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6E" w:rsidRDefault="003B106E" w:rsidP="00F80A1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1340"/>
      </w:tblGrid>
      <w:tr w:rsidR="00B23EE9" w:rsidRPr="00FB0DED" w:rsidTr="00AE2742">
        <w:tc>
          <w:tcPr>
            <w:tcW w:w="1818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>G</w:t>
            </w:r>
            <w:r>
              <w:rPr>
                <w:rFonts w:ascii="Times New Roman" w:hAnsi="Times New Roman"/>
                <w:b/>
                <w:sz w:val="28"/>
              </w:rPr>
              <w:t>rade</w:t>
            </w:r>
          </w:p>
        </w:tc>
        <w:tc>
          <w:tcPr>
            <w:tcW w:w="11340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 xml:space="preserve">Content Areas Being Integrated </w:t>
            </w:r>
          </w:p>
        </w:tc>
      </w:tr>
      <w:tr w:rsidR="00B23EE9" w:rsidRPr="00FB0DED" w:rsidTr="00AE2742">
        <w:tc>
          <w:tcPr>
            <w:tcW w:w="1818" w:type="dxa"/>
          </w:tcPr>
          <w:p w:rsidR="00B23EE9" w:rsidRDefault="00B23EE9" w:rsidP="00AE2742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B23EE9" w:rsidRPr="00D57B28" w:rsidRDefault="00B23EE9" w:rsidP="00AE274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D57B28">
              <w:rPr>
                <w:rFonts w:ascii="Times New Roman" w:hAnsi="Times New Roman"/>
                <w:i/>
                <w:szCs w:val="24"/>
              </w:rPr>
              <w:t>6th</w:t>
            </w:r>
          </w:p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340" w:type="dxa"/>
          </w:tcPr>
          <w:p w:rsidR="00B23EE9" w:rsidRPr="00D57B28" w:rsidRDefault="00F80A17" w:rsidP="00F80A17">
            <w:pPr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D57B28">
              <w:rPr>
                <w:rFonts w:ascii="Times New Roman" w:hAnsi="Times New Roman"/>
                <w:bCs/>
                <w:i/>
                <w:szCs w:val="24"/>
              </w:rPr>
              <w:t>THEATRE/SCIENCE</w:t>
            </w:r>
          </w:p>
          <w:p w:rsidR="00F80A17" w:rsidRPr="00C469C6" w:rsidRDefault="00F80A17" w:rsidP="00C4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D57B28">
              <w:rPr>
                <w:rFonts w:ascii="Times New Roman" w:hAnsi="Times New Roman"/>
                <w:bCs/>
                <w:i/>
                <w:szCs w:val="24"/>
              </w:rPr>
              <w:t>Theatre as a Tool in Environmental Activism</w:t>
            </w:r>
          </w:p>
        </w:tc>
      </w:tr>
    </w:tbl>
    <w:p w:rsidR="00B23EE9" w:rsidRPr="00FB0DED" w:rsidRDefault="00B23EE9" w:rsidP="00B23EE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5363"/>
        <w:gridCol w:w="5831"/>
      </w:tblGrid>
      <w:tr w:rsidR="00B23EE9" w:rsidRPr="00FB0DED" w:rsidTr="00AE2742">
        <w:tc>
          <w:tcPr>
            <w:tcW w:w="1982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3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Arts Discipline</w:t>
            </w:r>
          </w:p>
        </w:tc>
        <w:tc>
          <w:tcPr>
            <w:tcW w:w="5831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Other Content Area</w:t>
            </w:r>
          </w:p>
        </w:tc>
      </w:tr>
      <w:tr w:rsidR="00B23EE9" w:rsidRPr="00FB0DED" w:rsidTr="00AE2742">
        <w:trPr>
          <w:trHeight w:val="989"/>
        </w:trPr>
        <w:tc>
          <w:tcPr>
            <w:tcW w:w="1982" w:type="dxa"/>
          </w:tcPr>
          <w:p w:rsidR="00B23EE9" w:rsidRPr="00240564" w:rsidRDefault="00B23EE9" w:rsidP="00AE274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Standards</w:t>
            </w:r>
          </w:p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Add</w:t>
            </w:r>
            <w:r>
              <w:rPr>
                <w:rFonts w:ascii="Times New Roman" w:hAnsi="Times New Roman"/>
                <w:b/>
                <w:szCs w:val="24"/>
              </w:rPr>
              <w:t>ressed in the Integrated Lesson/Activity</w:t>
            </w:r>
          </w:p>
        </w:tc>
        <w:tc>
          <w:tcPr>
            <w:tcW w:w="5363" w:type="dxa"/>
          </w:tcPr>
          <w:p w:rsidR="00B23EE9" w:rsidRPr="00D57B28" w:rsidRDefault="00F80A17" w:rsidP="00F80A1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D57B28">
              <w:rPr>
                <w:rFonts w:ascii="Times New Roman" w:hAnsi="Times New Roman"/>
                <w:i/>
                <w:szCs w:val="24"/>
              </w:rPr>
              <w:t>1.2: Identify how production values can manipulate mood to persuade and disseminate propaganda; 5.1: Use theatrical skills to communicate concepts or ideas from other curriculum areas, such as a demonstration in history/social science of how persuasion and propaganda are used in advertising.</w:t>
            </w:r>
          </w:p>
        </w:tc>
        <w:tc>
          <w:tcPr>
            <w:tcW w:w="5831" w:type="dxa"/>
          </w:tcPr>
          <w:p w:rsidR="00F80A17" w:rsidRPr="00D57B28" w:rsidRDefault="00F80A17" w:rsidP="00F80A1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D57B28">
              <w:rPr>
                <w:rFonts w:ascii="Times New Roman" w:hAnsi="Times New Roman"/>
                <w:i/>
                <w:szCs w:val="24"/>
              </w:rPr>
              <w:t>5(e): Students know that the number and type of organisms</w:t>
            </w:r>
            <w:r w:rsidR="00D57B28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D57B28">
              <w:rPr>
                <w:rFonts w:ascii="Times New Roman" w:hAnsi="Times New Roman"/>
                <w:i/>
                <w:szCs w:val="24"/>
              </w:rPr>
              <w:t>an ecosystem can support depend on the resources available</w:t>
            </w:r>
            <w:r w:rsidR="00D57B28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D57B28">
              <w:rPr>
                <w:rFonts w:ascii="Times New Roman" w:hAnsi="Times New Roman"/>
                <w:i/>
                <w:szCs w:val="24"/>
              </w:rPr>
              <w:t>and on abiotic factors, such as quantities of light and water, a</w:t>
            </w:r>
            <w:r w:rsidR="00D57B28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D57B28">
              <w:rPr>
                <w:rFonts w:ascii="Times New Roman" w:hAnsi="Times New Roman"/>
                <w:i/>
                <w:szCs w:val="24"/>
              </w:rPr>
              <w:t>range of temperatures, and soil composition.</w:t>
            </w:r>
          </w:p>
          <w:p w:rsidR="00B23EE9" w:rsidRPr="00FB0DED" w:rsidRDefault="00B23EE9" w:rsidP="00F80A17">
            <w:pPr>
              <w:rPr>
                <w:rFonts w:ascii="Times New Roman" w:hAnsi="Times New Roman"/>
              </w:rPr>
            </w:pPr>
          </w:p>
        </w:tc>
      </w:tr>
      <w:tr w:rsidR="00B23EE9" w:rsidRPr="00FB0DED" w:rsidTr="00AE2742">
        <w:tc>
          <w:tcPr>
            <w:tcW w:w="1982" w:type="dxa"/>
          </w:tcPr>
          <w:p w:rsidR="00B23EE9" w:rsidRPr="00240564" w:rsidRDefault="00B23EE9" w:rsidP="00AE274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Student Objectives in Each Discipline</w:t>
            </w:r>
          </w:p>
        </w:tc>
        <w:tc>
          <w:tcPr>
            <w:tcW w:w="5363" w:type="dxa"/>
          </w:tcPr>
          <w:p w:rsidR="00B23EE9" w:rsidRPr="00D57B28" w:rsidRDefault="004534F6" w:rsidP="00D57B2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D57B28">
              <w:rPr>
                <w:rFonts w:ascii="Times New Roman" w:hAnsi="Times New Roman"/>
                <w:i/>
                <w:szCs w:val="24"/>
              </w:rPr>
              <w:t xml:space="preserve">The student will understand that the elements of theatre </w:t>
            </w:r>
            <w:r w:rsidR="00D57B28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D57B28">
              <w:rPr>
                <w:rFonts w:ascii="Times New Roman" w:hAnsi="Times New Roman"/>
                <w:i/>
                <w:szCs w:val="24"/>
              </w:rPr>
              <w:t>(light, sound, blocking, acting techniques) can manipulate and opinion.</w:t>
            </w:r>
          </w:p>
        </w:tc>
        <w:tc>
          <w:tcPr>
            <w:tcW w:w="5831" w:type="dxa"/>
          </w:tcPr>
          <w:p w:rsidR="004534F6" w:rsidRPr="00D57B28" w:rsidRDefault="004534F6" w:rsidP="004534F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bookmarkStart w:id="0" w:name="_GoBack"/>
            <w:r w:rsidRPr="00D57B28">
              <w:rPr>
                <w:rFonts w:ascii="Times New Roman" w:hAnsi="Times New Roman"/>
                <w:i/>
                <w:szCs w:val="24"/>
              </w:rPr>
              <w:t>The student will understand that healthy habitats need to be</w:t>
            </w:r>
            <w:r w:rsidR="00D57B28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D57B28">
              <w:rPr>
                <w:rFonts w:ascii="Times New Roman" w:hAnsi="Times New Roman"/>
                <w:i/>
                <w:szCs w:val="24"/>
              </w:rPr>
              <w:t>maintained by protecting indigenous organisms.</w:t>
            </w:r>
          </w:p>
          <w:bookmarkEnd w:id="0"/>
          <w:p w:rsidR="00B23EE9" w:rsidRPr="00FB0DED" w:rsidRDefault="00B23EE9" w:rsidP="004534F6">
            <w:pPr>
              <w:rPr>
                <w:rFonts w:ascii="Times New Roman" w:hAnsi="Times New Roman"/>
              </w:rPr>
            </w:pPr>
          </w:p>
        </w:tc>
      </w:tr>
    </w:tbl>
    <w:p w:rsidR="00B23EE9" w:rsidRDefault="00B23EE9" w:rsidP="00B23EE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178"/>
      </w:tblGrid>
      <w:tr w:rsidR="00B23EE9" w:rsidRPr="00D27461" w:rsidTr="00AE2742">
        <w:tc>
          <w:tcPr>
            <w:tcW w:w="1998" w:type="dxa"/>
            <w:shd w:val="clear" w:color="auto" w:fill="auto"/>
          </w:tcPr>
          <w:p w:rsidR="00B23EE9" w:rsidRPr="00783C22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B23EE9" w:rsidRPr="00D27461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Cs w:val="24"/>
              </w:rPr>
            </w:pPr>
            <w:r w:rsidRPr="00D27461">
              <w:rPr>
                <w:rFonts w:ascii="Times New Roman" w:hAnsi="Times New Roman"/>
                <w:b/>
                <w:szCs w:val="24"/>
              </w:rPr>
              <w:t>What is the objective of the integrated activity? Look at connections being made between the two content areas.</w:t>
            </w:r>
          </w:p>
          <w:p w:rsidR="00F80A17" w:rsidRPr="00D27461" w:rsidRDefault="00F80A17" w:rsidP="00F80A1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Cs w:val="24"/>
              </w:rPr>
            </w:pPr>
            <w:r w:rsidRPr="00D27461">
              <w:rPr>
                <w:rFonts w:ascii="Times New Roman" w:hAnsi="Times New Roman"/>
                <w:bCs/>
                <w:i/>
                <w:szCs w:val="24"/>
              </w:rPr>
              <w:t>The student will understand that the elements of theatre, as well as the elements of nature, play</w:t>
            </w:r>
          </w:p>
          <w:p w:rsidR="00B23EE9" w:rsidRPr="00D27461" w:rsidRDefault="00F80A17" w:rsidP="00F80A1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D27461">
              <w:rPr>
                <w:rFonts w:ascii="Times New Roman" w:hAnsi="Times New Roman"/>
                <w:bCs/>
                <w:i/>
                <w:szCs w:val="24"/>
              </w:rPr>
              <w:t>a significant role in the success of a theatrical production and the habitats required to support nature.</w:t>
            </w:r>
          </w:p>
        </w:tc>
      </w:tr>
      <w:tr w:rsidR="00B23EE9" w:rsidRPr="00783C22" w:rsidTr="00AE2742">
        <w:tc>
          <w:tcPr>
            <w:tcW w:w="1998" w:type="dxa"/>
            <w:shd w:val="clear" w:color="auto" w:fill="auto"/>
          </w:tcPr>
          <w:p w:rsidR="00B23EE9" w:rsidRPr="00783C22" w:rsidRDefault="00B23EE9" w:rsidP="00AE2742">
            <w:pPr>
              <w:rPr>
                <w:rFonts w:ascii="Times New Roman" w:hAnsi="Times New Roman"/>
                <w:b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Essential Question</w:t>
            </w:r>
          </w:p>
          <w:p w:rsidR="00B23EE9" w:rsidRPr="00783C22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:rsidR="00B23EE9" w:rsidRPr="00D27461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Cs w:val="24"/>
              </w:rPr>
            </w:pPr>
            <w:r w:rsidRPr="00D27461">
              <w:rPr>
                <w:rFonts w:ascii="Times New Roman" w:hAnsi="Times New Roman"/>
                <w:b/>
                <w:szCs w:val="24"/>
              </w:rPr>
              <w:t xml:space="preserve">What is the question you want the students to be able to answer at the end of this lesson? </w:t>
            </w:r>
          </w:p>
          <w:p w:rsidR="00F80A17" w:rsidRPr="00D27461" w:rsidRDefault="00F80A17" w:rsidP="00F80A1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Cs w:val="24"/>
              </w:rPr>
            </w:pPr>
            <w:r w:rsidRPr="00D27461">
              <w:rPr>
                <w:rFonts w:ascii="Times New Roman" w:hAnsi="Times New Roman"/>
                <w:bCs/>
                <w:i/>
                <w:szCs w:val="24"/>
              </w:rPr>
              <w:t>How can theatre artists communicate the concerns of environmental scientists?</w:t>
            </w:r>
          </w:p>
          <w:p w:rsidR="00B23EE9" w:rsidRPr="00A417A7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</w:tbl>
    <w:p w:rsidR="00B23EE9" w:rsidRPr="00FB0DED" w:rsidRDefault="00B23EE9" w:rsidP="00B23EE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6"/>
      </w:tblGrid>
      <w:tr w:rsidR="00B23EE9" w:rsidRPr="00FB0DED" w:rsidTr="00AE2742">
        <w:tc>
          <w:tcPr>
            <w:tcW w:w="13176" w:type="dxa"/>
          </w:tcPr>
          <w:p w:rsidR="00B23EE9" w:rsidRPr="00FB0DED" w:rsidRDefault="00B23EE9" w:rsidP="00AE27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Materials/Resources</w:t>
            </w:r>
          </w:p>
        </w:tc>
      </w:tr>
      <w:tr w:rsidR="00B23EE9" w:rsidRPr="00FB0DED" w:rsidTr="00AE2742">
        <w:tc>
          <w:tcPr>
            <w:tcW w:w="13176" w:type="dxa"/>
          </w:tcPr>
          <w:p w:rsidR="00B23EE9" w:rsidRPr="00C469C6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469C6">
              <w:rPr>
                <w:rFonts w:ascii="Times New Roman" w:hAnsi="Times New Roman"/>
                <w:i/>
                <w:szCs w:val="24"/>
              </w:rPr>
              <w:t xml:space="preserve">For pre-lesson background, various websites can be consulted, such as </w:t>
            </w:r>
            <w:r w:rsidRPr="00C469C6">
              <w:rPr>
                <w:rFonts w:ascii="Times New Roman" w:hAnsi="Times New Roman"/>
                <w:i/>
                <w:iCs/>
                <w:szCs w:val="24"/>
              </w:rPr>
              <w:t>www.ballonafriends.org</w:t>
            </w:r>
            <w:r w:rsidRPr="00C469C6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Pr="00C469C6">
              <w:rPr>
                <w:rFonts w:ascii="Times New Roman" w:hAnsi="Times New Roman"/>
                <w:i/>
                <w:iCs/>
                <w:szCs w:val="24"/>
              </w:rPr>
              <w:t>www.tongva.com</w:t>
            </w:r>
            <w:r w:rsidRPr="00C469C6">
              <w:rPr>
                <w:rFonts w:ascii="Times New Roman" w:hAnsi="Times New Roman"/>
                <w:i/>
                <w:szCs w:val="24"/>
              </w:rPr>
              <w:t>; recordings of the sounds of an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469C6">
              <w:rPr>
                <w:rFonts w:ascii="Times New Roman" w:hAnsi="Times New Roman"/>
                <w:i/>
                <w:szCs w:val="24"/>
              </w:rPr>
              <w:t>estuarial wetlands environment; pictures of different wetlands and several of estuarial wetlands</w:t>
            </w:r>
          </w:p>
          <w:p w:rsidR="00B23EE9" w:rsidRPr="00FB0DED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</w:tbl>
    <w:p w:rsidR="00B23EE9" w:rsidRPr="00FB0DED" w:rsidRDefault="00B23EE9" w:rsidP="00B23EE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8"/>
      </w:tblGrid>
      <w:tr w:rsidR="00B23EE9" w:rsidRPr="00FB0DED" w:rsidTr="00AE2742">
        <w:tc>
          <w:tcPr>
            <w:tcW w:w="13158" w:type="dxa"/>
          </w:tcPr>
          <w:p w:rsidR="00B23EE9" w:rsidRPr="00240564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 xml:space="preserve"> Description</w:t>
            </w:r>
          </w:p>
        </w:tc>
      </w:tr>
      <w:tr w:rsidR="00B23EE9" w:rsidRPr="00FB0DED" w:rsidTr="00AE2742">
        <w:tc>
          <w:tcPr>
            <w:tcW w:w="13158" w:type="dxa"/>
          </w:tcPr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i/>
                <w:szCs w:val="24"/>
              </w:rPr>
              <w:t>Opening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8E1985">
              <w:rPr>
                <w:rFonts w:ascii="Times New Roman" w:hAnsi="Times New Roman"/>
                <w:b/>
                <w:bCs/>
                <w:i/>
                <w:szCs w:val="24"/>
              </w:rPr>
              <w:t xml:space="preserve">Gathering/Warm-up </w:t>
            </w:r>
            <w:r w:rsidRPr="008E1985">
              <w:rPr>
                <w:rFonts w:ascii="Times New Roman" w:hAnsi="Times New Roman"/>
                <w:b/>
                <w:i/>
                <w:szCs w:val="24"/>
              </w:rPr>
              <w:t>(10 minutes)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1. Forming a circle: Students enter to the sounds of a wetlands habitat (if available). Encourage students to physicalize any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responses as they enter and make a circle.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2. Wetlands Soundscape: Have a quick review of the elements of an estuarial wetlands habitat: ocean, river, birds of several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lastRenderedPageBreak/>
              <w:t>kinds, rain (in winter), etc. Assign each student a sound to make, and then, on the leader’s signal, all make their sounds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together to create the environment. Point out that some sounds will be continuous (e.g., the ocean) and some intermittent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(e.g., the birds).</w:t>
            </w:r>
          </w:p>
          <w:p w:rsidR="008E1985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bCs/>
                <w:i/>
                <w:szCs w:val="24"/>
              </w:rPr>
              <w:t xml:space="preserve">Reviewing/ </w:t>
            </w:r>
            <w:r w:rsidR="008E1985" w:rsidRPr="008E1985">
              <w:rPr>
                <w:rFonts w:ascii="Times New Roman" w:hAnsi="Times New Roman"/>
                <w:b/>
                <w:bCs/>
                <w:i/>
                <w:szCs w:val="24"/>
              </w:rPr>
              <w:t>Previewing</w:t>
            </w:r>
            <w:r w:rsidR="008E1985" w:rsidRPr="008E198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E1985" w:rsidRPr="008E1985">
              <w:rPr>
                <w:rFonts w:ascii="Times New Roman" w:hAnsi="Times New Roman"/>
                <w:b/>
                <w:bCs/>
                <w:i/>
                <w:szCs w:val="24"/>
              </w:rPr>
              <w:t>Vocabulary</w:t>
            </w:r>
            <w:r w:rsidR="008E1985"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  <w:r w:rsidR="008E1985" w:rsidRPr="008E1985">
              <w:rPr>
                <w:rFonts w:ascii="Times New Roman" w:hAnsi="Times New Roman"/>
                <w:b/>
                <w:i/>
                <w:szCs w:val="24"/>
              </w:rPr>
              <w:t>(10 minutes)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3. Cover the new theater vocabulary: activism, propaganda, mood, manipulation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4. Review important vocabulary of ecology: ecosystem, habitat, niche, interdependence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5. Discussion. Can theatre influence our opinions? Discuss advertising. What makes an effective advertisement? Can theater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techniques be applied to affect people’s opinions about more important matters, like the health of our planet?</w:t>
            </w:r>
          </w:p>
          <w:p w:rsidR="008E1985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i/>
                <w:szCs w:val="24"/>
              </w:rPr>
              <w:t xml:space="preserve">Exploring/Creating </w:t>
            </w:r>
            <w:r w:rsidR="008E1985" w:rsidRPr="008E1985">
              <w:rPr>
                <w:rFonts w:ascii="Times New Roman" w:hAnsi="Times New Roman"/>
                <w:b/>
                <w:i/>
                <w:szCs w:val="24"/>
              </w:rPr>
              <w:t xml:space="preserve">(30 minutes) 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6. Groups of Five: Circle Maps. Each group is given a large sheet of butcher paper. In the middle of each sheet of paper is a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large circle with one of the political factions involved in the struggle over Ballona: 1) the real-estate developers and corporate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interests; 2) the activist groups “Friends of Ballona Wetlands”; 3) the ecological scientists (Groups 2 and 3 might be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combined); 4) the ocean and rivers; 5) the birds, fish and plants; 6) ordinary citizens who want jobs and homes; 7) Tongva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Native Americans (original inhabitants of Ballona); 8) the politicians. (Note: Groups may prepare ahead by doing particular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research on the interests of one group.)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8E1985">
              <w:rPr>
                <w:rFonts w:ascii="Times New Roman" w:hAnsi="Times New Roman"/>
                <w:i/>
                <w:szCs w:val="24"/>
              </w:rPr>
              <w:t>Niche Needs and Relationships: In new bubbles, students write in the needs and/or desires of their particular faction. Draw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8E1985">
              <w:rPr>
                <w:rFonts w:ascii="Times New Roman" w:hAnsi="Times New Roman"/>
                <w:i/>
                <w:szCs w:val="24"/>
              </w:rPr>
              <w:t>lines connecting the center bubble to the other bubbles. If two outer bubbles connect in some way, draw a line connecting them.</w:t>
            </w:r>
          </w:p>
          <w:p w:rsidR="008E1985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bCs/>
                <w:i/>
                <w:szCs w:val="24"/>
              </w:rPr>
              <w:t>Improvising/</w:t>
            </w:r>
            <w:r w:rsidR="008E1985" w:rsidRPr="008E1985">
              <w:rPr>
                <w:rFonts w:ascii="Times New Roman" w:hAnsi="Times New Roman"/>
                <w:b/>
                <w:bCs/>
                <w:i/>
                <w:szCs w:val="24"/>
              </w:rPr>
              <w:t xml:space="preserve"> Inventing (Story) </w:t>
            </w:r>
            <w:r w:rsidR="008E1985" w:rsidRPr="008E1985">
              <w:rPr>
                <w:rFonts w:ascii="Times New Roman" w:hAnsi="Times New Roman"/>
                <w:b/>
                <w:i/>
                <w:szCs w:val="24"/>
              </w:rPr>
              <w:t>(30 minutes)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7. Depositions. Still in the same groups of five, students confer among each other about the merits of their particular case. If needed,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one person in the group can play the attorney who elicits pleas and complaints from the other members of the group,who, in role,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articulate their objectives and motivations. Encourage students to use their actor’s tools to create and maintain a definite character.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8. Mock Trial or Hearing. With the leader in role as Judge, members from the different factions take the s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tand and plead their cases. The </w:t>
            </w:r>
            <w:r w:rsidRPr="008E1985">
              <w:rPr>
                <w:rFonts w:ascii="Times New Roman" w:hAnsi="Times New Roman"/>
                <w:i/>
                <w:szCs w:val="24"/>
              </w:rPr>
              <w:t>more actual research that the students have done that gets into their testimony, the better. For example, the Least Terne, a w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etlands </w:t>
            </w:r>
            <w:r w:rsidRPr="008E1985">
              <w:rPr>
                <w:rFonts w:ascii="Times New Roman" w:hAnsi="Times New Roman"/>
                <w:i/>
                <w:szCs w:val="24"/>
              </w:rPr>
              <w:t>bird, might say, “The only place I can land to lay my eggs is estuarial wetlands. Golf courses and parks don’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t have the native grasses that 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I need to survive.” Or, from the Pickleweed, a native Ballona Wetlands plant: “Since my roots have been cut 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off from the ocean, I </w:t>
            </w:r>
            <w:r w:rsidRPr="008E1985">
              <w:rPr>
                <w:rFonts w:ascii="Times New Roman" w:hAnsi="Times New Roman"/>
                <w:i/>
                <w:szCs w:val="24"/>
              </w:rPr>
              <w:t>can’t get the salt that I need to thrive and then cry out of my stalks to nurture my home. I haven’t been ab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le to cry for the longest time, </w:t>
            </w:r>
            <w:r w:rsidRPr="008E1985">
              <w:rPr>
                <w:rFonts w:ascii="Times New Roman" w:hAnsi="Times New Roman"/>
                <w:i/>
                <w:szCs w:val="24"/>
              </w:rPr>
              <w:t>and I’m just an emotional wreck!” The Developers: “The Los Angeles area needs more homes and businesses to accommodate its growing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population and compete in a global economy! Besides, this wetlands area is just a wasteland; it’s useless!” 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The Activists/Scientists: </w:t>
            </w:r>
            <w:r w:rsidRPr="008E1985">
              <w:rPr>
                <w:rFonts w:ascii="Times New Roman" w:hAnsi="Times New Roman"/>
                <w:i/>
                <w:szCs w:val="24"/>
              </w:rPr>
              <w:t>“Wetlands habitats support 30 percent of all organisms on our planet! Many of these organisms are links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 in key ecological systems that </w:t>
            </w:r>
            <w:r w:rsidRPr="008E1985">
              <w:rPr>
                <w:rFonts w:ascii="Times New Roman" w:hAnsi="Times New Roman"/>
                <w:i/>
                <w:szCs w:val="24"/>
              </w:rPr>
              <w:t>ultimately affect the health of the earth and its inhabitants. The wetlands are beautiful, natural places t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hat must be restored, protected </w:t>
            </w:r>
            <w:r w:rsidRPr="008E1985">
              <w:rPr>
                <w:rFonts w:ascii="Times New Roman" w:hAnsi="Times New Roman"/>
                <w:i/>
                <w:szCs w:val="24"/>
              </w:rPr>
              <w:t>and passed on to our descendents.” The Tongva Native-Americans: “Our ancestors lived, worked and praye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d on this land for thousands of </w:t>
            </w:r>
            <w:r w:rsidRPr="008E1985">
              <w:rPr>
                <w:rFonts w:ascii="Times New Roman" w:hAnsi="Times New Roman"/>
                <w:i/>
                <w:szCs w:val="24"/>
              </w:rPr>
              <w:t>years. It must be preserved to honor the human history of this region.”</w:t>
            </w:r>
          </w:p>
          <w:p w:rsidR="00B23EE9" w:rsidRPr="008E1985" w:rsidRDefault="00C469C6" w:rsidP="008E198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 xml:space="preserve">The Leader/Judge maintains control of the court at all times, discouraging cross-talk between factions. However, for </w:t>
            </w:r>
            <w:r w:rsidR="008E1985">
              <w:rPr>
                <w:rFonts w:ascii="Times New Roman" w:hAnsi="Times New Roman"/>
                <w:i/>
                <w:szCs w:val="24"/>
              </w:rPr>
              <w:t xml:space="preserve">dramatic effect, a </w:t>
            </w:r>
            <w:r w:rsidRPr="008E1985">
              <w:rPr>
                <w:rFonts w:ascii="Times New Roman" w:hAnsi="Times New Roman"/>
                <w:i/>
                <w:szCs w:val="24"/>
              </w:rPr>
              <w:t>Developer’s testimony might be interrupted by the plaintive cry of a bird or mournful susurrus of the starving plants.</w:t>
            </w:r>
          </w:p>
          <w:p w:rsidR="008E1985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i/>
                <w:szCs w:val="24"/>
              </w:rPr>
              <w:t>Sharing/Reflecting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E1985" w:rsidRPr="008E1985">
              <w:rPr>
                <w:rFonts w:ascii="Times New Roman" w:hAnsi="Times New Roman"/>
                <w:b/>
                <w:bCs/>
                <w:i/>
                <w:szCs w:val="24"/>
              </w:rPr>
              <w:t>Playmaking</w:t>
            </w:r>
            <w:r w:rsidR="008E1985" w:rsidRPr="008E198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E1985" w:rsidRPr="008E1985">
              <w:rPr>
                <w:rFonts w:ascii="Times New Roman" w:hAnsi="Times New Roman"/>
                <w:b/>
                <w:i/>
                <w:szCs w:val="24"/>
              </w:rPr>
              <w:t>(30 minutes)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lastRenderedPageBreak/>
              <w:t>9. Manipulating the Elements of Theatre: Selection of Content and Choices in Form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• Reminding the students that their purpose now as theater artists is to create a play that will persuade opinion in the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Environmentalists’ favor, cull the choicest arguments and lines from the improvisation above (a digital video might be used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to record these).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 xml:space="preserve">• Arrange these </w:t>
            </w:r>
            <w:r w:rsidRPr="008E1985">
              <w:rPr>
                <w:rFonts w:ascii="Times New Roman" w:hAnsi="Times New Roman"/>
                <w:i/>
                <w:iCs/>
                <w:szCs w:val="24"/>
              </w:rPr>
              <w:t xml:space="preserve">strategically </w:t>
            </w:r>
            <w:r w:rsidRPr="008E1985">
              <w:rPr>
                <w:rFonts w:ascii="Times New Roman" w:hAnsi="Times New Roman"/>
                <w:i/>
                <w:szCs w:val="24"/>
              </w:rPr>
              <w:t>to create a kind of script. (The degree of actual documentation of this “script” would be up to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the classroom teacher/leader.)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• Manipulate the order of events, and use other plot devices to angle the conflict to favor the ecologists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• Include elements of sound and light, if available, to intensify mood.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• Rehearse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• Perform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• Videotape the play.</w:t>
            </w:r>
          </w:p>
          <w:p w:rsidR="008E1985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bCs/>
                <w:i/>
                <w:szCs w:val="24"/>
              </w:rPr>
              <w:t>Reflecting/Assessing</w:t>
            </w:r>
            <w:r w:rsidR="008E1985" w:rsidRPr="008E1985"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  <w:r w:rsidRPr="008E1985">
              <w:rPr>
                <w:rFonts w:ascii="Times New Roman" w:hAnsi="Times New Roman"/>
                <w:b/>
                <w:i/>
                <w:szCs w:val="24"/>
              </w:rPr>
              <w:t>(10 minutes)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10. View Video. Discuss. Does the play do the job of persuading viewers to side with the Environmentalists? If not, what can be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changed to make this happen, or what can be done to make it even more persuasive? Are the Developers’ interests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represented so unflatteringly as to demonize them? If so, is this in the best interests of the Environmentalists?</w:t>
            </w:r>
          </w:p>
          <w:p w:rsidR="00C469C6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i/>
                <w:szCs w:val="24"/>
              </w:rPr>
              <w:t>Discuss the need for mutual cooperation between corporations and ecologists to make progress in preservation.</w:t>
            </w:r>
          </w:p>
          <w:p w:rsidR="008E1985" w:rsidRPr="008E1985" w:rsidRDefault="008E1985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i/>
                <w:szCs w:val="24"/>
              </w:rPr>
              <w:t>Connections</w:t>
            </w:r>
            <w:r w:rsidR="008E1985" w:rsidRPr="008E1985">
              <w:rPr>
                <w:rFonts w:ascii="Times New Roman" w:hAnsi="Times New Roman"/>
                <w:b/>
                <w:i/>
                <w:szCs w:val="24"/>
              </w:rPr>
              <w:t>: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 Political science, social activism</w:t>
            </w:r>
          </w:p>
          <w:p w:rsidR="00C469C6" w:rsidRPr="008E1985" w:rsidRDefault="00C469C6" w:rsidP="00C469C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i/>
                <w:szCs w:val="24"/>
              </w:rPr>
              <w:t>Extensions</w:t>
            </w:r>
            <w:r w:rsidR="008E1985" w:rsidRPr="008E1985">
              <w:rPr>
                <w:rFonts w:ascii="Times New Roman" w:hAnsi="Times New Roman"/>
                <w:b/>
                <w:i/>
                <w:szCs w:val="24"/>
              </w:rPr>
              <w:t>: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 Field trip to Ballona Wetlands through “Friends of Ballona Wetlands” organization</w:t>
            </w:r>
          </w:p>
          <w:p w:rsidR="00B23EE9" w:rsidRPr="00C2515A" w:rsidRDefault="00C469C6" w:rsidP="00AE2742">
            <w:pPr>
              <w:rPr>
                <w:rFonts w:ascii="Times New Roman" w:hAnsi="Times New Roman"/>
                <w:i/>
                <w:szCs w:val="24"/>
              </w:rPr>
            </w:pPr>
            <w:r w:rsidRPr="008E1985">
              <w:rPr>
                <w:rFonts w:ascii="Times New Roman" w:hAnsi="Times New Roman"/>
                <w:b/>
                <w:i/>
                <w:szCs w:val="24"/>
              </w:rPr>
              <w:t>Differentiation</w:t>
            </w:r>
            <w:r w:rsidR="008E1985" w:rsidRPr="008E1985">
              <w:rPr>
                <w:rFonts w:ascii="Times New Roman" w:hAnsi="Times New Roman"/>
                <w:b/>
                <w:i/>
                <w:szCs w:val="24"/>
              </w:rPr>
              <w:t>:</w:t>
            </w:r>
            <w:r w:rsidRPr="008E1985">
              <w:rPr>
                <w:rFonts w:ascii="Times New Roman" w:hAnsi="Times New Roman"/>
                <w:i/>
                <w:szCs w:val="24"/>
              </w:rPr>
              <w:t xml:space="preserve"> (CRRE) Native American history (SP ED) (EL) Total Physical Response</w:t>
            </w:r>
          </w:p>
        </w:tc>
      </w:tr>
    </w:tbl>
    <w:p w:rsidR="008E1985" w:rsidRDefault="008E1985" w:rsidP="00C2515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8E1985" w:rsidSect="0087086C">
      <w:headerReference w:type="default" r:id="rId8"/>
      <w:footerReference w:type="default" r:id="rId9"/>
      <w:pgSz w:w="15840" w:h="12240" w:orient="landscape"/>
      <w:pgMar w:top="907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A0" w:rsidRDefault="002407A0">
      <w:r>
        <w:separator/>
      </w:r>
    </w:p>
  </w:endnote>
  <w:endnote w:type="continuationSeparator" w:id="0">
    <w:p w:rsidR="002407A0" w:rsidRDefault="0024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LACMA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3F5" w:rsidRDefault="003803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A0" w:rsidRDefault="002407A0">
      <w:r>
        <w:separator/>
      </w:r>
    </w:p>
  </w:footnote>
  <w:footnote w:type="continuationSeparator" w:id="0">
    <w:p w:rsidR="002407A0" w:rsidRDefault="002407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58" w:rsidRDefault="00527B58">
    <w:pPr>
      <w:pStyle w:val="Header"/>
      <w:jc w:val="center"/>
      <w:rPr>
        <w:b/>
        <w:sz w:val="28"/>
        <w:szCs w:val="28"/>
      </w:rPr>
    </w:pPr>
  </w:p>
  <w:p w:rsidR="00C2515A" w:rsidRPr="00527B58" w:rsidRDefault="00C2515A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F0F"/>
    <w:multiLevelType w:val="hybridMultilevel"/>
    <w:tmpl w:val="250C8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E5D31"/>
    <w:multiLevelType w:val="hybridMultilevel"/>
    <w:tmpl w:val="B50C0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95649"/>
    <w:multiLevelType w:val="hybridMultilevel"/>
    <w:tmpl w:val="1D3AC4D0"/>
    <w:lvl w:ilvl="0" w:tplc="3586C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90"/>
    <w:rsid w:val="00052B0C"/>
    <w:rsid w:val="0005724A"/>
    <w:rsid w:val="00061BC3"/>
    <w:rsid w:val="000A773E"/>
    <w:rsid w:val="00176934"/>
    <w:rsid w:val="001C1890"/>
    <w:rsid w:val="001E1A68"/>
    <w:rsid w:val="002004A2"/>
    <w:rsid w:val="00240564"/>
    <w:rsid w:val="002407A0"/>
    <w:rsid w:val="002B6E50"/>
    <w:rsid w:val="00330478"/>
    <w:rsid w:val="003803F5"/>
    <w:rsid w:val="003A28A7"/>
    <w:rsid w:val="003B106E"/>
    <w:rsid w:val="003C087D"/>
    <w:rsid w:val="003F3A17"/>
    <w:rsid w:val="004534F6"/>
    <w:rsid w:val="00465117"/>
    <w:rsid w:val="004A709C"/>
    <w:rsid w:val="00520095"/>
    <w:rsid w:val="00527B58"/>
    <w:rsid w:val="00554B19"/>
    <w:rsid w:val="00567288"/>
    <w:rsid w:val="00595784"/>
    <w:rsid w:val="005B089A"/>
    <w:rsid w:val="006B3EAA"/>
    <w:rsid w:val="006D1748"/>
    <w:rsid w:val="006D1940"/>
    <w:rsid w:val="006F64E9"/>
    <w:rsid w:val="00720D64"/>
    <w:rsid w:val="00724AEB"/>
    <w:rsid w:val="00767538"/>
    <w:rsid w:val="00773D27"/>
    <w:rsid w:val="00783C22"/>
    <w:rsid w:val="00794F5C"/>
    <w:rsid w:val="007B676F"/>
    <w:rsid w:val="007C631E"/>
    <w:rsid w:val="007E4F85"/>
    <w:rsid w:val="0087086C"/>
    <w:rsid w:val="008C2E8B"/>
    <w:rsid w:val="008E1985"/>
    <w:rsid w:val="008F08AD"/>
    <w:rsid w:val="009146F4"/>
    <w:rsid w:val="00987CBE"/>
    <w:rsid w:val="009938E1"/>
    <w:rsid w:val="00A417A7"/>
    <w:rsid w:val="00AB0829"/>
    <w:rsid w:val="00AB2433"/>
    <w:rsid w:val="00AD0BD0"/>
    <w:rsid w:val="00AD6048"/>
    <w:rsid w:val="00B23EE9"/>
    <w:rsid w:val="00B578D8"/>
    <w:rsid w:val="00BC73A1"/>
    <w:rsid w:val="00BD1ACC"/>
    <w:rsid w:val="00BE6167"/>
    <w:rsid w:val="00C23812"/>
    <w:rsid w:val="00C2515A"/>
    <w:rsid w:val="00C469C6"/>
    <w:rsid w:val="00C859C7"/>
    <w:rsid w:val="00CB2D9E"/>
    <w:rsid w:val="00D27461"/>
    <w:rsid w:val="00D57B28"/>
    <w:rsid w:val="00E14026"/>
    <w:rsid w:val="00ED1542"/>
    <w:rsid w:val="00F411AD"/>
    <w:rsid w:val="00F80A17"/>
    <w:rsid w:val="00F92F10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10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2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5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0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6334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</vt:lpstr>
    </vt:vector>
  </TitlesOfParts>
  <Company>LAUSD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</dc:title>
  <dc:creator>Shana Habel</dc:creator>
  <cp:lastModifiedBy>Judi Garratt</cp:lastModifiedBy>
  <cp:revision>2</cp:revision>
  <cp:lastPrinted>2008-08-11T22:22:00Z</cp:lastPrinted>
  <dcterms:created xsi:type="dcterms:W3CDTF">2014-10-02T18:01:00Z</dcterms:created>
  <dcterms:modified xsi:type="dcterms:W3CDTF">2014-10-02T18:01:00Z</dcterms:modified>
</cp:coreProperties>
</file>