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D5" w:rsidRPr="006E348E" w:rsidRDefault="000206D5" w:rsidP="003433E9">
      <w:pPr>
        <w:spacing w:after="0"/>
        <w:jc w:val="center"/>
        <w:rPr>
          <w:rFonts w:cstheme="minorHAnsi"/>
        </w:rPr>
      </w:pPr>
      <w:r w:rsidRPr="006E348E">
        <w:rPr>
          <w:rFonts w:cstheme="minorHAnsi"/>
        </w:rPr>
        <w:t>Case Conference</w:t>
      </w:r>
      <w:r w:rsidR="006020CD">
        <w:rPr>
          <w:rFonts w:cstheme="minorHAnsi"/>
        </w:rPr>
        <w:t xml:space="preserve"> P</w:t>
      </w:r>
      <w:r w:rsidR="00560760">
        <w:rPr>
          <w:rFonts w:cstheme="minorHAnsi"/>
        </w:rPr>
        <w:t>resentation</w:t>
      </w:r>
      <w:bookmarkStart w:id="0" w:name="_GoBack"/>
      <w:bookmarkEnd w:id="0"/>
      <w:r w:rsidR="006020CD">
        <w:rPr>
          <w:rFonts w:cstheme="minorHAnsi"/>
        </w:rPr>
        <w:t xml:space="preserve"> Guide</w:t>
      </w:r>
    </w:p>
    <w:p w:rsidR="000206D5" w:rsidRDefault="000206D5" w:rsidP="003433E9">
      <w:pPr>
        <w:spacing w:after="0"/>
        <w:jc w:val="center"/>
        <w:rPr>
          <w:rFonts w:cstheme="minorHAnsi"/>
          <w:b/>
        </w:rPr>
      </w:pPr>
      <w:r w:rsidRPr="006E348E">
        <w:rPr>
          <w:rFonts w:cstheme="minorHAnsi"/>
          <w:b/>
        </w:rPr>
        <w:t xml:space="preserve">Consideration of </w:t>
      </w:r>
      <w:r w:rsidR="00260C9D" w:rsidRPr="006E348E">
        <w:rPr>
          <w:rFonts w:cstheme="minorHAnsi"/>
          <w:b/>
        </w:rPr>
        <w:t>Autism</w:t>
      </w:r>
    </w:p>
    <w:p w:rsidR="003433E9" w:rsidRDefault="003433E9" w:rsidP="003433E9">
      <w:pPr>
        <w:spacing w:after="0"/>
        <w:jc w:val="center"/>
        <w:rPr>
          <w:rFonts w:cstheme="minorHAnsi"/>
          <w:b/>
        </w:rPr>
      </w:pPr>
    </w:p>
    <w:p w:rsidR="00994BDE" w:rsidRPr="00994BDE" w:rsidRDefault="00994BDE" w:rsidP="003433E9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**All components are to be addressed and delivered succinctly (not in narrative format)**</w:t>
      </w:r>
    </w:p>
    <w:p w:rsidR="00994BDE" w:rsidRPr="006E348E" w:rsidRDefault="00994BDE" w:rsidP="003433E9">
      <w:pPr>
        <w:spacing w:after="0"/>
        <w:jc w:val="center"/>
        <w:rPr>
          <w:rFonts w:cstheme="minorHAnsi"/>
          <w:b/>
        </w:rPr>
      </w:pPr>
    </w:p>
    <w:p w:rsidR="006E348E" w:rsidRPr="00994BDE" w:rsidRDefault="003433E9" w:rsidP="006E348E">
      <w:pPr>
        <w:spacing w:after="0"/>
        <w:rPr>
          <w:rFonts w:cstheme="minorHAnsi"/>
        </w:rPr>
      </w:pPr>
      <w:r w:rsidRPr="00994BDE">
        <w:rPr>
          <w:rFonts w:cstheme="minorHAnsi"/>
        </w:rPr>
        <w:t xml:space="preserve">I. </w:t>
      </w:r>
      <w:r w:rsidR="006E348E" w:rsidRPr="00994BDE">
        <w:rPr>
          <w:rFonts w:cstheme="minorHAnsi"/>
        </w:rPr>
        <w:t>Demographic Information</w:t>
      </w:r>
    </w:p>
    <w:p w:rsidR="006E348E" w:rsidRPr="00186ECC" w:rsidRDefault="006E348E" w:rsidP="006E348E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186ECC">
        <w:rPr>
          <w:rFonts w:cstheme="minorHAnsi"/>
        </w:rPr>
        <w:t>Student Name</w:t>
      </w:r>
    </w:p>
    <w:p w:rsidR="006E348E" w:rsidRPr="00186ECC" w:rsidRDefault="006E348E" w:rsidP="006E348E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186ECC">
        <w:rPr>
          <w:rFonts w:cstheme="minorHAnsi"/>
        </w:rPr>
        <w:t>Age</w:t>
      </w:r>
    </w:p>
    <w:p w:rsidR="006E348E" w:rsidRDefault="006E348E" w:rsidP="006E348E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186ECC">
        <w:rPr>
          <w:rFonts w:cstheme="minorHAnsi"/>
        </w:rPr>
        <w:t>Grade</w:t>
      </w:r>
    </w:p>
    <w:p w:rsidR="00994BDE" w:rsidRPr="00994BDE" w:rsidRDefault="00994BDE" w:rsidP="00994BDE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Gender</w:t>
      </w:r>
    </w:p>
    <w:p w:rsidR="00BF3E50" w:rsidRPr="00186ECC" w:rsidRDefault="00BF3E50" w:rsidP="006E348E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School of Attendance</w:t>
      </w:r>
    </w:p>
    <w:p w:rsidR="006E348E" w:rsidRPr="00186ECC" w:rsidRDefault="006E348E" w:rsidP="006E348E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186ECC">
        <w:rPr>
          <w:rFonts w:cstheme="minorHAnsi"/>
        </w:rPr>
        <w:t>Ethnicity &amp; Language Classification</w:t>
      </w:r>
    </w:p>
    <w:p w:rsidR="006E348E" w:rsidRPr="00186ECC" w:rsidRDefault="006E348E" w:rsidP="006E348E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186ECC">
        <w:rPr>
          <w:rFonts w:cstheme="minorHAnsi"/>
        </w:rPr>
        <w:t>Prior/Current Eligibility (if applicable)</w:t>
      </w:r>
    </w:p>
    <w:p w:rsidR="00E05C7B" w:rsidRPr="00E05C7B" w:rsidRDefault="006E348E" w:rsidP="00E05C7B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186ECC">
        <w:rPr>
          <w:rFonts w:cstheme="minorHAnsi"/>
        </w:rPr>
        <w:t>Prior/Current DIS Services (if applicable)</w:t>
      </w:r>
    </w:p>
    <w:p w:rsidR="006E348E" w:rsidRPr="00186ECC" w:rsidRDefault="006E348E" w:rsidP="006E348E">
      <w:pPr>
        <w:pStyle w:val="ListParagraph"/>
        <w:spacing w:after="0"/>
        <w:rPr>
          <w:rFonts w:cstheme="minorHAnsi"/>
          <w:bCs/>
          <w:u w:val="single"/>
        </w:rPr>
      </w:pPr>
    </w:p>
    <w:p w:rsidR="00994BDE" w:rsidRPr="00994BDE" w:rsidRDefault="00994BDE" w:rsidP="00994BDE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994BDE">
        <w:rPr>
          <w:rFonts w:asciiTheme="minorHAnsi" w:hAnsiTheme="minorHAnsi" w:cstheme="minorHAnsi"/>
          <w:bCs/>
          <w:sz w:val="22"/>
          <w:szCs w:val="22"/>
        </w:rPr>
        <w:t>II. Pre-referral Intervention</w:t>
      </w:r>
    </w:p>
    <w:p w:rsidR="00994BDE" w:rsidRPr="00BF3E50" w:rsidRDefault="00994BDE" w:rsidP="00994BDE">
      <w:pPr>
        <w:pStyle w:val="Default"/>
        <w:numPr>
          <w:ilvl w:val="0"/>
          <w:numId w:val="7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>Academic and/or Social-Emotional</w:t>
      </w:r>
    </w:p>
    <w:p w:rsidR="00994BDE" w:rsidRDefault="00994BDE" w:rsidP="006E348E">
      <w:pPr>
        <w:pStyle w:val="Defaul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6E348E" w:rsidRPr="00994BDE" w:rsidRDefault="003433E9" w:rsidP="006E348E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994BDE">
        <w:rPr>
          <w:rFonts w:asciiTheme="minorHAnsi" w:hAnsiTheme="minorHAnsi" w:cstheme="minorHAnsi"/>
          <w:bCs/>
          <w:sz w:val="22"/>
          <w:szCs w:val="22"/>
        </w:rPr>
        <w:t xml:space="preserve">II. </w:t>
      </w:r>
      <w:r w:rsidR="006E348E" w:rsidRPr="00994BDE">
        <w:rPr>
          <w:rFonts w:asciiTheme="minorHAnsi" w:hAnsiTheme="minorHAnsi" w:cstheme="minorHAnsi"/>
          <w:bCs/>
          <w:sz w:val="22"/>
          <w:szCs w:val="22"/>
        </w:rPr>
        <w:t>Reason for Referral</w:t>
      </w:r>
    </w:p>
    <w:p w:rsidR="00BF3E50" w:rsidRPr="00BF3E50" w:rsidRDefault="00BF3E50" w:rsidP="00BF3E50">
      <w:pPr>
        <w:pStyle w:val="Default"/>
        <w:numPr>
          <w:ilvl w:val="0"/>
          <w:numId w:val="6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Initial, Re-evaluation, </w:t>
      </w:r>
      <w:r w:rsidR="00994BDE">
        <w:rPr>
          <w:rFonts w:asciiTheme="minorHAnsi" w:hAnsiTheme="minorHAnsi" w:cstheme="minorHAnsi"/>
          <w:bCs/>
          <w:sz w:val="22"/>
          <w:szCs w:val="22"/>
        </w:rPr>
        <w:t xml:space="preserve">or </w:t>
      </w:r>
      <w:r>
        <w:rPr>
          <w:rFonts w:asciiTheme="minorHAnsi" w:hAnsiTheme="minorHAnsi" w:cstheme="minorHAnsi"/>
          <w:bCs/>
          <w:sz w:val="22"/>
          <w:szCs w:val="22"/>
        </w:rPr>
        <w:t>Social Emotional</w:t>
      </w:r>
      <w:r w:rsidR="00994BDE">
        <w:rPr>
          <w:rFonts w:asciiTheme="minorHAnsi" w:hAnsiTheme="minorHAnsi" w:cstheme="minorHAnsi"/>
          <w:bCs/>
          <w:sz w:val="22"/>
          <w:szCs w:val="22"/>
        </w:rPr>
        <w:t xml:space="preserve"> only</w:t>
      </w:r>
    </w:p>
    <w:p w:rsidR="00BF3E50" w:rsidRPr="00186ECC" w:rsidRDefault="00994BDE" w:rsidP="00BF3E50">
      <w:pPr>
        <w:pStyle w:val="Default"/>
        <w:numPr>
          <w:ilvl w:val="0"/>
          <w:numId w:val="6"/>
        </w:num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</w:rPr>
        <w:t>State r</w:t>
      </w:r>
      <w:r w:rsidR="00BF3E50">
        <w:rPr>
          <w:rFonts w:asciiTheme="minorHAnsi" w:hAnsiTheme="minorHAnsi" w:cstheme="minorHAnsi"/>
          <w:bCs/>
          <w:sz w:val="22"/>
          <w:szCs w:val="22"/>
        </w:rPr>
        <w:t xml:space="preserve">eferral concerns and </w:t>
      </w:r>
      <w:r w:rsidRPr="00994BDE">
        <w:rPr>
          <w:rFonts w:asciiTheme="minorHAnsi" w:hAnsiTheme="minorHAnsi" w:cstheme="minorHAnsi"/>
          <w:b/>
          <w:bCs/>
          <w:i/>
          <w:sz w:val="22"/>
          <w:szCs w:val="22"/>
        </w:rPr>
        <w:t>Suspected A</w:t>
      </w:r>
      <w:r w:rsidR="00BF3E50" w:rsidRPr="00994BDE">
        <w:rPr>
          <w:rFonts w:asciiTheme="minorHAnsi" w:hAnsiTheme="minorHAnsi" w:cstheme="minorHAnsi"/>
          <w:b/>
          <w:bCs/>
          <w:i/>
          <w:sz w:val="22"/>
          <w:szCs w:val="22"/>
        </w:rPr>
        <w:t>reas of Eligibility</w:t>
      </w:r>
    </w:p>
    <w:p w:rsidR="006E348E" w:rsidRPr="00186ECC" w:rsidRDefault="006E348E" w:rsidP="000206D5">
      <w:pPr>
        <w:pStyle w:val="Default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260C9D" w:rsidRDefault="003433E9" w:rsidP="00260C9D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994BDE">
        <w:rPr>
          <w:rFonts w:asciiTheme="minorHAnsi" w:hAnsiTheme="minorHAnsi" w:cstheme="minorHAnsi"/>
          <w:bCs/>
          <w:sz w:val="22"/>
          <w:szCs w:val="22"/>
        </w:rPr>
        <w:t xml:space="preserve">IV. </w:t>
      </w:r>
      <w:r w:rsidR="00260C9D" w:rsidRPr="00994BDE">
        <w:rPr>
          <w:rFonts w:asciiTheme="minorHAnsi" w:hAnsiTheme="minorHAnsi" w:cstheme="minorHAnsi"/>
          <w:bCs/>
          <w:sz w:val="22"/>
          <w:szCs w:val="22"/>
        </w:rPr>
        <w:t>Eligibility</w:t>
      </w:r>
      <w:r w:rsidR="00994BDE">
        <w:rPr>
          <w:rFonts w:asciiTheme="minorHAnsi" w:hAnsiTheme="minorHAnsi" w:cstheme="minorHAnsi"/>
          <w:bCs/>
          <w:sz w:val="22"/>
          <w:szCs w:val="22"/>
        </w:rPr>
        <w:t xml:space="preserve"> Discussion</w:t>
      </w:r>
    </w:p>
    <w:p w:rsidR="00994BDE" w:rsidRDefault="00994BDE" w:rsidP="00260C9D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:rsidR="00994BDE" w:rsidRPr="00994BDE" w:rsidRDefault="00994BDE" w:rsidP="00994BDE">
      <w:pPr>
        <w:pStyle w:val="Default"/>
        <w:ind w:firstLine="360"/>
        <w:rPr>
          <w:rFonts w:asciiTheme="minorHAnsi" w:hAnsiTheme="minorHAnsi" w:cstheme="minorHAnsi"/>
          <w:b/>
          <w:sz w:val="22"/>
          <w:szCs w:val="22"/>
        </w:rPr>
      </w:pPr>
      <w:r w:rsidRPr="00994BDE">
        <w:rPr>
          <w:rFonts w:asciiTheme="minorHAnsi" w:hAnsiTheme="minorHAnsi" w:cstheme="minorHAnsi"/>
          <w:b/>
          <w:bCs/>
          <w:sz w:val="22"/>
          <w:szCs w:val="22"/>
        </w:rPr>
        <w:t>Autism Eligibility Criteria</w:t>
      </w:r>
    </w:p>
    <w:p w:rsidR="00260C9D" w:rsidRPr="00186ECC" w:rsidRDefault="00260C9D" w:rsidP="00994BDE">
      <w:pPr>
        <w:pStyle w:val="Default"/>
        <w:numPr>
          <w:ilvl w:val="0"/>
          <w:numId w:val="10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186ECC">
        <w:rPr>
          <w:rFonts w:asciiTheme="minorHAnsi" w:hAnsiTheme="minorHAnsi" w:cstheme="minorHAnsi"/>
          <w:sz w:val="22"/>
          <w:szCs w:val="22"/>
        </w:rPr>
        <w:t xml:space="preserve">An inability to use verbal and nonverbal language for appropriate communication and social interaction. </w:t>
      </w:r>
      <w:r w:rsidR="00994BDE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</w:p>
    <w:p w:rsidR="00260C9D" w:rsidRPr="00186ECC" w:rsidRDefault="00260C9D" w:rsidP="00994BDE">
      <w:pPr>
        <w:pStyle w:val="Default"/>
        <w:numPr>
          <w:ilvl w:val="0"/>
          <w:numId w:val="10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186ECC">
        <w:rPr>
          <w:rFonts w:asciiTheme="minorHAnsi" w:hAnsiTheme="minorHAnsi" w:cstheme="minorHAnsi"/>
          <w:sz w:val="22"/>
          <w:szCs w:val="22"/>
        </w:rPr>
        <w:t xml:space="preserve">A history of extreme withdrawal or relating to people inappropriately and continued impairment in social interaction from infancy through early childhood. </w:t>
      </w:r>
      <w:r w:rsidR="00994BDE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  <w:r w:rsidRPr="00186EC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260C9D" w:rsidRPr="00186ECC" w:rsidRDefault="00260C9D" w:rsidP="00994BDE">
      <w:pPr>
        <w:pStyle w:val="Default"/>
        <w:numPr>
          <w:ilvl w:val="0"/>
          <w:numId w:val="10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186ECC">
        <w:rPr>
          <w:rFonts w:asciiTheme="minorHAnsi" w:hAnsiTheme="minorHAnsi" w:cstheme="minorHAnsi"/>
          <w:sz w:val="22"/>
          <w:szCs w:val="22"/>
        </w:rPr>
        <w:t xml:space="preserve">An obsession to maintain sameness such as resistance to environmental change or change in daily routines. </w:t>
      </w:r>
      <w:r w:rsidR="00994BDE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</w:p>
    <w:p w:rsidR="00260C9D" w:rsidRPr="00186ECC" w:rsidRDefault="00260C9D" w:rsidP="00994BDE">
      <w:pPr>
        <w:pStyle w:val="Default"/>
        <w:numPr>
          <w:ilvl w:val="0"/>
          <w:numId w:val="10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186ECC">
        <w:rPr>
          <w:rFonts w:asciiTheme="minorHAnsi" w:hAnsiTheme="minorHAnsi" w:cstheme="minorHAnsi"/>
          <w:sz w:val="22"/>
          <w:szCs w:val="22"/>
        </w:rPr>
        <w:t xml:space="preserve">Extreme preoccupation with objects or inappropriate use of objects or both. Explain </w:t>
      </w:r>
    </w:p>
    <w:p w:rsidR="00260C9D" w:rsidRPr="00186ECC" w:rsidRDefault="00260C9D" w:rsidP="00994BDE">
      <w:pPr>
        <w:pStyle w:val="Default"/>
        <w:numPr>
          <w:ilvl w:val="0"/>
          <w:numId w:val="10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186ECC">
        <w:rPr>
          <w:rFonts w:asciiTheme="minorHAnsi" w:hAnsiTheme="minorHAnsi" w:cstheme="minorHAnsi"/>
          <w:sz w:val="22"/>
          <w:szCs w:val="22"/>
        </w:rPr>
        <w:t xml:space="preserve">Extreme resistance to controls. </w:t>
      </w:r>
      <w:r w:rsidR="00994BDE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</w:p>
    <w:p w:rsidR="00260C9D" w:rsidRPr="00186ECC" w:rsidRDefault="00260C9D" w:rsidP="00994BDE">
      <w:pPr>
        <w:pStyle w:val="Default"/>
        <w:numPr>
          <w:ilvl w:val="0"/>
          <w:numId w:val="10"/>
        </w:numPr>
        <w:spacing w:after="47"/>
        <w:rPr>
          <w:rFonts w:asciiTheme="minorHAnsi" w:hAnsiTheme="minorHAnsi" w:cstheme="minorHAnsi"/>
          <w:sz w:val="22"/>
          <w:szCs w:val="22"/>
        </w:rPr>
      </w:pPr>
      <w:r w:rsidRPr="00186ECC">
        <w:rPr>
          <w:rFonts w:asciiTheme="minorHAnsi" w:hAnsiTheme="minorHAnsi" w:cstheme="minorHAnsi"/>
          <w:sz w:val="22"/>
          <w:szCs w:val="22"/>
        </w:rPr>
        <w:t xml:space="preserve">Displays peculiar motoric mannerisms and motility patterns such as repetitive activities and stereotyped movements. </w:t>
      </w:r>
      <w:r w:rsidR="00994BDE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</w:p>
    <w:p w:rsidR="00260C9D" w:rsidRPr="00186ECC" w:rsidRDefault="00260C9D" w:rsidP="00994BDE">
      <w:pPr>
        <w:pStyle w:val="Defaul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186ECC">
        <w:rPr>
          <w:rFonts w:asciiTheme="minorHAnsi" w:hAnsiTheme="minorHAnsi" w:cstheme="minorHAnsi"/>
          <w:sz w:val="22"/>
          <w:szCs w:val="22"/>
        </w:rPr>
        <w:t xml:space="preserve">Self-stimulating, ritualistic behavior. </w:t>
      </w:r>
      <w:r w:rsidR="00994BDE" w:rsidRPr="00994BDE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Cite supporting data succinctly</w:t>
      </w:r>
    </w:p>
    <w:p w:rsidR="00260C9D" w:rsidRPr="00186ECC" w:rsidRDefault="00260C9D" w:rsidP="00994BD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D568E" w:rsidRDefault="00994BDE" w:rsidP="00994BDE">
      <w:pPr>
        <w:spacing w:after="0"/>
        <w:ind w:firstLine="360"/>
        <w:rPr>
          <w:rFonts w:cstheme="minorHAnsi"/>
        </w:rPr>
      </w:pPr>
      <w:r>
        <w:rPr>
          <w:rFonts w:cstheme="minorHAnsi"/>
        </w:rPr>
        <w:t>State whether data</w:t>
      </w:r>
      <w:r w:rsidR="00260C9D" w:rsidRPr="00186ECC">
        <w:rPr>
          <w:rFonts w:cstheme="minorHAnsi"/>
        </w:rPr>
        <w:t xml:space="preserve"> </w:t>
      </w:r>
      <w:r>
        <w:rPr>
          <w:rFonts w:cstheme="minorHAnsi"/>
        </w:rPr>
        <w:t>cited supports the recommendation of the eligibility of Autism.</w:t>
      </w:r>
    </w:p>
    <w:p w:rsidR="003A0036" w:rsidRDefault="003A0036" w:rsidP="00994BDE">
      <w:pPr>
        <w:spacing w:after="0"/>
        <w:rPr>
          <w:rFonts w:cstheme="minorHAnsi"/>
        </w:rPr>
      </w:pPr>
    </w:p>
    <w:p w:rsidR="00994BDE" w:rsidRDefault="00994BDE" w:rsidP="00994BDE">
      <w:pPr>
        <w:spacing w:after="0"/>
        <w:ind w:firstLine="360"/>
        <w:rPr>
          <w:rFonts w:cstheme="minorHAnsi"/>
          <w:b/>
        </w:rPr>
      </w:pPr>
      <w:r w:rsidRPr="00994BDE">
        <w:rPr>
          <w:rFonts w:cstheme="minorHAnsi"/>
          <w:b/>
        </w:rPr>
        <w:t>Consideration of Other Eligibilities</w:t>
      </w:r>
    </w:p>
    <w:p w:rsidR="00994BDE" w:rsidRPr="00994BDE" w:rsidRDefault="00994BDE" w:rsidP="00994BDE">
      <w:pPr>
        <w:pStyle w:val="ListParagraph"/>
        <w:numPr>
          <w:ilvl w:val="0"/>
          <w:numId w:val="11"/>
        </w:numPr>
        <w:spacing w:after="0"/>
        <w:rPr>
          <w:rFonts w:cstheme="minorHAnsi"/>
          <w:b/>
        </w:rPr>
      </w:pPr>
      <w:r>
        <w:rPr>
          <w:rFonts w:cstheme="minorHAnsi"/>
        </w:rPr>
        <w:t xml:space="preserve">If there is a dilemma of eligibility, discuss the additional eligibility or eligibilities considered by succinctly summarizing </w:t>
      </w:r>
      <w:r w:rsidR="00F94EF5">
        <w:rPr>
          <w:rFonts w:cstheme="minorHAnsi"/>
        </w:rPr>
        <w:t>data related to eligibility criteria</w:t>
      </w:r>
      <w:r>
        <w:rPr>
          <w:rFonts w:cstheme="minorHAnsi"/>
        </w:rPr>
        <w:t xml:space="preserve"> (as done for the Autism eligibility)</w:t>
      </w:r>
    </w:p>
    <w:sectPr w:rsidR="00994BDE" w:rsidRPr="00994B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4F1E"/>
    <w:multiLevelType w:val="hybridMultilevel"/>
    <w:tmpl w:val="D75A1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16FAE"/>
    <w:multiLevelType w:val="hybridMultilevel"/>
    <w:tmpl w:val="8DEAF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42EC6"/>
    <w:multiLevelType w:val="hybridMultilevel"/>
    <w:tmpl w:val="617C6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73D7D"/>
    <w:multiLevelType w:val="hybridMultilevel"/>
    <w:tmpl w:val="5462CB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2F0D19"/>
    <w:multiLevelType w:val="hybridMultilevel"/>
    <w:tmpl w:val="7452D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F4408"/>
    <w:multiLevelType w:val="hybridMultilevel"/>
    <w:tmpl w:val="2F94B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B189B"/>
    <w:multiLevelType w:val="hybridMultilevel"/>
    <w:tmpl w:val="5A665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CF7EC9"/>
    <w:multiLevelType w:val="hybridMultilevel"/>
    <w:tmpl w:val="5E405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1618BC"/>
    <w:multiLevelType w:val="hybridMultilevel"/>
    <w:tmpl w:val="158CF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61D98"/>
    <w:multiLevelType w:val="hybridMultilevel"/>
    <w:tmpl w:val="2FA4F8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164051"/>
    <w:multiLevelType w:val="hybridMultilevel"/>
    <w:tmpl w:val="2CA89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D5"/>
    <w:rsid w:val="000206D5"/>
    <w:rsid w:val="001023E0"/>
    <w:rsid w:val="00186ECC"/>
    <w:rsid w:val="00260C9D"/>
    <w:rsid w:val="003433E9"/>
    <w:rsid w:val="003A0036"/>
    <w:rsid w:val="003D4122"/>
    <w:rsid w:val="004D568E"/>
    <w:rsid w:val="00560760"/>
    <w:rsid w:val="006020CD"/>
    <w:rsid w:val="006E348E"/>
    <w:rsid w:val="00994BDE"/>
    <w:rsid w:val="00A278C2"/>
    <w:rsid w:val="00BF3E50"/>
    <w:rsid w:val="00C034B0"/>
    <w:rsid w:val="00E05C7B"/>
    <w:rsid w:val="00F9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6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20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6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2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lausd_user</dc:creator>
  <cp:lastModifiedBy>Windows 7 pro X64</cp:lastModifiedBy>
  <cp:revision>10</cp:revision>
  <cp:lastPrinted>2013-10-22T17:14:00Z</cp:lastPrinted>
  <dcterms:created xsi:type="dcterms:W3CDTF">2013-10-22T15:40:00Z</dcterms:created>
  <dcterms:modified xsi:type="dcterms:W3CDTF">2013-11-04T20:28:00Z</dcterms:modified>
</cp:coreProperties>
</file>