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D" w:rsidRPr="00E76ED2" w:rsidRDefault="00D14638" w:rsidP="00A53A96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E76ED2">
        <w:rPr>
          <w:rFonts w:cstheme="minorHAnsi"/>
          <w:b/>
          <w:u w:val="single"/>
        </w:rPr>
        <w:t xml:space="preserve">Specific Learning Disability </w:t>
      </w:r>
      <w:r w:rsidR="00A53A96" w:rsidRPr="00E76ED2">
        <w:rPr>
          <w:rFonts w:cstheme="minorHAnsi"/>
          <w:b/>
          <w:u w:val="single"/>
        </w:rPr>
        <w:t xml:space="preserve">Eligibility Criteria </w:t>
      </w:r>
      <w:r w:rsidR="00444379" w:rsidRPr="00E76ED2">
        <w:rPr>
          <w:rFonts w:cstheme="minorHAnsi"/>
          <w:b/>
          <w:u w:val="single"/>
        </w:rPr>
        <w:t>Operational Definitions</w:t>
      </w:r>
    </w:p>
    <w:p w:rsidR="005C0700" w:rsidRDefault="00A97FD4" w:rsidP="00E76ED2">
      <w:pPr>
        <w:spacing w:after="0" w:line="240" w:lineRule="auto"/>
        <w:ind w:left="-360"/>
        <w:rPr>
          <w:rFonts w:cstheme="minorHAnsi"/>
        </w:rPr>
      </w:pPr>
      <w:r w:rsidRPr="00E76ED2">
        <w:rPr>
          <w:rFonts w:cstheme="minorHAnsi"/>
        </w:rPr>
        <w:t>Section 3030(</w:t>
      </w:r>
      <w:r w:rsidR="000A0AAB">
        <w:rPr>
          <w:rFonts w:cstheme="minorHAnsi"/>
        </w:rPr>
        <w:t>10</w:t>
      </w:r>
      <w:r w:rsidRPr="00E76ED2">
        <w:rPr>
          <w:rFonts w:cstheme="minorHAnsi"/>
        </w:rPr>
        <w:t>), Title 5, CCR defines a S</w:t>
      </w:r>
      <w:r w:rsidR="00A732D6">
        <w:rPr>
          <w:rFonts w:cstheme="minorHAnsi"/>
        </w:rPr>
        <w:t xml:space="preserve">pecific Learning Disability as </w:t>
      </w:r>
      <w:r w:rsidRPr="00E76ED2">
        <w:rPr>
          <w:rFonts w:cstheme="minorHAnsi"/>
        </w:rPr>
        <w:t xml:space="preserve">a disorder in one or more of the basic psychological processes involved in understanding or in using language, spoken or written, which may manifest itself in an </w:t>
      </w:r>
      <w:r w:rsidR="0032145D" w:rsidRPr="009C0E72">
        <w:rPr>
          <w:rFonts w:cstheme="minorHAnsi"/>
        </w:rPr>
        <w:t>imperfect</w:t>
      </w:r>
      <w:r w:rsidRPr="009C0E72">
        <w:rPr>
          <w:rFonts w:cstheme="minorHAnsi"/>
        </w:rPr>
        <w:t xml:space="preserve"> ability to listen, think, speak, read, write, spell, or do mathematical calculations</w:t>
      </w:r>
      <w:r w:rsidR="0032145D" w:rsidRPr="009C0E72">
        <w:rPr>
          <w:rFonts w:cstheme="minorHAnsi"/>
        </w:rPr>
        <w:t>, including conditions such as perceptual disabilities, brain injury, minimal brain dysfunction, dyslexia, and developmental aphasia</w:t>
      </w:r>
      <w:r w:rsidR="00BA678D">
        <w:rPr>
          <w:rFonts w:cstheme="minorHAnsi"/>
        </w:rPr>
        <w:t>, and results in a severe discrepancy between his/her intellectual ability and achievement in one or more academic areas</w:t>
      </w:r>
      <w:r w:rsidR="0032145D" w:rsidRPr="009C0E72">
        <w:rPr>
          <w:rFonts w:cstheme="minorHAnsi"/>
        </w:rPr>
        <w:t xml:space="preserve">. The basic psychological processing areas </w:t>
      </w:r>
      <w:r w:rsidR="005C0700" w:rsidRPr="009C0E72">
        <w:rPr>
          <w:rFonts w:cstheme="minorHAnsi"/>
        </w:rPr>
        <w:t>include attention, visual, processing, auditory processing, sensory-motor skills, cognitive abilities including association, conceptualization and expression.</w:t>
      </w:r>
    </w:p>
    <w:p w:rsidR="005C0700" w:rsidRDefault="005C0700" w:rsidP="00E76ED2">
      <w:pPr>
        <w:spacing w:after="0" w:line="240" w:lineRule="auto"/>
        <w:ind w:left="-360"/>
        <w:rPr>
          <w:rFonts w:cstheme="minorHAnsi"/>
        </w:rPr>
      </w:pPr>
    </w:p>
    <w:p w:rsidR="00D5238D" w:rsidRDefault="005C0700" w:rsidP="00E76ED2">
      <w:pPr>
        <w:spacing w:after="0" w:line="240" w:lineRule="auto"/>
        <w:ind w:left="-360"/>
        <w:rPr>
          <w:rFonts w:cstheme="minorHAnsi"/>
        </w:rPr>
      </w:pPr>
      <w:r w:rsidRPr="009C0E72">
        <w:rPr>
          <w:rFonts w:cstheme="minorHAnsi"/>
        </w:rPr>
        <w:t>In determining eligibility</w:t>
      </w:r>
      <w:r w:rsidR="00FC7740" w:rsidRPr="009C0E72">
        <w:rPr>
          <w:rFonts w:cstheme="minorHAnsi"/>
        </w:rPr>
        <w:t>, the public agency may consider whether a pupil has a severe</w:t>
      </w:r>
      <w:r w:rsidR="00A97FD4" w:rsidRPr="009C0E72">
        <w:rPr>
          <w:rFonts w:cstheme="minorHAnsi"/>
        </w:rPr>
        <w:t xml:space="preserve"> discrepancy between his/her intellectual ability and achievement </w:t>
      </w:r>
      <w:r w:rsidR="00A732D6" w:rsidRPr="009C0E72">
        <w:rPr>
          <w:rFonts w:cstheme="minorHAnsi"/>
        </w:rPr>
        <w:t xml:space="preserve">in </w:t>
      </w:r>
      <w:r w:rsidR="00FC7740" w:rsidRPr="009C0E72">
        <w:rPr>
          <w:rFonts w:cstheme="minorHAnsi"/>
        </w:rPr>
        <w:t xml:space="preserve">oral expression, listening comprehension, written expression, basic reading skill, reading comprehension, mathematical calculation, or mathematical </w:t>
      </w:r>
      <w:r w:rsidR="009C0E72" w:rsidRPr="009C0E72">
        <w:rPr>
          <w:rFonts w:cstheme="minorHAnsi"/>
        </w:rPr>
        <w:t>problem solving</w:t>
      </w:r>
      <w:r w:rsidR="00FC7740" w:rsidRPr="009C0E72">
        <w:rPr>
          <w:rFonts w:cstheme="minorHAnsi"/>
        </w:rPr>
        <w:t>.</w:t>
      </w:r>
    </w:p>
    <w:p w:rsidR="00E76ED2" w:rsidRPr="00E76ED2" w:rsidRDefault="00E76ED2" w:rsidP="00E76ED2">
      <w:pPr>
        <w:spacing w:after="0" w:line="240" w:lineRule="auto"/>
        <w:ind w:left="-360"/>
        <w:rPr>
          <w:rFonts w:cstheme="minorHAnsi"/>
        </w:rPr>
      </w:pPr>
    </w:p>
    <w:p w:rsidR="00D5238D" w:rsidRPr="00E76ED2" w:rsidRDefault="00D5238D" w:rsidP="00E5305B">
      <w:pPr>
        <w:ind w:left="-360"/>
        <w:rPr>
          <w:rFonts w:cstheme="minorHAnsi"/>
        </w:rPr>
      </w:pPr>
      <w:r w:rsidRPr="00E76ED2">
        <w:rPr>
          <w:rFonts w:cstheme="minorHAnsi"/>
          <w:b/>
          <w:u w:val="single"/>
        </w:rPr>
        <w:t>Note:</w:t>
      </w:r>
      <w:r w:rsidRPr="00E76ED2">
        <w:rPr>
          <w:rFonts w:cstheme="minorHAnsi"/>
          <w:i/>
          <w:u w:val="single"/>
        </w:rPr>
        <w:t xml:space="preserve"> </w:t>
      </w:r>
    </w:p>
    <w:p w:rsidR="0051569A" w:rsidRPr="00E76ED2" w:rsidRDefault="0051569A" w:rsidP="00E76ED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 xml:space="preserve">Overall cognition should </w:t>
      </w:r>
      <w:r w:rsidRPr="00E76ED2">
        <w:rPr>
          <w:rFonts w:cstheme="minorHAnsi"/>
          <w:u w:val="single"/>
        </w:rPr>
        <w:t>not</w:t>
      </w:r>
      <w:r w:rsidRPr="00E76ED2">
        <w:rPr>
          <w:rFonts w:cstheme="minorHAnsi"/>
        </w:rPr>
        <w:t xml:space="preserve"> be below average. Note significant and/or r</w:t>
      </w:r>
      <w:r w:rsidR="00A732D6">
        <w:rPr>
          <w:rFonts w:cstheme="minorHAnsi"/>
        </w:rPr>
        <w:t>elative strengths and areas of need</w:t>
      </w:r>
      <w:r w:rsidRPr="00E76ED2">
        <w:rPr>
          <w:rFonts w:cstheme="minorHAnsi"/>
        </w:rPr>
        <w:t xml:space="preserve">. If there are more scores below average than average, the student should not be identified as having average cognition. </w:t>
      </w:r>
    </w:p>
    <w:p w:rsidR="0051569A" w:rsidRPr="00E76ED2" w:rsidRDefault="0051569A" w:rsidP="00E76ED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 xml:space="preserve">If most processing scores are below average and the student’s academic work is below average, this is </w:t>
      </w:r>
      <w:r w:rsidRPr="00E76ED2">
        <w:rPr>
          <w:rFonts w:cstheme="minorHAnsi"/>
          <w:u w:val="single"/>
        </w:rPr>
        <w:t>not</w:t>
      </w:r>
      <w:r w:rsidRPr="00E76ED2">
        <w:rPr>
          <w:rFonts w:cstheme="minorHAnsi"/>
        </w:rPr>
        <w:t xml:space="preserve"> a discrepancy.  </w:t>
      </w:r>
    </w:p>
    <w:p w:rsidR="00FC7740" w:rsidRPr="009C0E72" w:rsidRDefault="00FC7740" w:rsidP="00FC774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C0E72">
        <w:rPr>
          <w:rFonts w:cstheme="minorHAnsi"/>
        </w:rPr>
        <w:t xml:space="preserve">The decision as to whether or not a discrepancy exists shall take into account all relevant material which is available on the pupil. </w:t>
      </w:r>
      <w:r w:rsidRPr="009C0E72">
        <w:rPr>
          <w:rFonts w:cstheme="minorHAnsi"/>
          <w:u w:val="single"/>
        </w:rPr>
        <w:t>No single score or product of scores, test or procedure shall be used as the sole criterion</w:t>
      </w:r>
      <w:r w:rsidRPr="009C0E72">
        <w:rPr>
          <w:rFonts w:cstheme="minorHAnsi"/>
        </w:rPr>
        <w:t xml:space="preserve"> for the decisions of the IEP team as to the pupil’s eligibility for special education.</w:t>
      </w:r>
    </w:p>
    <w:p w:rsidR="00D5238D" w:rsidRDefault="00D5238D" w:rsidP="00E76ED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 xml:space="preserve">A processing deficit is identified by a </w:t>
      </w:r>
      <w:r w:rsidRPr="00E76ED2">
        <w:rPr>
          <w:rFonts w:cstheme="minorHAnsi"/>
          <w:u w:val="double"/>
        </w:rPr>
        <w:t>pattern</w:t>
      </w:r>
      <w:r w:rsidR="00A732D6">
        <w:rPr>
          <w:rFonts w:cstheme="minorHAnsi"/>
        </w:rPr>
        <w:t xml:space="preserve"> of below a</w:t>
      </w:r>
      <w:r w:rsidRPr="00E76ED2">
        <w:rPr>
          <w:rFonts w:cstheme="minorHAnsi"/>
        </w:rPr>
        <w:t xml:space="preserve">verage scores within a processing area. </w:t>
      </w:r>
      <w:r w:rsidRPr="006B4E9B">
        <w:rPr>
          <w:rFonts w:cstheme="minorHAnsi"/>
          <w:u w:val="single"/>
        </w:rPr>
        <w:t>One single</w:t>
      </w:r>
      <w:r w:rsidRPr="00E76ED2">
        <w:rPr>
          <w:rFonts w:cstheme="minorHAnsi"/>
        </w:rPr>
        <w:t xml:space="preserve"> </w:t>
      </w:r>
      <w:r w:rsidR="00A732D6">
        <w:rPr>
          <w:rFonts w:cstheme="minorHAnsi"/>
        </w:rPr>
        <w:t>below a</w:t>
      </w:r>
      <w:r w:rsidR="00B00940" w:rsidRPr="00E76ED2">
        <w:rPr>
          <w:rFonts w:cstheme="minorHAnsi"/>
        </w:rPr>
        <w:t xml:space="preserve">verage </w:t>
      </w:r>
      <w:r w:rsidRPr="00E76ED2">
        <w:rPr>
          <w:rFonts w:cstheme="minorHAnsi"/>
        </w:rPr>
        <w:t>score does not indicate a deficit.</w:t>
      </w:r>
    </w:p>
    <w:p w:rsidR="00AA3672" w:rsidRDefault="00AA3672" w:rsidP="00E76ED2">
      <w:pPr>
        <w:pStyle w:val="ListParagraph"/>
        <w:spacing w:after="0" w:line="240" w:lineRule="auto"/>
        <w:rPr>
          <w:rFonts w:cstheme="minorHAnsi"/>
        </w:rPr>
      </w:pPr>
    </w:p>
    <w:p w:rsidR="00AA3672" w:rsidRPr="00E76ED2" w:rsidRDefault="00AA3672" w:rsidP="00E76ED2">
      <w:pPr>
        <w:pStyle w:val="ListParagraph"/>
        <w:spacing w:after="0" w:line="240" w:lineRule="auto"/>
        <w:rPr>
          <w:rFonts w:cstheme="minorHAnsi"/>
        </w:rPr>
      </w:pPr>
    </w:p>
    <w:p w:rsidR="00D5238D" w:rsidRPr="00E76ED2" w:rsidRDefault="00D5238D" w:rsidP="00D5238D">
      <w:pPr>
        <w:spacing w:after="0" w:line="240" w:lineRule="auto"/>
        <w:ind w:left="-360"/>
        <w:jc w:val="center"/>
        <w:rPr>
          <w:rFonts w:cstheme="minorHAnsi"/>
          <w:b/>
          <w:u w:val="single"/>
        </w:rPr>
      </w:pPr>
      <w:r w:rsidRPr="00E76ED2">
        <w:rPr>
          <w:rFonts w:cstheme="minorHAnsi"/>
          <w:b/>
          <w:u w:val="single"/>
        </w:rPr>
        <w:t xml:space="preserve">Basic Psychological Processes </w:t>
      </w:r>
    </w:p>
    <w:p w:rsidR="00D5238D" w:rsidRPr="00E76ED2" w:rsidRDefault="00D5238D" w:rsidP="004D0046">
      <w:pPr>
        <w:spacing w:after="0" w:line="240" w:lineRule="auto"/>
        <w:ind w:left="-360"/>
        <w:rPr>
          <w:rFonts w:cstheme="minorHAnsi"/>
          <w:b/>
        </w:rPr>
      </w:pPr>
    </w:p>
    <w:p w:rsidR="009F4897" w:rsidRPr="00E76ED2" w:rsidRDefault="0044085B" w:rsidP="004D0046">
      <w:pPr>
        <w:spacing w:after="0" w:line="240" w:lineRule="auto"/>
        <w:ind w:left="-360"/>
        <w:rPr>
          <w:rFonts w:cstheme="minorHAnsi"/>
          <w:b/>
          <w:i/>
        </w:rPr>
      </w:pPr>
      <w:r w:rsidRPr="00E76ED2">
        <w:rPr>
          <w:rFonts w:cstheme="minorHAnsi"/>
          <w:b/>
          <w:i/>
        </w:rPr>
        <w:t>Attention</w:t>
      </w:r>
      <w:r w:rsidR="00D5238D" w:rsidRPr="00E76ED2">
        <w:rPr>
          <w:rFonts w:cstheme="minorHAnsi"/>
          <w:b/>
          <w:i/>
        </w:rPr>
        <w:t xml:space="preserve"> processing</w:t>
      </w:r>
      <w:r w:rsidR="009B0243" w:rsidRPr="00E76ED2">
        <w:rPr>
          <w:rFonts w:cstheme="minorHAnsi"/>
          <w:b/>
          <w:i/>
        </w:rPr>
        <w:t xml:space="preserve"> </w:t>
      </w:r>
      <w:r w:rsidR="00701DA3" w:rsidRPr="00E76ED2">
        <w:rPr>
          <w:rFonts w:cstheme="minorHAnsi"/>
          <w:b/>
          <w:i/>
        </w:rPr>
        <w:t>– T</w:t>
      </w:r>
      <w:r w:rsidR="00D5238D" w:rsidRPr="00E76ED2">
        <w:rPr>
          <w:rFonts w:cstheme="minorHAnsi"/>
          <w:b/>
          <w:i/>
        </w:rPr>
        <w:t>he ability to maintain focus and attention to a task</w:t>
      </w:r>
      <w:r w:rsidR="00B00940" w:rsidRPr="00E76ED2">
        <w:rPr>
          <w:rFonts w:cstheme="minorHAnsi"/>
          <w:b/>
          <w:i/>
        </w:rPr>
        <w:t xml:space="preserve">. This may include the student’s ability to selectively attend, detect relevant stimuli among irrelevant ones, and resist responding to distractors. </w:t>
      </w:r>
    </w:p>
    <w:p w:rsidR="00B00940" w:rsidRPr="00E76ED2" w:rsidRDefault="00B00940" w:rsidP="004D0046">
      <w:pPr>
        <w:spacing w:after="0" w:line="240" w:lineRule="auto"/>
        <w:ind w:left="-360"/>
        <w:rPr>
          <w:rFonts w:cstheme="minorHAnsi"/>
          <w:b/>
          <w:i/>
        </w:rPr>
      </w:pPr>
    </w:p>
    <w:p w:rsidR="00B00940" w:rsidRPr="00E76ED2" w:rsidRDefault="00B00940" w:rsidP="00B00940">
      <w:pPr>
        <w:spacing w:after="0" w:line="240" w:lineRule="auto"/>
        <w:ind w:left="-360"/>
        <w:textAlignment w:val="center"/>
        <w:rPr>
          <w:rFonts w:cstheme="minorHAnsi"/>
        </w:rPr>
      </w:pPr>
      <w:r w:rsidRPr="00E76ED2">
        <w:rPr>
          <w:rFonts w:cstheme="minorHAnsi"/>
        </w:rPr>
        <w:t>Examples of difficulty with attention processing may include</w:t>
      </w:r>
      <w:r w:rsidR="00FB101B" w:rsidRPr="00E76ED2">
        <w:rPr>
          <w:rFonts w:cstheme="minorHAnsi"/>
        </w:rPr>
        <w:t xml:space="preserve"> deficits in</w:t>
      </w:r>
      <w:r w:rsidRPr="00E76ED2">
        <w:rPr>
          <w:rFonts w:cstheme="minorHAnsi"/>
        </w:rPr>
        <w:t>:</w:t>
      </w:r>
    </w:p>
    <w:p w:rsidR="00D5238D" w:rsidRPr="00E76ED2" w:rsidRDefault="00D5238D" w:rsidP="00B00940">
      <w:pPr>
        <w:spacing w:after="0" w:line="240" w:lineRule="auto"/>
        <w:rPr>
          <w:rFonts w:cstheme="minorHAnsi"/>
        </w:rPr>
      </w:pPr>
    </w:p>
    <w:p w:rsidR="00B00940" w:rsidRPr="00E76ED2" w:rsidRDefault="00B00940" w:rsidP="00B00940">
      <w:pPr>
        <w:spacing w:after="0" w:line="240" w:lineRule="auto"/>
        <w:rPr>
          <w:rFonts w:cstheme="minorHAnsi"/>
        </w:rPr>
        <w:sectPr w:rsidR="00B00940" w:rsidRPr="00E76ED2" w:rsidSect="00653D5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238D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lastRenderedPageBreak/>
        <w:t>P</w:t>
      </w:r>
      <w:r w:rsidR="00C12084" w:rsidRPr="00E76ED2">
        <w:rPr>
          <w:rFonts w:cstheme="minorHAnsi"/>
        </w:rPr>
        <w:t>aying at</w:t>
      </w:r>
      <w:r w:rsidR="004D0046" w:rsidRPr="00E76ED2">
        <w:rPr>
          <w:rFonts w:cstheme="minorHAnsi"/>
        </w:rPr>
        <w:t>tention during academic tasks</w:t>
      </w:r>
    </w:p>
    <w:p w:rsidR="00D5238D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F</w:t>
      </w:r>
      <w:r w:rsidR="00C12084" w:rsidRPr="00E76ED2">
        <w:rPr>
          <w:rFonts w:cstheme="minorHAnsi"/>
        </w:rPr>
        <w:t>ocusing on stimuli</w:t>
      </w:r>
      <w:r w:rsidR="00D5238D" w:rsidRPr="00E76ED2">
        <w:rPr>
          <w:rFonts w:cstheme="minorHAnsi"/>
        </w:rPr>
        <w:t xml:space="preserve"> </w:t>
      </w:r>
    </w:p>
    <w:p w:rsidR="00D5238D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S</w:t>
      </w:r>
      <w:r w:rsidR="00C12084" w:rsidRPr="00E76ED2">
        <w:rPr>
          <w:rFonts w:cstheme="minorHAnsi"/>
        </w:rPr>
        <w:t>ustain</w:t>
      </w:r>
      <w:r w:rsidR="00D5238D" w:rsidRPr="00E76ED2">
        <w:rPr>
          <w:rFonts w:cstheme="minorHAnsi"/>
        </w:rPr>
        <w:t>ing and shifting attention/focus</w:t>
      </w:r>
    </w:p>
    <w:p w:rsidR="00B00940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Encoding and retrieving</w:t>
      </w:r>
      <w:r w:rsidR="00B00940" w:rsidRPr="00E76ED2">
        <w:rPr>
          <w:rFonts w:cstheme="minorHAnsi"/>
        </w:rPr>
        <w:t xml:space="preserve"> information fr</w:t>
      </w:r>
      <w:r w:rsidRPr="00E76ED2">
        <w:rPr>
          <w:rFonts w:cstheme="minorHAnsi"/>
        </w:rPr>
        <w:t>om working or short-term memory</w:t>
      </w:r>
    </w:p>
    <w:p w:rsidR="00FB101B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I</w:t>
      </w:r>
      <w:r w:rsidR="004D0046" w:rsidRPr="00E76ED2">
        <w:rPr>
          <w:rFonts w:cstheme="minorHAnsi"/>
        </w:rPr>
        <w:t>gnoring dist</w:t>
      </w:r>
      <w:r w:rsidR="00D5238D" w:rsidRPr="00E76ED2">
        <w:rPr>
          <w:rFonts w:cstheme="minorHAnsi"/>
        </w:rPr>
        <w:t>ractions</w:t>
      </w:r>
      <w:r w:rsidR="00C12084" w:rsidRPr="00E76ED2">
        <w:rPr>
          <w:rFonts w:cstheme="minorHAnsi"/>
        </w:rPr>
        <w:t xml:space="preserve"> </w:t>
      </w:r>
    </w:p>
    <w:p w:rsidR="006B4E9B" w:rsidRDefault="006B4E9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Completing tasks in a timely manner</w:t>
      </w:r>
    </w:p>
    <w:p w:rsidR="0044085B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P</w:t>
      </w:r>
      <w:r w:rsidR="00C12084" w:rsidRPr="00E76ED2">
        <w:rPr>
          <w:rFonts w:cstheme="minorHAnsi"/>
        </w:rPr>
        <w:t>la</w:t>
      </w:r>
      <w:r w:rsidR="006B4E9B">
        <w:rPr>
          <w:rFonts w:cstheme="minorHAnsi"/>
        </w:rPr>
        <w:t>nning and organizational skills</w:t>
      </w:r>
      <w:r w:rsidR="009F4897" w:rsidRPr="00E76ED2">
        <w:rPr>
          <w:rFonts w:cstheme="minorHAnsi"/>
        </w:rPr>
        <w:t xml:space="preserve"> </w:t>
      </w:r>
    </w:p>
    <w:p w:rsidR="00B00940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Performing consistently</w:t>
      </w:r>
      <w:r w:rsidR="00B00940" w:rsidRPr="00E76ED2">
        <w:rPr>
          <w:rFonts w:cstheme="minorHAnsi"/>
        </w:rPr>
        <w:t xml:space="preserve"> </w:t>
      </w:r>
      <w:r w:rsidRPr="00E76ED2">
        <w:rPr>
          <w:rFonts w:cstheme="minorHAnsi"/>
        </w:rPr>
        <w:t>across assessment measures or consistently</w:t>
      </w:r>
      <w:r w:rsidR="00B00940" w:rsidRPr="00E76ED2">
        <w:rPr>
          <w:rFonts w:cstheme="minorHAnsi"/>
        </w:rPr>
        <w:t xml:space="preserve"> on tasks th</w:t>
      </w:r>
      <w:r w:rsidRPr="00E76ED2">
        <w:rPr>
          <w:rFonts w:cstheme="minorHAnsi"/>
        </w:rPr>
        <w:t>at have similar demands</w:t>
      </w:r>
    </w:p>
    <w:p w:rsidR="00FB101B" w:rsidRPr="00E76ED2" w:rsidRDefault="00FB101B" w:rsidP="00D5238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t>Executive functioning</w:t>
      </w:r>
    </w:p>
    <w:p w:rsidR="00FB101B" w:rsidRPr="00E76ED2" w:rsidRDefault="00FB101B" w:rsidP="00FB101B">
      <w:pPr>
        <w:pStyle w:val="ListParagraph"/>
        <w:spacing w:after="0" w:line="240" w:lineRule="auto"/>
        <w:ind w:left="360"/>
        <w:rPr>
          <w:rFonts w:cstheme="minorHAnsi"/>
        </w:rPr>
      </w:pPr>
    </w:p>
    <w:p w:rsidR="00D5238D" w:rsidRPr="00E76ED2" w:rsidRDefault="00D5238D" w:rsidP="0051569A">
      <w:pPr>
        <w:spacing w:after="0" w:line="240" w:lineRule="auto"/>
        <w:ind w:left="-360"/>
        <w:rPr>
          <w:rFonts w:cstheme="minorHAnsi"/>
        </w:rPr>
      </w:pPr>
    </w:p>
    <w:p w:rsidR="00B00940" w:rsidRPr="00E76ED2" w:rsidRDefault="00B00940" w:rsidP="00B0094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  <w:sectPr w:rsidR="00B00940" w:rsidRPr="00E76ED2" w:rsidSect="00D523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0940" w:rsidRPr="00E76ED2" w:rsidRDefault="0044085B" w:rsidP="00B00940">
      <w:pPr>
        <w:spacing w:after="0" w:line="240" w:lineRule="auto"/>
        <w:ind w:left="-360"/>
        <w:textAlignment w:val="center"/>
        <w:rPr>
          <w:rFonts w:cstheme="minorHAnsi"/>
          <w:i/>
        </w:rPr>
      </w:pPr>
      <w:r w:rsidRPr="00E76ED2">
        <w:rPr>
          <w:rFonts w:cstheme="minorHAnsi"/>
          <w:b/>
          <w:i/>
        </w:rPr>
        <w:lastRenderedPageBreak/>
        <w:t>Visual processing</w:t>
      </w:r>
      <w:r w:rsidR="00B00940" w:rsidRPr="00E76ED2">
        <w:rPr>
          <w:rFonts w:cstheme="minorHAnsi"/>
          <w:b/>
          <w:i/>
        </w:rPr>
        <w:t xml:space="preserve"> - </w:t>
      </w:r>
      <w:r w:rsidR="00701DA3" w:rsidRPr="00E76ED2">
        <w:rPr>
          <w:rFonts w:cstheme="minorHAnsi"/>
          <w:b/>
          <w:i/>
        </w:rPr>
        <w:t>T</w:t>
      </w:r>
      <w:r w:rsidR="00B00940" w:rsidRPr="00E76ED2">
        <w:rPr>
          <w:rFonts w:cstheme="minorHAnsi"/>
          <w:b/>
          <w:i/>
        </w:rPr>
        <w:t>he</w:t>
      </w:r>
      <w:r w:rsidR="00C12084" w:rsidRPr="00E76ED2">
        <w:rPr>
          <w:rFonts w:cstheme="minorHAnsi"/>
          <w:b/>
          <w:i/>
        </w:rPr>
        <w:t xml:space="preserve"> ability to recognize, analyze, remember, organize, visualize or generally make sense out of what one sees.</w:t>
      </w:r>
      <w:r w:rsidR="00C12084" w:rsidRPr="00E76ED2">
        <w:rPr>
          <w:rFonts w:cstheme="minorHAnsi"/>
          <w:i/>
        </w:rPr>
        <w:t xml:space="preserve"> </w:t>
      </w:r>
    </w:p>
    <w:p w:rsidR="00B00940" w:rsidRPr="00E76ED2" w:rsidRDefault="00B00940" w:rsidP="00B00940">
      <w:pPr>
        <w:spacing w:after="0" w:line="240" w:lineRule="auto"/>
        <w:ind w:left="-360"/>
        <w:textAlignment w:val="center"/>
        <w:rPr>
          <w:rFonts w:cstheme="minorHAnsi"/>
          <w:i/>
        </w:rPr>
      </w:pPr>
    </w:p>
    <w:p w:rsidR="000C14A0" w:rsidRDefault="000C14A0" w:rsidP="000C14A0">
      <w:pPr>
        <w:spacing w:after="0" w:line="240" w:lineRule="auto"/>
        <w:ind w:left="-360"/>
        <w:textAlignment w:val="center"/>
        <w:rPr>
          <w:rFonts w:cstheme="minorHAnsi"/>
        </w:rPr>
      </w:pPr>
      <w:r w:rsidRPr="00E76ED2">
        <w:rPr>
          <w:rFonts w:cstheme="minorHAnsi"/>
        </w:rPr>
        <w:t>Examples of difficulty with visual processing may include</w:t>
      </w:r>
      <w:r w:rsidR="00FB101B" w:rsidRPr="00E76ED2">
        <w:rPr>
          <w:rFonts w:cstheme="minorHAnsi"/>
        </w:rPr>
        <w:t xml:space="preserve"> deficits in</w:t>
      </w:r>
      <w:r w:rsidRPr="00E76ED2">
        <w:rPr>
          <w:rFonts w:cstheme="minorHAnsi"/>
        </w:rPr>
        <w:t>:</w:t>
      </w:r>
    </w:p>
    <w:p w:rsidR="00AA3672" w:rsidRDefault="00AA3672" w:rsidP="00AA3672">
      <w:pPr>
        <w:rPr>
          <w:rFonts w:cstheme="minorHAnsi"/>
        </w:rPr>
      </w:pPr>
    </w:p>
    <w:p w:rsidR="00AA3672" w:rsidRPr="00AA3672" w:rsidRDefault="00AA3672" w:rsidP="00AA3672">
      <w:pPr>
        <w:rPr>
          <w:rFonts w:cstheme="minorHAnsi"/>
          <w:sz w:val="16"/>
          <w:szCs w:val="16"/>
        </w:rPr>
        <w:sectPr w:rsidR="00AA3672" w:rsidRPr="00AA367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367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lastRenderedPageBreak/>
        <w:t>Seeing the difference between two similar letters, shapes or objects</w:t>
      </w:r>
    </w:p>
    <w:p w:rsidR="00AA367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AA3672">
        <w:rPr>
          <w:rFonts w:cstheme="minorHAnsi"/>
        </w:rPr>
        <w:t>Distinguishing an image within a competing background</w:t>
      </w:r>
    </w:p>
    <w:p w:rsidR="00AA3672" w:rsidRPr="00E76ED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t>Noticing the similarities and differences between certain colors, shapes and patterns</w:t>
      </w:r>
    </w:p>
    <w:p w:rsidR="00AA3672" w:rsidRPr="00E76ED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lastRenderedPageBreak/>
        <w:t>Tracking while reading</w:t>
      </w:r>
    </w:p>
    <w:p w:rsidR="00AA367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t>Writing with proper spacing and size</w:t>
      </w:r>
    </w:p>
    <w:p w:rsidR="00AA3672" w:rsidRPr="00E76ED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t>Organizing visual information on a page</w:t>
      </w:r>
    </w:p>
    <w:p w:rsidR="00AA3672" w:rsidRPr="00AA3672" w:rsidRDefault="00AA3672" w:rsidP="00AA3672">
      <w:pPr>
        <w:pStyle w:val="ListParagraph"/>
        <w:numPr>
          <w:ilvl w:val="0"/>
          <w:numId w:val="8"/>
        </w:numPr>
        <w:rPr>
          <w:rFonts w:cstheme="minorHAnsi"/>
        </w:rPr>
      </w:pPr>
      <w:r w:rsidRPr="00E76ED2">
        <w:rPr>
          <w:rFonts w:cstheme="minorHAnsi"/>
        </w:rPr>
        <w:t>Reversing</w:t>
      </w:r>
      <w:r>
        <w:rPr>
          <w:rFonts w:cstheme="minorHAnsi"/>
        </w:rPr>
        <w:t xml:space="preserve">  letters/words/numbers</w:t>
      </w:r>
    </w:p>
    <w:p w:rsidR="00AA3672" w:rsidRDefault="00AA3672" w:rsidP="00AA3672">
      <w:pPr>
        <w:spacing w:after="0" w:line="240" w:lineRule="auto"/>
        <w:textAlignment w:val="center"/>
        <w:rPr>
          <w:rFonts w:cstheme="minorHAnsi"/>
        </w:rPr>
        <w:sectPr w:rsidR="00AA3672" w:rsidSect="00AA36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C14A0" w:rsidRPr="00E76ED2" w:rsidRDefault="000C14A0" w:rsidP="00AA3672">
      <w:pPr>
        <w:spacing w:after="0" w:line="240" w:lineRule="auto"/>
        <w:textAlignment w:val="center"/>
        <w:rPr>
          <w:rFonts w:cstheme="minorHAnsi"/>
        </w:rPr>
      </w:pPr>
    </w:p>
    <w:p w:rsidR="00FC2728" w:rsidRPr="00E76ED2" w:rsidRDefault="0044085B" w:rsidP="00701DA3">
      <w:pPr>
        <w:spacing w:after="0" w:line="240" w:lineRule="auto"/>
        <w:ind w:left="-360"/>
        <w:textAlignment w:val="center"/>
        <w:rPr>
          <w:rFonts w:cstheme="minorHAnsi"/>
          <w:b/>
          <w:i/>
        </w:rPr>
      </w:pPr>
      <w:r w:rsidRPr="00E76ED2">
        <w:rPr>
          <w:rFonts w:cstheme="minorHAnsi"/>
          <w:b/>
          <w:i/>
        </w:rPr>
        <w:t>Auditory processing</w:t>
      </w:r>
      <w:r w:rsidR="00B00940" w:rsidRPr="00E76ED2">
        <w:rPr>
          <w:rFonts w:cstheme="minorHAnsi"/>
          <w:b/>
          <w:i/>
        </w:rPr>
        <w:t xml:space="preserve"> –</w:t>
      </w:r>
      <w:r w:rsidR="00701DA3" w:rsidRPr="00E76ED2">
        <w:rPr>
          <w:rFonts w:cstheme="minorHAnsi"/>
          <w:b/>
          <w:i/>
        </w:rPr>
        <w:t xml:space="preserve"> T</w:t>
      </w:r>
      <w:r w:rsidR="00B00940" w:rsidRPr="00E76ED2">
        <w:rPr>
          <w:rFonts w:cstheme="minorHAnsi"/>
          <w:b/>
          <w:i/>
        </w:rPr>
        <w:t>he ability to recognize</w:t>
      </w:r>
      <w:r w:rsidR="00C12084" w:rsidRPr="00E76ED2">
        <w:rPr>
          <w:rFonts w:cstheme="minorHAnsi"/>
          <w:b/>
          <w:i/>
        </w:rPr>
        <w:t>, analyz</w:t>
      </w:r>
      <w:r w:rsidR="00B00940" w:rsidRPr="00E76ED2">
        <w:rPr>
          <w:rFonts w:cstheme="minorHAnsi"/>
          <w:b/>
          <w:i/>
        </w:rPr>
        <w:t>e</w:t>
      </w:r>
      <w:r w:rsidR="00C12084" w:rsidRPr="00E76ED2">
        <w:rPr>
          <w:rFonts w:cstheme="minorHAnsi"/>
          <w:b/>
          <w:i/>
        </w:rPr>
        <w:t>, synthesiz</w:t>
      </w:r>
      <w:r w:rsidR="00B00940" w:rsidRPr="00E76ED2">
        <w:rPr>
          <w:rFonts w:cstheme="minorHAnsi"/>
          <w:b/>
          <w:i/>
        </w:rPr>
        <w:t>e</w:t>
      </w:r>
      <w:r w:rsidR="00C12084" w:rsidRPr="00E76ED2">
        <w:rPr>
          <w:rFonts w:cstheme="minorHAnsi"/>
          <w:b/>
          <w:i/>
        </w:rPr>
        <w:t xml:space="preserve">, hold onto and remember what one hears. </w:t>
      </w:r>
    </w:p>
    <w:p w:rsidR="00FC2728" w:rsidRPr="00E76ED2" w:rsidRDefault="00FC2728" w:rsidP="0011634B">
      <w:pPr>
        <w:spacing w:after="0" w:line="240" w:lineRule="auto"/>
        <w:ind w:left="-360"/>
        <w:textAlignment w:val="center"/>
        <w:rPr>
          <w:rFonts w:cstheme="minorHAnsi"/>
        </w:rPr>
      </w:pPr>
    </w:p>
    <w:p w:rsidR="00FC2728" w:rsidRPr="00E76ED2" w:rsidRDefault="00FC2728" w:rsidP="0011634B">
      <w:pPr>
        <w:spacing w:after="0" w:line="240" w:lineRule="auto"/>
        <w:ind w:left="-360"/>
        <w:textAlignment w:val="center"/>
        <w:rPr>
          <w:rFonts w:cstheme="minorHAnsi"/>
        </w:rPr>
      </w:pPr>
      <w:r w:rsidRPr="00E76ED2">
        <w:rPr>
          <w:rFonts w:cstheme="minorHAnsi"/>
        </w:rPr>
        <w:t>Examples of difficulty with auditory processing may include</w:t>
      </w:r>
      <w:r w:rsidR="007D7809" w:rsidRPr="00E76ED2">
        <w:rPr>
          <w:rFonts w:cstheme="minorHAnsi"/>
        </w:rPr>
        <w:t xml:space="preserve"> deficits in</w:t>
      </w:r>
      <w:r w:rsidRPr="00E76ED2">
        <w:rPr>
          <w:rFonts w:cstheme="minorHAnsi"/>
        </w:rPr>
        <w:t>:</w:t>
      </w:r>
    </w:p>
    <w:p w:rsidR="00B00940" w:rsidRPr="00E76ED2" w:rsidRDefault="00B00940" w:rsidP="0011634B">
      <w:pPr>
        <w:spacing w:after="0" w:line="240" w:lineRule="auto"/>
        <w:ind w:left="-360"/>
        <w:textAlignment w:val="center"/>
        <w:rPr>
          <w:rFonts w:cstheme="minorHAnsi"/>
        </w:rPr>
      </w:pPr>
    </w:p>
    <w:p w:rsidR="00B00940" w:rsidRPr="00E76ED2" w:rsidRDefault="00B00940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cstheme="minorHAnsi"/>
        </w:rPr>
        <w:sectPr w:rsidR="00B00940" w:rsidRPr="00E76ED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2728" w:rsidRPr="00E76ED2" w:rsidRDefault="007D7809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cstheme="minorHAnsi"/>
        </w:rPr>
        <w:lastRenderedPageBreak/>
        <w:t>R</w:t>
      </w:r>
      <w:r w:rsidR="006B4E9B">
        <w:rPr>
          <w:rFonts w:cstheme="minorHAnsi"/>
        </w:rPr>
        <w:t>emembering what is heard</w:t>
      </w:r>
    </w:p>
    <w:p w:rsidR="00FC2728" w:rsidRPr="00E76ED2" w:rsidRDefault="007D7809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cstheme="minorHAnsi"/>
        </w:rPr>
        <w:t>R</w:t>
      </w:r>
      <w:r w:rsidR="00C12084" w:rsidRPr="00E76ED2">
        <w:rPr>
          <w:rFonts w:cstheme="minorHAnsi"/>
        </w:rPr>
        <w:t>emembering the</w:t>
      </w:r>
      <w:r w:rsidRPr="00E76ED2">
        <w:rPr>
          <w:rFonts w:cstheme="minorHAnsi"/>
        </w:rPr>
        <w:t xml:space="preserve"> order of auditory information</w:t>
      </w:r>
    </w:p>
    <w:p w:rsidR="006B4E9B" w:rsidRPr="006B4E9B" w:rsidRDefault="006B4E9B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>
        <w:rPr>
          <w:rFonts w:cstheme="minorHAnsi"/>
        </w:rPr>
        <w:t>Blending</w:t>
      </w:r>
      <w:r w:rsidR="00C12084" w:rsidRPr="006B4E9B">
        <w:rPr>
          <w:rFonts w:cstheme="minorHAnsi"/>
        </w:rPr>
        <w:t xml:space="preserve"> </w:t>
      </w:r>
      <w:r>
        <w:rPr>
          <w:rFonts w:cstheme="minorHAnsi"/>
        </w:rPr>
        <w:t>and segmenting sounds</w:t>
      </w:r>
    </w:p>
    <w:p w:rsidR="00FC2728" w:rsidRPr="006B4E9B" w:rsidRDefault="007D7809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6B4E9B">
        <w:rPr>
          <w:rFonts w:cstheme="minorHAnsi"/>
        </w:rPr>
        <w:t>L</w:t>
      </w:r>
      <w:r w:rsidR="00C12084" w:rsidRPr="006B4E9B">
        <w:rPr>
          <w:rFonts w:eastAsia="Times New Roman" w:cstheme="minorHAnsi"/>
          <w:color w:val="2D434A"/>
        </w:rPr>
        <w:t xml:space="preserve">earning to </w:t>
      </w:r>
      <w:hyperlink r:id="rId11" w:history="1">
        <w:r w:rsidR="00C12084" w:rsidRPr="006B4E9B">
          <w:rPr>
            <w:rFonts w:eastAsia="Times New Roman" w:cstheme="minorHAnsi"/>
            <w:bdr w:val="none" w:sz="0" w:space="0" w:color="auto" w:frame="1"/>
          </w:rPr>
          <w:t>read</w:t>
        </w:r>
      </w:hyperlink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  <w:color w:val="2D434A"/>
        </w:rPr>
        <w:t>D</w:t>
      </w:r>
      <w:r w:rsidR="00C12084" w:rsidRPr="00E76ED2">
        <w:rPr>
          <w:rFonts w:eastAsia="Times New Roman" w:cstheme="minorHAnsi"/>
          <w:color w:val="2D434A"/>
        </w:rPr>
        <w:t xml:space="preserve">istinguishing </w:t>
      </w:r>
      <w:r w:rsidR="007D7809" w:rsidRPr="00E76ED2">
        <w:rPr>
          <w:rFonts w:eastAsia="Times New Roman" w:cstheme="minorHAnsi"/>
          <w:color w:val="2D434A"/>
        </w:rPr>
        <w:t xml:space="preserve">the </w:t>
      </w:r>
      <w:r w:rsidR="00C12084" w:rsidRPr="00E76ED2">
        <w:rPr>
          <w:rFonts w:eastAsia="Times New Roman" w:cstheme="minorHAnsi"/>
          <w:color w:val="2D434A"/>
        </w:rPr>
        <w:t>di</w:t>
      </w:r>
      <w:r w:rsidR="00BB607F" w:rsidRPr="00E76ED2">
        <w:rPr>
          <w:rFonts w:eastAsia="Times New Roman" w:cstheme="minorHAnsi"/>
          <w:color w:val="2D434A"/>
        </w:rPr>
        <w:t>fference between similar sounds</w:t>
      </w:r>
      <w:r w:rsidR="00C12084" w:rsidRPr="00E76ED2">
        <w:rPr>
          <w:rFonts w:eastAsia="Times New Roman" w:cstheme="minorHAnsi"/>
          <w:color w:val="2D434A"/>
        </w:rPr>
        <w:t xml:space="preserve"> </w:t>
      </w:r>
      <w:r w:rsidR="00F13542" w:rsidRPr="00E76ED2">
        <w:rPr>
          <w:rFonts w:eastAsia="Times New Roman" w:cstheme="minorHAnsi"/>
        </w:rPr>
        <w:t>(</w:t>
      </w:r>
      <w:r w:rsidR="0011634B" w:rsidRPr="00E76ED2">
        <w:rPr>
          <w:rFonts w:eastAsia="Times New Roman" w:cstheme="minorHAnsi"/>
        </w:rPr>
        <w:t xml:space="preserve">Example: Seventy and </w:t>
      </w:r>
      <w:r w:rsidR="00C12084" w:rsidRPr="00E76ED2">
        <w:rPr>
          <w:rFonts w:eastAsia="Times New Roman" w:cstheme="minorHAnsi"/>
        </w:rPr>
        <w:t>seventeen</w:t>
      </w:r>
      <w:r w:rsidR="00F13542" w:rsidRPr="00E76ED2">
        <w:rPr>
          <w:rFonts w:eastAsia="Times New Roman" w:cstheme="minorHAnsi"/>
        </w:rPr>
        <w:t>)</w:t>
      </w:r>
      <w:r w:rsidRPr="00E76ED2">
        <w:rPr>
          <w:rFonts w:eastAsia="Times New Roman" w:cstheme="minorHAnsi"/>
        </w:rPr>
        <w:t>.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  <w:color w:val="2D434A"/>
        </w:rPr>
        <w:t>U</w:t>
      </w:r>
      <w:r w:rsidRPr="00E76ED2">
        <w:rPr>
          <w:rFonts w:eastAsia="Times New Roman" w:cstheme="minorHAnsi"/>
        </w:rPr>
        <w:t>nderstanding spoken language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  <w:color w:val="2D434A"/>
        </w:rPr>
        <w:t>F</w:t>
      </w:r>
      <w:r w:rsidR="00C12084" w:rsidRPr="00E76ED2">
        <w:rPr>
          <w:rFonts w:eastAsia="Times New Roman" w:cstheme="minorHAnsi"/>
        </w:rPr>
        <w:t>ollowing directions and remembering details</w:t>
      </w:r>
    </w:p>
    <w:p w:rsidR="007D7809" w:rsidRPr="00E76ED2" w:rsidRDefault="007D7809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  <w:color w:val="2D434A"/>
        </w:rPr>
        <w:t xml:space="preserve">Listening </w:t>
      </w:r>
      <w:r w:rsidR="00F40CB1">
        <w:rPr>
          <w:rFonts w:eastAsia="Times New Roman" w:cstheme="minorHAnsi"/>
          <w:color w:val="2D434A"/>
        </w:rPr>
        <w:t>(</w:t>
      </w:r>
      <w:r w:rsidRPr="00E76ED2">
        <w:rPr>
          <w:rFonts w:eastAsia="Times New Roman" w:cstheme="minorHAnsi"/>
          <w:color w:val="2D434A"/>
        </w:rPr>
        <w:t>but not hearing</w:t>
      </w:r>
      <w:r w:rsidR="00F40CB1">
        <w:rPr>
          <w:rFonts w:eastAsia="Times New Roman" w:cstheme="minorHAnsi"/>
          <w:color w:val="2D434A"/>
        </w:rPr>
        <w:t>)</w:t>
      </w:r>
      <w:r w:rsidRPr="00E76ED2">
        <w:rPr>
          <w:rFonts w:eastAsia="Times New Roman" w:cstheme="minorHAnsi"/>
          <w:color w:val="2D434A"/>
        </w:rPr>
        <w:t xml:space="preserve"> 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  <w:color w:val="2D434A"/>
        </w:rPr>
        <w:t>D</w:t>
      </w:r>
      <w:r w:rsidR="00C12084" w:rsidRPr="00E76ED2">
        <w:rPr>
          <w:rFonts w:eastAsia="Times New Roman" w:cstheme="minorHAnsi"/>
        </w:rPr>
        <w:t>istinguishing meaningful sounds from background noise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S</w:t>
      </w:r>
      <w:r w:rsidR="00C12084" w:rsidRPr="00E76ED2">
        <w:rPr>
          <w:rFonts w:eastAsia="Times New Roman" w:cstheme="minorHAnsi"/>
        </w:rPr>
        <w:t xml:space="preserve">taying </w:t>
      </w:r>
      <w:r w:rsidR="000A18D3" w:rsidRPr="00E76ED2">
        <w:rPr>
          <w:rFonts w:eastAsia="Times New Roman" w:cstheme="minorHAnsi"/>
        </w:rPr>
        <w:t xml:space="preserve">focused on auditory information </w:t>
      </w:r>
      <w:r w:rsidR="007D7809" w:rsidRPr="00E76ED2">
        <w:rPr>
          <w:rFonts w:eastAsia="Times New Roman" w:cstheme="minorHAnsi"/>
        </w:rPr>
        <w:t>being given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>emembering people’s names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M</w:t>
      </w:r>
      <w:r w:rsidR="00C12084" w:rsidRPr="00E76ED2">
        <w:rPr>
          <w:rFonts w:eastAsia="Times New Roman" w:cstheme="minorHAnsi"/>
        </w:rPr>
        <w:t>emorizing telephone numbers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F</w:t>
      </w:r>
      <w:r w:rsidR="00C12084" w:rsidRPr="00E76ED2">
        <w:rPr>
          <w:rFonts w:eastAsia="Times New Roman" w:cstheme="minorHAnsi"/>
        </w:rPr>
        <w:t>ollowing multi-step directions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>ecalling stories or songs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C</w:t>
      </w:r>
      <w:r w:rsidR="00C12084" w:rsidRPr="00E76ED2">
        <w:rPr>
          <w:rFonts w:eastAsia="Times New Roman" w:cstheme="minorHAnsi"/>
        </w:rPr>
        <w:t>onfusing multi-digit numbers, such as 74 and 47</w:t>
      </w:r>
    </w:p>
    <w:p w:rsidR="00FC2728" w:rsidRPr="00E76ED2" w:rsidRDefault="00FC2728" w:rsidP="00FC2728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C</w:t>
      </w:r>
      <w:r w:rsidR="00C12084" w:rsidRPr="00E76ED2">
        <w:rPr>
          <w:rFonts w:eastAsia="Times New Roman" w:cstheme="minorHAnsi"/>
        </w:rPr>
        <w:t>onfusing lists and other types of sequences</w:t>
      </w:r>
    </w:p>
    <w:p w:rsidR="00B00940" w:rsidRPr="00E76ED2" w:rsidRDefault="00FC2728" w:rsidP="009B0243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eastAsia="Times New Roman" w:cstheme="minorHAnsi"/>
        </w:rPr>
        <w:sectPr w:rsidR="00B00940" w:rsidRPr="00E76ED2" w:rsidSect="00B009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>emembering the correct order of a series of instructions</w:t>
      </w:r>
    </w:p>
    <w:p w:rsidR="0046113F" w:rsidRPr="00E76ED2" w:rsidRDefault="0046113F" w:rsidP="00B00940">
      <w:pPr>
        <w:spacing w:after="0" w:line="240" w:lineRule="auto"/>
        <w:ind w:left="-360"/>
        <w:rPr>
          <w:rFonts w:cstheme="minorHAnsi"/>
          <w:b/>
          <w:i/>
        </w:rPr>
      </w:pPr>
    </w:p>
    <w:p w:rsidR="00FC2728" w:rsidRPr="00E76ED2" w:rsidRDefault="0044085B" w:rsidP="00B00940">
      <w:pPr>
        <w:spacing w:after="0" w:line="240" w:lineRule="auto"/>
        <w:ind w:left="-360"/>
        <w:rPr>
          <w:rFonts w:cstheme="minorHAnsi"/>
          <w:b/>
          <w:i/>
        </w:rPr>
      </w:pPr>
      <w:proofErr w:type="gramStart"/>
      <w:r w:rsidRPr="00E76ED2">
        <w:rPr>
          <w:rFonts w:cstheme="minorHAnsi"/>
          <w:b/>
          <w:i/>
        </w:rPr>
        <w:t>Sensory-motor skills</w:t>
      </w:r>
      <w:r w:rsidR="009B0243" w:rsidRPr="00E76ED2">
        <w:rPr>
          <w:rFonts w:cstheme="minorHAnsi"/>
          <w:b/>
          <w:i/>
        </w:rPr>
        <w:t xml:space="preserve"> </w:t>
      </w:r>
      <w:r w:rsidR="00B00940" w:rsidRPr="00E76ED2">
        <w:rPr>
          <w:rFonts w:cstheme="minorHAnsi"/>
          <w:b/>
          <w:i/>
        </w:rPr>
        <w:t xml:space="preserve">- </w:t>
      </w:r>
      <w:r w:rsidR="00701DA3" w:rsidRPr="00E76ED2">
        <w:rPr>
          <w:rFonts w:cstheme="minorHAnsi"/>
          <w:b/>
          <w:i/>
        </w:rPr>
        <w:t>T</w:t>
      </w:r>
      <w:r w:rsidR="00C12084" w:rsidRPr="00E76ED2">
        <w:rPr>
          <w:rFonts w:cstheme="minorHAnsi"/>
          <w:b/>
          <w:i/>
        </w:rPr>
        <w:t>he integration of perceptual and cognitive skills to organize physical output.</w:t>
      </w:r>
      <w:proofErr w:type="gramEnd"/>
      <w:r w:rsidR="00C12084" w:rsidRPr="00E76ED2">
        <w:rPr>
          <w:rFonts w:cstheme="minorHAnsi"/>
          <w:b/>
          <w:i/>
        </w:rPr>
        <w:t xml:space="preserve"> </w:t>
      </w:r>
    </w:p>
    <w:p w:rsidR="00FC2728" w:rsidRPr="00E76ED2" w:rsidRDefault="00FC2728" w:rsidP="000A18D3">
      <w:pPr>
        <w:spacing w:after="0" w:line="240" w:lineRule="auto"/>
        <w:ind w:left="-360"/>
        <w:rPr>
          <w:rFonts w:cstheme="minorHAnsi"/>
        </w:rPr>
      </w:pPr>
    </w:p>
    <w:p w:rsidR="00FC2728" w:rsidRPr="00E76ED2" w:rsidRDefault="00FC2728" w:rsidP="000A18D3">
      <w:pPr>
        <w:spacing w:after="0" w:line="240" w:lineRule="auto"/>
        <w:ind w:left="-360"/>
        <w:rPr>
          <w:rFonts w:cstheme="minorHAnsi"/>
        </w:rPr>
      </w:pPr>
      <w:r w:rsidRPr="00E76ED2">
        <w:rPr>
          <w:rFonts w:cstheme="minorHAnsi"/>
        </w:rPr>
        <w:t>Examples of d</w:t>
      </w:r>
      <w:r w:rsidR="00C12084" w:rsidRPr="00E76ED2">
        <w:rPr>
          <w:rFonts w:cstheme="minorHAnsi"/>
        </w:rPr>
        <w:t>ifficul</w:t>
      </w:r>
      <w:r w:rsidRPr="00E76ED2">
        <w:rPr>
          <w:rFonts w:cstheme="minorHAnsi"/>
        </w:rPr>
        <w:t>ty with sensory-motor skills may</w:t>
      </w:r>
      <w:r w:rsidR="00C12084" w:rsidRPr="00E76ED2">
        <w:rPr>
          <w:rFonts w:cstheme="minorHAnsi"/>
        </w:rPr>
        <w:t xml:space="preserve"> include</w:t>
      </w:r>
      <w:r w:rsidR="007D7809" w:rsidRPr="00E76ED2">
        <w:rPr>
          <w:rFonts w:cstheme="minorHAnsi"/>
        </w:rPr>
        <w:t xml:space="preserve"> deficits in</w:t>
      </w:r>
      <w:r w:rsidRPr="00E76ED2">
        <w:rPr>
          <w:rFonts w:cstheme="minorHAnsi"/>
        </w:rPr>
        <w:t>:</w:t>
      </w:r>
    </w:p>
    <w:p w:rsidR="00B00940" w:rsidRPr="00E76ED2" w:rsidRDefault="00B00940" w:rsidP="000A18D3">
      <w:pPr>
        <w:spacing w:after="0" w:line="240" w:lineRule="auto"/>
        <w:ind w:left="-360"/>
        <w:rPr>
          <w:rFonts w:cstheme="minorHAnsi"/>
        </w:rPr>
      </w:pPr>
    </w:p>
    <w:p w:rsidR="00B00940" w:rsidRPr="00E76ED2" w:rsidRDefault="00B00940" w:rsidP="00FC272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  <w:sectPr w:rsidR="00B00940" w:rsidRPr="00E76ED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C2728" w:rsidRPr="00E76ED2" w:rsidRDefault="007D7809" w:rsidP="00FC272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76ED2">
        <w:rPr>
          <w:rFonts w:cstheme="minorHAnsi"/>
        </w:rPr>
        <w:lastRenderedPageBreak/>
        <w:t>M</w:t>
      </w:r>
      <w:r w:rsidR="00C12084" w:rsidRPr="00E76ED2">
        <w:rPr>
          <w:rFonts w:cstheme="minorHAnsi"/>
        </w:rPr>
        <w:t>otor outpu</w:t>
      </w:r>
      <w:r w:rsidR="006B4E9B">
        <w:rPr>
          <w:rFonts w:cstheme="minorHAnsi"/>
        </w:rPr>
        <w:t>t including speech, gross motor and fine motor skills</w:t>
      </w:r>
      <w:r w:rsidR="00C12084" w:rsidRPr="00E76ED2">
        <w:rPr>
          <w:rFonts w:cstheme="minorHAnsi"/>
        </w:rPr>
        <w:t xml:space="preserve"> </w:t>
      </w:r>
    </w:p>
    <w:p w:rsidR="007D7809" w:rsidRPr="00E76ED2" w:rsidRDefault="007D7809" w:rsidP="00FC272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Sensitivity (over or under)</w:t>
      </w:r>
      <w:r w:rsidR="00C12084" w:rsidRPr="00E76ED2">
        <w:rPr>
          <w:rFonts w:eastAsia="Times New Roman" w:cstheme="minorHAnsi"/>
        </w:rPr>
        <w:t xml:space="preserve"> to touch, movement,</w:t>
      </w:r>
      <w:r w:rsidR="000A18D3" w:rsidRPr="00E76ED2">
        <w:rPr>
          <w:rFonts w:eastAsia="Times New Roman" w:cstheme="minorHAnsi"/>
        </w:rPr>
        <w:t xml:space="preserve"> sights, or sounds</w:t>
      </w:r>
    </w:p>
    <w:p w:rsidR="00FC2728" w:rsidRPr="00E76ED2" w:rsidRDefault="00C67EEF" w:rsidP="00FC272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lastRenderedPageBreak/>
        <w:t>Physical</w:t>
      </w:r>
      <w:r w:rsidR="00C12084" w:rsidRPr="00E76ED2">
        <w:rPr>
          <w:rFonts w:eastAsia="Times New Roman" w:cstheme="minorHAnsi"/>
        </w:rPr>
        <w:t xml:space="preserve"> clumsiness or apparent carelessness</w:t>
      </w:r>
    </w:p>
    <w:p w:rsidR="006B4E9B" w:rsidRPr="006B4E9B" w:rsidRDefault="006B4E9B" w:rsidP="006B4E9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>S</w:t>
      </w:r>
      <w:r w:rsidRPr="00E76ED2">
        <w:rPr>
          <w:rFonts w:eastAsia="Times New Roman" w:cstheme="minorHAnsi"/>
        </w:rPr>
        <w:t>elf-control</w:t>
      </w:r>
      <w:r w:rsidRPr="00E76ED2">
        <w:rPr>
          <w:rFonts w:cstheme="minorHAnsi"/>
        </w:rPr>
        <w:t xml:space="preserve"> </w:t>
      </w:r>
    </w:p>
    <w:p w:rsidR="006B4E9B" w:rsidRPr="00E76ED2" w:rsidRDefault="006B4E9B" w:rsidP="006B4E9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lastRenderedPageBreak/>
        <w:t>T</w:t>
      </w:r>
      <w:r w:rsidRPr="00E76ED2">
        <w:rPr>
          <w:rFonts w:eastAsia="Times New Roman" w:cstheme="minorHAnsi"/>
        </w:rPr>
        <w:t>ransitio</w:t>
      </w:r>
      <w:r>
        <w:rPr>
          <w:rFonts w:eastAsia="Times New Roman" w:cstheme="minorHAnsi"/>
        </w:rPr>
        <w:t>ning</w:t>
      </w:r>
      <w:r w:rsidRPr="00E76ED2">
        <w:rPr>
          <w:rFonts w:eastAsia="Times New Roman" w:cstheme="minorHAnsi"/>
        </w:rPr>
        <w:t xml:space="preserve"> from one situation</w:t>
      </w:r>
      <w:r>
        <w:rPr>
          <w:rFonts w:eastAsia="Times New Roman" w:cstheme="minorHAnsi"/>
        </w:rPr>
        <w:t xml:space="preserve"> or activity </w:t>
      </w:r>
      <w:r w:rsidRPr="00E76ED2">
        <w:rPr>
          <w:rFonts w:eastAsia="Times New Roman" w:cstheme="minorHAnsi"/>
        </w:rPr>
        <w:t xml:space="preserve"> to another</w:t>
      </w:r>
    </w:p>
    <w:p w:rsidR="00FC2728" w:rsidRPr="006B4E9B" w:rsidRDefault="007D7809" w:rsidP="006B4E9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B4E9B">
        <w:rPr>
          <w:rFonts w:cstheme="minorHAnsi"/>
        </w:rPr>
        <w:t>H</w:t>
      </w:r>
      <w:r w:rsidR="00C12084" w:rsidRPr="006B4E9B">
        <w:rPr>
          <w:rFonts w:cstheme="minorHAnsi"/>
        </w:rPr>
        <w:t>andling scissors, eating utensils, and other handheld devices</w:t>
      </w:r>
    </w:p>
    <w:p w:rsidR="00B00940" w:rsidRPr="00E76ED2" w:rsidRDefault="007D7809" w:rsidP="009B024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  <w:sectPr w:rsidR="00B00940" w:rsidRPr="00E76ED2" w:rsidSect="00B0094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76ED2">
        <w:rPr>
          <w:rFonts w:cstheme="minorHAnsi"/>
        </w:rPr>
        <w:lastRenderedPageBreak/>
        <w:t>P</w:t>
      </w:r>
      <w:r w:rsidR="00C12084" w:rsidRPr="00E76ED2">
        <w:rPr>
          <w:rFonts w:cstheme="minorHAnsi"/>
        </w:rPr>
        <w:t>erforming various fine motor activities, such as zipping and buttoning clothing without looking</w:t>
      </w:r>
      <w:r w:rsidR="00BB607F" w:rsidRPr="00E76ED2">
        <w:rPr>
          <w:rFonts w:cstheme="minorHAnsi"/>
        </w:rPr>
        <w:t>,</w:t>
      </w:r>
      <w:r w:rsidR="000A18D3" w:rsidRPr="00E76ED2">
        <w:rPr>
          <w:rFonts w:cstheme="minorHAnsi"/>
        </w:rPr>
        <w:t xml:space="preserve"> </w:t>
      </w:r>
      <w:r w:rsidR="00BB607F" w:rsidRPr="00E76ED2">
        <w:rPr>
          <w:rFonts w:cstheme="minorHAnsi"/>
        </w:rPr>
        <w:t>d</w:t>
      </w:r>
      <w:r w:rsidR="00C12084" w:rsidRPr="00E76ED2">
        <w:rPr>
          <w:rFonts w:cstheme="minorHAnsi"/>
        </w:rPr>
        <w:t xml:space="preserve">ifficulty with dressing and </w:t>
      </w:r>
      <w:proofErr w:type="gramStart"/>
      <w:r w:rsidR="00C12084" w:rsidRPr="00E76ED2">
        <w:rPr>
          <w:rFonts w:cstheme="minorHAnsi"/>
        </w:rPr>
        <w:t>handwriting</w:t>
      </w:r>
      <w:r w:rsidR="00BB607F" w:rsidRPr="00E76ED2">
        <w:rPr>
          <w:rFonts w:eastAsia="Times New Roman" w:cstheme="minorHAnsi"/>
        </w:rPr>
        <w:t xml:space="preserve"> </w:t>
      </w:r>
      <w:r w:rsidR="00AA3672">
        <w:rPr>
          <w:rFonts w:cstheme="minorHAnsi"/>
        </w:rPr>
        <w:t>.</w:t>
      </w:r>
      <w:proofErr w:type="gramEnd"/>
    </w:p>
    <w:p w:rsidR="007D7809" w:rsidRPr="00E76ED2" w:rsidRDefault="007D7809" w:rsidP="00AA3672">
      <w:pPr>
        <w:spacing w:after="0" w:line="240" w:lineRule="auto"/>
        <w:rPr>
          <w:rFonts w:cstheme="minorHAnsi"/>
          <w:b/>
          <w:i/>
        </w:rPr>
      </w:pPr>
    </w:p>
    <w:p w:rsidR="007D7809" w:rsidRPr="00E76ED2" w:rsidRDefault="007D7809" w:rsidP="0046113F">
      <w:pPr>
        <w:spacing w:after="0" w:line="240" w:lineRule="auto"/>
        <w:ind w:left="-360"/>
        <w:rPr>
          <w:rFonts w:cstheme="minorHAnsi"/>
          <w:b/>
          <w:i/>
        </w:rPr>
      </w:pPr>
    </w:p>
    <w:p w:rsidR="00983B55" w:rsidRPr="00E76ED2" w:rsidRDefault="00701DA3" w:rsidP="0046113F">
      <w:pPr>
        <w:spacing w:after="0" w:line="240" w:lineRule="auto"/>
        <w:ind w:left="-360"/>
        <w:rPr>
          <w:rFonts w:eastAsia="Times New Roman" w:cstheme="minorHAnsi"/>
          <w:b/>
          <w:i/>
        </w:rPr>
      </w:pPr>
      <w:r w:rsidRPr="00E76ED2">
        <w:rPr>
          <w:rFonts w:cstheme="minorHAnsi"/>
          <w:b/>
          <w:i/>
        </w:rPr>
        <w:t>Association - T</w:t>
      </w:r>
      <w:r w:rsidR="00C44762" w:rsidRPr="00E76ED2">
        <w:rPr>
          <w:rFonts w:eastAsia="Times New Roman" w:cstheme="minorHAnsi"/>
          <w:b/>
          <w:i/>
        </w:rPr>
        <w:t>he process of acquiring basic units of information in memory, establishing systems for relating these units to each other as in matching same/different, pattern or logical groups.</w:t>
      </w:r>
      <w:r w:rsidR="0046113F" w:rsidRPr="00E76ED2">
        <w:rPr>
          <w:rFonts w:eastAsia="Times New Roman" w:cstheme="minorHAnsi"/>
          <w:b/>
          <w:i/>
        </w:rPr>
        <w:t xml:space="preserve"> </w:t>
      </w:r>
      <w:r w:rsidR="00983B55" w:rsidRPr="00E76ED2">
        <w:rPr>
          <w:rFonts w:eastAsia="Times New Roman" w:cstheme="minorHAnsi"/>
          <w:b/>
          <w:i/>
        </w:rPr>
        <w:t>It i</w:t>
      </w:r>
      <w:r w:rsidR="00C44762" w:rsidRPr="00E76ED2">
        <w:rPr>
          <w:rFonts w:eastAsia="Times New Roman" w:cstheme="minorHAnsi"/>
          <w:b/>
          <w:i/>
        </w:rPr>
        <w:t xml:space="preserve">nvolves long term memory (as opposed to immediate or short term), </w:t>
      </w:r>
      <w:r w:rsidR="00983B55" w:rsidRPr="00E76ED2">
        <w:rPr>
          <w:rFonts w:eastAsia="Times New Roman" w:cstheme="minorHAnsi"/>
          <w:b/>
          <w:i/>
        </w:rPr>
        <w:t xml:space="preserve">and </w:t>
      </w:r>
      <w:r w:rsidR="00C44762" w:rsidRPr="00E76ED2">
        <w:rPr>
          <w:rFonts w:eastAsia="Times New Roman" w:cstheme="minorHAnsi"/>
          <w:b/>
          <w:i/>
        </w:rPr>
        <w:t>serves as a foundation for the more complex operations of conceptualization, sense of cause and effect relationships, sense of part-to-whole relationships,</w:t>
      </w:r>
      <w:r w:rsidR="00983B55" w:rsidRPr="00E76ED2">
        <w:rPr>
          <w:rFonts w:eastAsia="Times New Roman" w:cstheme="minorHAnsi"/>
          <w:b/>
          <w:i/>
        </w:rPr>
        <w:t xml:space="preserve"> and</w:t>
      </w:r>
      <w:r w:rsidR="00C44762" w:rsidRPr="00E76ED2">
        <w:rPr>
          <w:rFonts w:eastAsia="Times New Roman" w:cstheme="minorHAnsi"/>
          <w:b/>
          <w:i/>
        </w:rPr>
        <w:t xml:space="preserve"> development of basi</w:t>
      </w:r>
      <w:r w:rsidR="00983B55" w:rsidRPr="00E76ED2">
        <w:rPr>
          <w:rFonts w:eastAsia="Times New Roman" w:cstheme="minorHAnsi"/>
          <w:b/>
          <w:i/>
        </w:rPr>
        <w:t xml:space="preserve">c organizational relationships. </w:t>
      </w:r>
    </w:p>
    <w:p w:rsidR="00983B55" w:rsidRPr="00E76ED2" w:rsidRDefault="00983B55" w:rsidP="00C44762">
      <w:pPr>
        <w:spacing w:after="0" w:line="240" w:lineRule="auto"/>
        <w:ind w:left="-360"/>
        <w:rPr>
          <w:rFonts w:eastAsia="Times New Roman" w:cstheme="minorHAnsi"/>
        </w:rPr>
      </w:pPr>
    </w:p>
    <w:p w:rsidR="00983B55" w:rsidRPr="00E76ED2" w:rsidRDefault="00983B55" w:rsidP="00C44762">
      <w:pPr>
        <w:spacing w:after="0" w:line="240" w:lineRule="auto"/>
        <w:ind w:left="-360"/>
        <w:rPr>
          <w:rFonts w:eastAsia="Times New Roman" w:cstheme="minorHAnsi"/>
        </w:rPr>
      </w:pPr>
      <w:r w:rsidRPr="00E76ED2">
        <w:rPr>
          <w:rFonts w:eastAsia="Times New Roman" w:cstheme="minorHAnsi"/>
        </w:rPr>
        <w:t>Examples of difficulty with association</w:t>
      </w:r>
      <w:r w:rsidR="007D7809" w:rsidRPr="00E76ED2">
        <w:rPr>
          <w:rFonts w:eastAsia="Times New Roman" w:cstheme="minorHAnsi"/>
        </w:rPr>
        <w:t xml:space="preserve"> may include deficits in</w:t>
      </w:r>
      <w:r w:rsidRPr="00E76ED2">
        <w:rPr>
          <w:rFonts w:eastAsia="Times New Roman" w:cstheme="minorHAnsi"/>
        </w:rPr>
        <w:t xml:space="preserve">: </w:t>
      </w:r>
    </w:p>
    <w:p w:rsidR="00983B55" w:rsidRPr="00E76ED2" w:rsidRDefault="00983B55" w:rsidP="00C44762">
      <w:pPr>
        <w:spacing w:after="0" w:line="240" w:lineRule="auto"/>
        <w:ind w:left="-360"/>
        <w:rPr>
          <w:rFonts w:eastAsia="Times New Roman" w:cstheme="minorHAnsi"/>
        </w:rPr>
      </w:pPr>
    </w:p>
    <w:p w:rsidR="0046113F" w:rsidRPr="00E76ED2" w:rsidRDefault="0046113F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  <w:sectPr w:rsidR="0046113F" w:rsidRPr="00E76ED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0597E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Memorizing and using</w:t>
      </w:r>
      <w:r w:rsidR="00C44762" w:rsidRPr="00E76ED2">
        <w:rPr>
          <w:rFonts w:eastAsia="Times New Roman" w:cstheme="minorHAnsi"/>
        </w:rPr>
        <w:t xml:space="preserve"> </w:t>
      </w:r>
      <w:r w:rsidRPr="00E76ED2">
        <w:rPr>
          <w:rFonts w:eastAsia="Times New Roman" w:cstheme="minorHAnsi"/>
        </w:rPr>
        <w:t>materials in one situation but not</w:t>
      </w:r>
      <w:r w:rsidR="00C44762" w:rsidRPr="00E76ED2">
        <w:rPr>
          <w:rFonts w:eastAsia="Times New Roman" w:cstheme="minorHAnsi"/>
        </w:rPr>
        <w:t xml:space="preserve"> recall</w:t>
      </w:r>
      <w:r w:rsidRPr="00E76ED2">
        <w:rPr>
          <w:rFonts w:eastAsia="Times New Roman" w:cstheme="minorHAnsi"/>
        </w:rPr>
        <w:t>ing or using</w:t>
      </w:r>
      <w:r w:rsidR="00C44762" w:rsidRPr="00E76ED2">
        <w:rPr>
          <w:rFonts w:eastAsia="Times New Roman" w:cstheme="minorHAnsi"/>
        </w:rPr>
        <w:t xml:space="preserve"> </w:t>
      </w:r>
      <w:r w:rsidR="00983B55" w:rsidRPr="00E76ED2">
        <w:rPr>
          <w:rFonts w:eastAsia="Times New Roman" w:cstheme="minorHAnsi"/>
        </w:rPr>
        <w:t>the same information in another</w:t>
      </w:r>
      <w:r w:rsidR="00C44762" w:rsidRPr="00E76ED2">
        <w:rPr>
          <w:rFonts w:eastAsia="Times New Roman" w:cstheme="minorHAnsi"/>
        </w:rPr>
        <w:t xml:space="preserve">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L</w:t>
      </w:r>
      <w:r w:rsidR="00C44762" w:rsidRPr="00E76ED2">
        <w:rPr>
          <w:rFonts w:eastAsia="Times New Roman" w:cstheme="minorHAnsi"/>
        </w:rPr>
        <w:t>earn</w:t>
      </w:r>
      <w:r w:rsidRPr="00E76ED2">
        <w:rPr>
          <w:rFonts w:eastAsia="Times New Roman" w:cstheme="minorHAnsi"/>
        </w:rPr>
        <w:t>ing</w:t>
      </w:r>
      <w:r w:rsidR="00C44762" w:rsidRPr="00E76ED2">
        <w:rPr>
          <w:rFonts w:eastAsia="Times New Roman" w:cstheme="minorHAnsi"/>
        </w:rPr>
        <w:t xml:space="preserve"> information through association (ex. connecting faces with names, dates with events</w:t>
      </w:r>
      <w:r w:rsidR="00983B55" w:rsidRPr="00E76ED2">
        <w:rPr>
          <w:rFonts w:eastAsia="Times New Roman" w:cstheme="minorHAnsi"/>
        </w:rPr>
        <w:t>, relation ideas with concepts)</w:t>
      </w:r>
      <w:r w:rsidR="00C44762" w:rsidRPr="00E76ED2">
        <w:rPr>
          <w:rFonts w:eastAsia="Times New Roman" w:cstheme="minorHAnsi"/>
        </w:rPr>
        <w:t xml:space="preserve">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44762" w:rsidRPr="00E76ED2">
        <w:rPr>
          <w:rFonts w:eastAsia="Times New Roman" w:cstheme="minorHAnsi"/>
        </w:rPr>
        <w:t>emember</w:t>
      </w:r>
      <w:r w:rsidRPr="00E76ED2">
        <w:rPr>
          <w:rFonts w:eastAsia="Times New Roman" w:cstheme="minorHAnsi"/>
        </w:rPr>
        <w:t>ing</w:t>
      </w:r>
      <w:r w:rsidR="00C44762" w:rsidRPr="00E76ED2">
        <w:rPr>
          <w:rFonts w:eastAsia="Times New Roman" w:cstheme="minorHAnsi"/>
        </w:rPr>
        <w:t xml:space="preserve"> in</w:t>
      </w:r>
      <w:r w:rsidR="00983B55" w:rsidRPr="00E76ED2">
        <w:rPr>
          <w:rFonts w:eastAsia="Times New Roman" w:cstheme="minorHAnsi"/>
        </w:rPr>
        <w:t>formation or demonstrate skills</w:t>
      </w:r>
      <w:r w:rsidRPr="00E76ED2">
        <w:rPr>
          <w:rFonts w:eastAsia="Times New Roman" w:cstheme="minorHAnsi"/>
        </w:rPr>
        <w:t xml:space="preserve"> after exposure and teaching of the skill or information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R</w:t>
      </w:r>
      <w:r w:rsidR="00983B55" w:rsidRPr="00E76ED2">
        <w:rPr>
          <w:rFonts w:eastAsia="Times New Roman" w:cstheme="minorHAnsi"/>
        </w:rPr>
        <w:t>ecall</w:t>
      </w:r>
      <w:r w:rsidRPr="00E76ED2">
        <w:rPr>
          <w:rFonts w:eastAsia="Times New Roman" w:cstheme="minorHAnsi"/>
        </w:rPr>
        <w:t>ing</w:t>
      </w:r>
      <w:r w:rsidR="00983B55" w:rsidRPr="00E76ED2">
        <w:rPr>
          <w:rFonts w:eastAsia="Times New Roman" w:cstheme="minorHAnsi"/>
        </w:rPr>
        <w:t xml:space="preserve"> information on tests</w:t>
      </w:r>
      <w:r w:rsidR="00C44762" w:rsidRPr="00E76ED2">
        <w:rPr>
          <w:rFonts w:cstheme="minorHAnsi"/>
        </w:rPr>
        <w:t xml:space="preserve">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Pairing</w:t>
      </w:r>
      <w:r w:rsidR="00983B55" w:rsidRPr="00E76ED2">
        <w:rPr>
          <w:rFonts w:eastAsia="Times New Roman" w:cstheme="minorHAnsi"/>
        </w:rPr>
        <w:t xml:space="preserve"> auditory with</w:t>
      </w:r>
      <w:r w:rsidR="00C44762" w:rsidRPr="00E76ED2">
        <w:rPr>
          <w:rFonts w:eastAsia="Times New Roman" w:cstheme="minorHAnsi"/>
        </w:rPr>
        <w:t xml:space="preserve"> visual i</w:t>
      </w:r>
      <w:r w:rsidR="00983B55" w:rsidRPr="00E76ED2">
        <w:rPr>
          <w:rFonts w:eastAsia="Times New Roman" w:cstheme="minorHAnsi"/>
        </w:rPr>
        <w:t>nformation</w:t>
      </w:r>
      <w:r w:rsidR="00C44762" w:rsidRPr="00E76ED2">
        <w:rPr>
          <w:rFonts w:cstheme="minorHAnsi"/>
        </w:rPr>
        <w:t xml:space="preserve">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M</w:t>
      </w:r>
      <w:r w:rsidR="000C7EC1" w:rsidRPr="00E76ED2">
        <w:rPr>
          <w:rFonts w:eastAsia="Times New Roman" w:cstheme="minorHAnsi"/>
        </w:rPr>
        <w:t>emoriz</w:t>
      </w:r>
      <w:r w:rsidRPr="00E76ED2">
        <w:rPr>
          <w:rFonts w:eastAsia="Times New Roman" w:cstheme="minorHAnsi"/>
        </w:rPr>
        <w:t>ing</w:t>
      </w:r>
      <w:r w:rsidR="00983B55" w:rsidRPr="00E76ED2">
        <w:rPr>
          <w:rFonts w:eastAsia="Times New Roman" w:cstheme="minorHAnsi"/>
        </w:rPr>
        <w:t xml:space="preserve"> (poems, facts)</w:t>
      </w:r>
      <w:r w:rsidR="00C44762" w:rsidRPr="00E76ED2">
        <w:rPr>
          <w:rFonts w:eastAsia="Times New Roman" w:cstheme="minorHAnsi"/>
        </w:rPr>
        <w:t xml:space="preserve"> </w:t>
      </w:r>
    </w:p>
    <w:p w:rsidR="0060597E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 xml:space="preserve">Following multiple step directions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lastRenderedPageBreak/>
        <w:t>R</w:t>
      </w:r>
      <w:r w:rsidR="00C44762" w:rsidRPr="00E76ED2">
        <w:rPr>
          <w:rFonts w:eastAsia="Times New Roman" w:cstheme="minorHAnsi"/>
        </w:rPr>
        <w:t>ecall</w:t>
      </w:r>
      <w:r w:rsidRPr="00E76ED2">
        <w:rPr>
          <w:rFonts w:eastAsia="Times New Roman" w:cstheme="minorHAnsi"/>
        </w:rPr>
        <w:t>ing</w:t>
      </w:r>
      <w:r w:rsidR="00C44762" w:rsidRPr="00E76ED2">
        <w:rPr>
          <w:rFonts w:eastAsia="Times New Roman" w:cstheme="minorHAnsi"/>
        </w:rPr>
        <w:t xml:space="preserve"> of details, procedures, </w:t>
      </w:r>
      <w:r w:rsidR="00983B55" w:rsidRPr="00E76ED2">
        <w:rPr>
          <w:rFonts w:eastAsia="Times New Roman" w:cstheme="minorHAnsi"/>
        </w:rPr>
        <w:t>skills, methods, and events in life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R</w:t>
      </w:r>
      <w:r w:rsidR="00C44762" w:rsidRPr="00E76ED2">
        <w:rPr>
          <w:rFonts w:eastAsia="Times New Roman" w:cstheme="minorHAnsi"/>
        </w:rPr>
        <w:t>ecall</w:t>
      </w:r>
      <w:r w:rsidRPr="00E76ED2">
        <w:rPr>
          <w:rFonts w:eastAsia="Times New Roman" w:cstheme="minorHAnsi"/>
        </w:rPr>
        <w:t>ing</w:t>
      </w:r>
      <w:r w:rsidR="00C44762" w:rsidRPr="00E76ED2">
        <w:rPr>
          <w:rFonts w:eastAsia="Times New Roman" w:cstheme="minorHAnsi"/>
        </w:rPr>
        <w:t xml:space="preserve"> informatio</w:t>
      </w:r>
      <w:r w:rsidR="00983B55" w:rsidRPr="00E76ED2">
        <w:rPr>
          <w:rFonts w:eastAsia="Times New Roman" w:cstheme="minorHAnsi"/>
        </w:rPr>
        <w:t>n quickly, accurately or easily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U</w:t>
      </w:r>
      <w:r w:rsidR="00C44762" w:rsidRPr="00E76ED2">
        <w:rPr>
          <w:rFonts w:eastAsia="Times New Roman" w:cstheme="minorHAnsi"/>
        </w:rPr>
        <w:t>nderstanding and processing co</w:t>
      </w:r>
      <w:r w:rsidR="00983B55" w:rsidRPr="00E76ED2">
        <w:rPr>
          <w:rFonts w:eastAsia="Times New Roman" w:cstheme="minorHAnsi"/>
        </w:rPr>
        <w:t>mplex directions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F</w:t>
      </w:r>
      <w:r w:rsidR="00983B55" w:rsidRPr="00E76ED2">
        <w:rPr>
          <w:rFonts w:eastAsia="Times New Roman" w:cstheme="minorHAnsi"/>
        </w:rPr>
        <w:t>ollowing directions in general</w:t>
      </w:r>
      <w:r w:rsidR="00C44762" w:rsidRPr="00E76ED2">
        <w:rPr>
          <w:rFonts w:eastAsia="Times New Roman" w:cstheme="minorHAnsi"/>
        </w:rPr>
        <w:t xml:space="preserve"> 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44762" w:rsidRPr="00E76ED2">
        <w:rPr>
          <w:rFonts w:eastAsia="Times New Roman" w:cstheme="minorHAnsi"/>
        </w:rPr>
        <w:t>emembering information long enou</w:t>
      </w:r>
      <w:r w:rsidR="00983B55" w:rsidRPr="00E76ED2">
        <w:rPr>
          <w:rFonts w:eastAsia="Times New Roman" w:cstheme="minorHAnsi"/>
        </w:rPr>
        <w:t>gh to process for comprehension</w:t>
      </w:r>
    </w:p>
    <w:p w:rsidR="00983B55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983B55" w:rsidRPr="00E76ED2">
        <w:rPr>
          <w:rFonts w:eastAsia="Times New Roman" w:cstheme="minorHAnsi"/>
        </w:rPr>
        <w:t>ecalling sequences</w:t>
      </w:r>
    </w:p>
    <w:p w:rsidR="00C12084" w:rsidRPr="00E76ED2" w:rsidRDefault="0060597E" w:rsidP="00983B5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76ED2">
        <w:rPr>
          <w:rFonts w:eastAsia="Times New Roman" w:cstheme="minorHAnsi"/>
        </w:rPr>
        <w:t>P</w:t>
      </w:r>
      <w:r w:rsidR="00C44762" w:rsidRPr="00E76ED2">
        <w:rPr>
          <w:rFonts w:eastAsia="Times New Roman" w:cstheme="minorHAnsi"/>
        </w:rPr>
        <w:t>rocessing information</w:t>
      </w:r>
      <w:r w:rsidRPr="00E76ED2">
        <w:rPr>
          <w:rFonts w:eastAsia="Times New Roman" w:cstheme="minorHAnsi"/>
        </w:rPr>
        <w:t xml:space="preserve"> quickly</w:t>
      </w:r>
    </w:p>
    <w:p w:rsidR="0046113F" w:rsidRPr="00E76ED2" w:rsidRDefault="0046113F" w:rsidP="009B0243">
      <w:pPr>
        <w:rPr>
          <w:rFonts w:cstheme="minorHAnsi"/>
          <w:b/>
        </w:rPr>
        <w:sectPr w:rsidR="0046113F" w:rsidRPr="00E76ED2" w:rsidSect="004611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113F" w:rsidRPr="00E76ED2" w:rsidRDefault="0046113F" w:rsidP="00B00940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  <w:b/>
          <w:i/>
        </w:rPr>
      </w:pPr>
    </w:p>
    <w:p w:rsidR="002D5EE2" w:rsidRPr="00E76ED2" w:rsidRDefault="0044085B" w:rsidP="00B00940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  <w:b/>
          <w:i/>
        </w:rPr>
      </w:pPr>
      <w:r w:rsidRPr="00E76ED2">
        <w:rPr>
          <w:rFonts w:cstheme="minorHAnsi"/>
          <w:b/>
          <w:i/>
        </w:rPr>
        <w:t>Conceptualization</w:t>
      </w:r>
      <w:r w:rsidR="00B00940" w:rsidRPr="00E76ED2">
        <w:rPr>
          <w:rFonts w:cstheme="minorHAnsi"/>
          <w:b/>
          <w:i/>
        </w:rPr>
        <w:t xml:space="preserve"> - </w:t>
      </w:r>
      <w:r w:rsidR="00701DA3" w:rsidRPr="00E76ED2">
        <w:rPr>
          <w:rFonts w:cstheme="minorHAnsi"/>
          <w:b/>
          <w:i/>
        </w:rPr>
        <w:t>T</w:t>
      </w:r>
      <w:r w:rsidR="00C12084" w:rsidRPr="00E76ED2">
        <w:rPr>
          <w:rFonts w:cstheme="minorHAnsi"/>
          <w:b/>
          <w:i/>
        </w:rPr>
        <w:t>he analysis, classification, organization, transformation and synthesis of information/concepts to figure out ve</w:t>
      </w:r>
      <w:r w:rsidR="00DD0978" w:rsidRPr="00E76ED2">
        <w:rPr>
          <w:rFonts w:cstheme="minorHAnsi"/>
          <w:b/>
          <w:i/>
        </w:rPr>
        <w:t xml:space="preserve">rbal and non-verbal problems. </w:t>
      </w:r>
      <w:r w:rsidR="00B00940" w:rsidRPr="00E76ED2">
        <w:rPr>
          <w:rFonts w:cstheme="minorHAnsi"/>
          <w:b/>
          <w:i/>
        </w:rPr>
        <w:t>Us</w:t>
      </w:r>
      <w:r w:rsidR="00C12084" w:rsidRPr="00E76ED2">
        <w:rPr>
          <w:rFonts w:cstheme="minorHAnsi"/>
          <w:b/>
          <w:i/>
        </w:rPr>
        <w:t xml:space="preserve">ing information in a complex manner as might be needed for tasks involving </w:t>
      </w:r>
      <w:r w:rsidR="00701DA3" w:rsidRPr="00E76ED2">
        <w:rPr>
          <w:rFonts w:cstheme="minorHAnsi"/>
          <w:b/>
          <w:i/>
        </w:rPr>
        <w:t xml:space="preserve">social awareness, problem solving, </w:t>
      </w:r>
      <w:r w:rsidR="00C12084" w:rsidRPr="00E76ED2">
        <w:rPr>
          <w:rFonts w:cstheme="minorHAnsi"/>
          <w:b/>
          <w:i/>
        </w:rPr>
        <w:t xml:space="preserve">logical reasoning skills, judgment, decision making, abstracting, generalizing, inferential thinking and fluid reasoning. </w:t>
      </w:r>
    </w:p>
    <w:p w:rsidR="00DD0978" w:rsidRPr="00E76ED2" w:rsidRDefault="00DD0978" w:rsidP="00292C5B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</w:rPr>
      </w:pPr>
    </w:p>
    <w:p w:rsidR="00DD0978" w:rsidRPr="00E76ED2" w:rsidRDefault="00DD0978" w:rsidP="00292C5B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</w:rPr>
      </w:pPr>
      <w:r w:rsidRPr="00E76ED2">
        <w:rPr>
          <w:rFonts w:cstheme="minorHAnsi"/>
        </w:rPr>
        <w:t>Examples of difficulty with conceptualization</w:t>
      </w:r>
      <w:r w:rsidR="003A3182" w:rsidRPr="00E76ED2">
        <w:rPr>
          <w:rFonts w:cstheme="minorHAnsi"/>
        </w:rPr>
        <w:t xml:space="preserve"> may include deficits in</w:t>
      </w:r>
      <w:r w:rsidRPr="00E76ED2">
        <w:rPr>
          <w:rFonts w:cstheme="minorHAnsi"/>
        </w:rPr>
        <w:t>:</w:t>
      </w:r>
    </w:p>
    <w:p w:rsidR="002D5EE2" w:rsidRPr="00E76ED2" w:rsidRDefault="002D5EE2" w:rsidP="00292C5B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</w:rPr>
      </w:pPr>
    </w:p>
    <w:p w:rsidR="0046113F" w:rsidRPr="00E76ED2" w:rsidRDefault="0046113F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  <w:sectPr w:rsidR="0046113F" w:rsidRPr="00E76ED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0978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U</w:t>
      </w:r>
      <w:r w:rsidR="00C12084" w:rsidRPr="00E76ED2">
        <w:rPr>
          <w:rFonts w:eastAsia="Times New Roman" w:cstheme="minorHAnsi"/>
        </w:rPr>
        <w:t>sing information in complex</w:t>
      </w:r>
      <w:r w:rsidR="00DD0978" w:rsidRPr="00E76ED2">
        <w:rPr>
          <w:rFonts w:eastAsia="Times New Roman" w:cstheme="minorHAnsi"/>
        </w:rPr>
        <w:t xml:space="preserve"> situations</w:t>
      </w:r>
    </w:p>
    <w:p w:rsidR="003A3182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A</w:t>
      </w:r>
      <w:r w:rsidR="00C12084" w:rsidRPr="00E76ED2">
        <w:rPr>
          <w:rFonts w:eastAsia="Times New Roman" w:cstheme="minorHAnsi"/>
        </w:rPr>
        <w:t xml:space="preserve">bstract thinking – the process of using information in an increasingly complex and fluid manner </w:t>
      </w:r>
    </w:p>
    <w:p w:rsidR="00DD0978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U</w:t>
      </w:r>
      <w:r w:rsidR="00C44762" w:rsidRPr="00E76ED2">
        <w:rPr>
          <w:rFonts w:eastAsia="Times New Roman" w:cstheme="minorHAnsi"/>
        </w:rPr>
        <w:t>nderstanding that u</w:t>
      </w:r>
      <w:r w:rsidR="00C12084" w:rsidRPr="00E76ED2">
        <w:rPr>
          <w:rFonts w:eastAsia="Times New Roman" w:cstheme="minorHAnsi"/>
        </w:rPr>
        <w:t>nits of information can be combined, rearranged,</w:t>
      </w:r>
      <w:r w:rsidR="00A428F4" w:rsidRPr="00E76ED2">
        <w:rPr>
          <w:rFonts w:eastAsia="Times New Roman" w:cstheme="minorHAnsi"/>
        </w:rPr>
        <w:t xml:space="preserve"> and</w:t>
      </w:r>
      <w:r w:rsidR="00C12084" w:rsidRPr="00E76ED2">
        <w:rPr>
          <w:rFonts w:eastAsia="Times New Roman" w:cstheme="minorHAnsi"/>
        </w:rPr>
        <w:t xml:space="preserve"> us</w:t>
      </w:r>
      <w:r w:rsidR="00A428F4" w:rsidRPr="00E76ED2">
        <w:rPr>
          <w:rFonts w:eastAsia="Times New Roman" w:cstheme="minorHAnsi"/>
        </w:rPr>
        <w:t>ed in multiple step operations</w:t>
      </w:r>
    </w:p>
    <w:p w:rsidR="00662681" w:rsidRPr="00E76ED2" w:rsidRDefault="00662681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>eas</w:t>
      </w:r>
      <w:r w:rsidR="003A3182" w:rsidRPr="00E76ED2">
        <w:rPr>
          <w:rFonts w:eastAsia="Times New Roman" w:cstheme="minorHAnsi"/>
        </w:rPr>
        <w:t>oning beyond rote performance</w:t>
      </w:r>
      <w:r w:rsidR="00C44762" w:rsidRPr="00E76ED2">
        <w:rPr>
          <w:rFonts w:eastAsia="Times New Roman" w:cstheme="minorHAnsi"/>
        </w:rPr>
        <w:t xml:space="preserve"> 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T</w:t>
      </w:r>
      <w:r w:rsidR="00C12084" w:rsidRPr="00E76ED2">
        <w:rPr>
          <w:rFonts w:eastAsia="Times New Roman" w:cstheme="minorHAnsi"/>
        </w:rPr>
        <w:t>ransferring</w:t>
      </w:r>
      <w:r w:rsidR="009947B7" w:rsidRPr="00E76ED2">
        <w:rPr>
          <w:rFonts w:eastAsia="Times New Roman" w:cstheme="minorHAnsi"/>
        </w:rPr>
        <w:t xml:space="preserve"> information to new situations and generalizing learned material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F</w:t>
      </w:r>
      <w:r w:rsidR="00C12084" w:rsidRPr="00E76ED2">
        <w:rPr>
          <w:rFonts w:eastAsia="Times New Roman" w:cstheme="minorHAnsi"/>
        </w:rPr>
        <w:t>ollow</w:t>
      </w:r>
      <w:r w:rsidRPr="00E76ED2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directions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U</w:t>
      </w:r>
      <w:r w:rsidR="00C12084" w:rsidRPr="00E76ED2">
        <w:rPr>
          <w:rFonts w:eastAsia="Times New Roman" w:cstheme="minorHAnsi"/>
        </w:rPr>
        <w:t>nderstand</w:t>
      </w:r>
      <w:r w:rsidR="003A3182" w:rsidRPr="00E76ED2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meaning and details from material read or heard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D</w:t>
      </w:r>
      <w:r w:rsidR="003A3182" w:rsidRPr="00E76ED2">
        <w:rPr>
          <w:rFonts w:eastAsia="Times New Roman" w:cstheme="minorHAnsi"/>
        </w:rPr>
        <w:t>emonstrating</w:t>
      </w:r>
      <w:r w:rsidR="00236FFC">
        <w:rPr>
          <w:rFonts w:eastAsia="Times New Roman" w:cstheme="minorHAnsi"/>
        </w:rPr>
        <w:t xml:space="preserve"> logical thought, making</w:t>
      </w:r>
      <w:r w:rsidR="00066F2C">
        <w:rPr>
          <w:rFonts w:eastAsia="Times New Roman" w:cstheme="minorHAnsi"/>
        </w:rPr>
        <w:t xml:space="preserve"> choices, inferr</w:t>
      </w:r>
      <w:r w:rsidR="00236FFC">
        <w:rPr>
          <w:rFonts w:eastAsia="Times New Roman" w:cstheme="minorHAnsi"/>
        </w:rPr>
        <w:t>ing,</w:t>
      </w:r>
      <w:r w:rsidR="000A18D3" w:rsidRPr="00E76ED2">
        <w:rPr>
          <w:rFonts w:eastAsia="Times New Roman" w:cstheme="minorHAnsi"/>
        </w:rPr>
        <w:t xml:space="preserve"> </w:t>
      </w:r>
      <w:r w:rsidR="00C12084" w:rsidRPr="00E76ED2">
        <w:rPr>
          <w:rFonts w:eastAsia="Times New Roman" w:cstheme="minorHAnsi"/>
        </w:rPr>
        <w:t>draw</w:t>
      </w:r>
      <w:r w:rsidR="00236FFC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conclusions </w:t>
      </w:r>
      <w:r w:rsidR="000A18D3" w:rsidRPr="00E76ED2">
        <w:rPr>
          <w:rFonts w:eastAsia="Times New Roman" w:cstheme="minorHAnsi"/>
        </w:rPr>
        <w:t xml:space="preserve">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Do</w:t>
      </w:r>
      <w:r w:rsidR="003A3182" w:rsidRPr="00E76ED2">
        <w:rPr>
          <w:rFonts w:eastAsia="Times New Roman" w:cstheme="minorHAnsi"/>
        </w:rPr>
        <w:t>ing</w:t>
      </w:r>
      <w:r w:rsidRPr="00E76ED2">
        <w:rPr>
          <w:rFonts w:eastAsia="Times New Roman" w:cstheme="minorHAnsi"/>
        </w:rPr>
        <w:t xml:space="preserve"> multi-step activities</w:t>
      </w:r>
      <w:r w:rsidR="00C44762" w:rsidRPr="00E76ED2">
        <w:rPr>
          <w:rFonts w:eastAsia="Times New Roman" w:cstheme="minorHAnsi"/>
        </w:rPr>
        <w:t xml:space="preserve">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O</w:t>
      </w:r>
      <w:r w:rsidR="003A3182" w:rsidRPr="00E76ED2">
        <w:rPr>
          <w:rFonts w:eastAsia="Times New Roman" w:cstheme="minorHAnsi"/>
        </w:rPr>
        <w:t>rganizing</w:t>
      </w:r>
      <w:r w:rsidR="00C12084" w:rsidRPr="00E76ED2">
        <w:rPr>
          <w:rFonts w:eastAsia="Times New Roman" w:cstheme="minorHAnsi"/>
        </w:rPr>
        <w:t xml:space="preserve"> and understand</w:t>
      </w:r>
      <w:r w:rsidR="003A3182" w:rsidRPr="00E76ED2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hierarchical nature of materials</w:t>
      </w:r>
      <w:r w:rsidR="000A18D3" w:rsidRPr="00E76ED2">
        <w:rPr>
          <w:rFonts w:eastAsia="Times New Roman" w:cstheme="minorHAnsi"/>
        </w:rPr>
        <w:t xml:space="preserve">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D</w:t>
      </w:r>
      <w:r w:rsidR="00C12084" w:rsidRPr="00E76ED2">
        <w:rPr>
          <w:rFonts w:eastAsia="Times New Roman" w:cstheme="minorHAnsi"/>
        </w:rPr>
        <w:t>emonstrat</w:t>
      </w:r>
      <w:r w:rsidR="003A3182" w:rsidRPr="00E76ED2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reversibility in thought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K</w:t>
      </w:r>
      <w:r w:rsidR="00C12084" w:rsidRPr="00E76ED2">
        <w:rPr>
          <w:rFonts w:eastAsia="Times New Roman" w:cstheme="minorHAnsi"/>
        </w:rPr>
        <w:t>eeping two or m</w:t>
      </w:r>
      <w:r w:rsidR="009947B7" w:rsidRPr="00E76ED2">
        <w:rPr>
          <w:rFonts w:eastAsia="Times New Roman" w:cstheme="minorHAnsi"/>
        </w:rPr>
        <w:t>ore ideas in mind</w:t>
      </w:r>
      <w:r w:rsidR="00C12084" w:rsidRPr="00E76ED2">
        <w:rPr>
          <w:rFonts w:eastAsia="Times New Roman" w:cstheme="minorHAnsi"/>
        </w:rPr>
        <w:t xml:space="preserve">  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S</w:t>
      </w:r>
      <w:r w:rsidR="00C12084" w:rsidRPr="00E76ED2">
        <w:rPr>
          <w:rFonts w:eastAsia="Times New Roman" w:cstheme="minorHAnsi"/>
        </w:rPr>
        <w:t>eeing the likeness and differences between ideas, concepts,</w:t>
      </w:r>
      <w:r w:rsidR="009947B7" w:rsidRPr="00E76ED2">
        <w:rPr>
          <w:rFonts w:eastAsia="Times New Roman" w:cstheme="minorHAnsi"/>
        </w:rPr>
        <w:t xml:space="preserve"> and objects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Strategizing</w:t>
      </w:r>
      <w:r w:rsidR="00B83729" w:rsidRPr="00E76ED2">
        <w:rPr>
          <w:rFonts w:eastAsia="Times New Roman" w:cstheme="minorHAnsi"/>
        </w:rPr>
        <w:t xml:space="preserve"> for grouping</w:t>
      </w:r>
      <w:r w:rsidR="00C12084" w:rsidRPr="00E76ED2">
        <w:rPr>
          <w:rFonts w:eastAsia="Times New Roman" w:cstheme="minorHAnsi"/>
        </w:rPr>
        <w:t xml:space="preserve"> information into smaller units 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S</w:t>
      </w:r>
      <w:r w:rsidR="00C12084" w:rsidRPr="00E76ED2">
        <w:rPr>
          <w:rFonts w:eastAsia="Times New Roman" w:cstheme="minorHAnsi"/>
        </w:rPr>
        <w:t>electing and ve</w:t>
      </w:r>
      <w:r w:rsidR="00C6194F"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>balizing appropriate relationships between objects and concepts</w:t>
      </w:r>
      <w:r w:rsidR="000A18D3" w:rsidRPr="00E76ED2">
        <w:rPr>
          <w:rFonts w:eastAsia="Times New Roman" w:cstheme="minorHAnsi"/>
        </w:rPr>
        <w:t xml:space="preserve"> </w:t>
      </w:r>
    </w:p>
    <w:p w:rsidR="009947B7" w:rsidRPr="00E76ED2" w:rsidRDefault="003A3182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I</w:t>
      </w:r>
      <w:r w:rsidR="00C12084" w:rsidRPr="00E76ED2">
        <w:rPr>
          <w:rFonts w:eastAsia="Times New Roman" w:cstheme="minorHAnsi"/>
        </w:rPr>
        <w:t>ncorporating new information</w:t>
      </w:r>
      <w:r w:rsidR="00C44762" w:rsidRPr="00E76ED2">
        <w:rPr>
          <w:rFonts w:eastAsia="Times New Roman" w:cstheme="minorHAnsi"/>
        </w:rPr>
        <w:t xml:space="preserve"> </w:t>
      </w:r>
    </w:p>
    <w:p w:rsidR="009947B7" w:rsidRPr="00E76ED2" w:rsidRDefault="009947B7" w:rsidP="00A428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C</w:t>
      </w:r>
      <w:r w:rsidR="00C12084" w:rsidRPr="00E76ED2">
        <w:rPr>
          <w:rFonts w:eastAsia="Times New Roman" w:cstheme="minorHAnsi"/>
        </w:rPr>
        <w:t>ategorizing into sets and subsets</w:t>
      </w:r>
      <w:r w:rsidR="00C44762" w:rsidRPr="00E76ED2">
        <w:rPr>
          <w:rFonts w:eastAsia="Times New Roman" w:cstheme="minorHAnsi"/>
        </w:rPr>
        <w:t xml:space="preserve"> </w:t>
      </w:r>
    </w:p>
    <w:p w:rsidR="00B83729" w:rsidRPr="00E76ED2" w:rsidRDefault="003A3182" w:rsidP="00B837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S</w:t>
      </w:r>
      <w:r w:rsidR="00C12084" w:rsidRPr="00E76ED2">
        <w:rPr>
          <w:rFonts w:eastAsia="Times New Roman" w:cstheme="minorHAnsi"/>
        </w:rPr>
        <w:t>eparating essential from non-essential details</w:t>
      </w:r>
    </w:p>
    <w:p w:rsidR="00B83729" w:rsidRPr="00E76ED2" w:rsidRDefault="00B83729" w:rsidP="00B837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Creative thinking</w:t>
      </w:r>
    </w:p>
    <w:p w:rsidR="00236FFC" w:rsidRPr="00E76ED2" w:rsidRDefault="00236FFC" w:rsidP="00236F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>Testing and discarding hypotheses</w:t>
      </w:r>
    </w:p>
    <w:p w:rsidR="00F40CB1" w:rsidRPr="00F40CB1" w:rsidRDefault="00F40CB1" w:rsidP="00F40CB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F40CB1" w:rsidRPr="00E76ED2" w:rsidRDefault="00F40CB1" w:rsidP="00F40C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E76ED2">
        <w:rPr>
          <w:rFonts w:eastAsia="Times New Roman" w:cstheme="minorHAnsi"/>
        </w:rPr>
        <w:t xml:space="preserve">Verbalizing what has been learned </w:t>
      </w:r>
    </w:p>
    <w:p w:rsidR="00B83729" w:rsidRPr="00E76ED2" w:rsidRDefault="00B83729" w:rsidP="00B837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F40CB1" w:rsidRPr="00E76ED2" w:rsidRDefault="00F40CB1" w:rsidP="00F40CB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</w:rPr>
      </w:pPr>
    </w:p>
    <w:p w:rsidR="00B83729" w:rsidRPr="00E76ED2" w:rsidRDefault="00B83729" w:rsidP="00B8372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  <w:sectPr w:rsidR="00B83729" w:rsidRPr="00E76ED2" w:rsidSect="004611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A3672" w:rsidRDefault="00AA3672" w:rsidP="00F40CB1">
      <w:pPr>
        <w:spacing w:after="0" w:line="240" w:lineRule="auto"/>
        <w:ind w:left="-360"/>
        <w:textAlignment w:val="center"/>
        <w:rPr>
          <w:rFonts w:cstheme="minorHAnsi"/>
          <w:b/>
          <w:i/>
        </w:rPr>
      </w:pPr>
    </w:p>
    <w:p w:rsidR="00264545" w:rsidRPr="00E76ED2" w:rsidRDefault="0044085B" w:rsidP="00F40CB1">
      <w:pPr>
        <w:spacing w:after="0" w:line="240" w:lineRule="auto"/>
        <w:ind w:left="-360"/>
        <w:textAlignment w:val="center"/>
        <w:rPr>
          <w:rFonts w:cstheme="minorHAnsi"/>
          <w:b/>
          <w:i/>
        </w:rPr>
      </w:pPr>
      <w:r w:rsidRPr="00E76ED2">
        <w:rPr>
          <w:rFonts w:cstheme="minorHAnsi"/>
          <w:b/>
          <w:i/>
        </w:rPr>
        <w:t>Expression</w:t>
      </w:r>
      <w:r w:rsidR="00701DA3" w:rsidRPr="00E76ED2">
        <w:rPr>
          <w:rFonts w:cstheme="minorHAnsi"/>
          <w:b/>
          <w:i/>
        </w:rPr>
        <w:t xml:space="preserve"> –The </w:t>
      </w:r>
      <w:r w:rsidR="0046113F" w:rsidRPr="00E76ED2">
        <w:rPr>
          <w:rFonts w:cstheme="minorHAnsi"/>
          <w:b/>
          <w:i/>
        </w:rPr>
        <w:t>ability to</w:t>
      </w:r>
      <w:r w:rsidR="00C12084" w:rsidRPr="00E76ED2">
        <w:rPr>
          <w:rFonts w:cstheme="minorHAnsi"/>
          <w:b/>
          <w:i/>
        </w:rPr>
        <w:t xml:space="preserve"> organiz</w:t>
      </w:r>
      <w:r w:rsidR="0046113F" w:rsidRPr="00E76ED2">
        <w:rPr>
          <w:rFonts w:cstheme="minorHAnsi"/>
          <w:b/>
          <w:i/>
        </w:rPr>
        <w:t>e</w:t>
      </w:r>
      <w:r w:rsidR="00C12084" w:rsidRPr="00E76ED2">
        <w:rPr>
          <w:rFonts w:cstheme="minorHAnsi"/>
          <w:b/>
          <w:i/>
        </w:rPr>
        <w:t xml:space="preserve"> and us</w:t>
      </w:r>
      <w:r w:rsidR="0046113F" w:rsidRPr="00E76ED2">
        <w:rPr>
          <w:rFonts w:cstheme="minorHAnsi"/>
          <w:b/>
          <w:i/>
        </w:rPr>
        <w:t>e</w:t>
      </w:r>
      <w:r w:rsidR="00C12084" w:rsidRPr="00E76ED2">
        <w:rPr>
          <w:rFonts w:cstheme="minorHAnsi"/>
          <w:b/>
          <w:i/>
        </w:rPr>
        <w:t xml:space="preserve"> verbal information to e</w:t>
      </w:r>
      <w:r w:rsidR="009277CE">
        <w:rPr>
          <w:rFonts w:cstheme="minorHAnsi"/>
          <w:b/>
          <w:i/>
        </w:rPr>
        <w:t>xpress his/her thoughts orally and in writing</w:t>
      </w:r>
      <w:r w:rsidR="00C12084" w:rsidRPr="00E76ED2">
        <w:rPr>
          <w:rFonts w:cstheme="minorHAnsi"/>
          <w:b/>
          <w:i/>
        </w:rPr>
        <w:t xml:space="preserve">. It includes the production of meaningful speech and communication. </w:t>
      </w:r>
    </w:p>
    <w:p w:rsidR="00264545" w:rsidRPr="00E76ED2" w:rsidRDefault="00264545" w:rsidP="00292C5B">
      <w:pPr>
        <w:spacing w:after="0" w:line="240" w:lineRule="auto"/>
        <w:ind w:left="-360"/>
        <w:textAlignment w:val="center"/>
        <w:rPr>
          <w:rFonts w:cstheme="minorHAnsi"/>
        </w:rPr>
      </w:pPr>
    </w:p>
    <w:p w:rsidR="00264545" w:rsidRPr="00E76ED2" w:rsidRDefault="00264545" w:rsidP="00292C5B">
      <w:pPr>
        <w:spacing w:after="0" w:line="240" w:lineRule="auto"/>
        <w:ind w:left="-360"/>
        <w:textAlignment w:val="center"/>
        <w:rPr>
          <w:rFonts w:cstheme="minorHAnsi"/>
        </w:rPr>
      </w:pPr>
      <w:r w:rsidRPr="00E76ED2">
        <w:rPr>
          <w:rFonts w:cstheme="minorHAnsi"/>
        </w:rPr>
        <w:t>Examples of difficulty with expression</w:t>
      </w:r>
      <w:r w:rsidR="003A3182" w:rsidRPr="00E76ED2">
        <w:rPr>
          <w:rFonts w:cstheme="minorHAnsi"/>
        </w:rPr>
        <w:t xml:space="preserve"> may include deficits in</w:t>
      </w:r>
      <w:r w:rsidRPr="00E76ED2">
        <w:rPr>
          <w:rFonts w:cstheme="minorHAnsi"/>
        </w:rPr>
        <w:t>:</w:t>
      </w:r>
    </w:p>
    <w:p w:rsidR="00264545" w:rsidRPr="00E76ED2" w:rsidRDefault="00264545" w:rsidP="00292C5B">
      <w:pPr>
        <w:spacing w:after="0" w:line="240" w:lineRule="auto"/>
        <w:ind w:left="-360"/>
        <w:textAlignment w:val="center"/>
        <w:rPr>
          <w:rFonts w:cstheme="minorHAnsi"/>
        </w:rPr>
      </w:pPr>
    </w:p>
    <w:p w:rsidR="0046113F" w:rsidRPr="00E76ED2" w:rsidRDefault="0046113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  <w:sectPr w:rsidR="0046113F" w:rsidRPr="00E76ED2" w:rsidSect="00D523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O</w:t>
      </w:r>
      <w:r w:rsidR="009277CE">
        <w:rPr>
          <w:rFonts w:eastAsia="Times New Roman" w:cstheme="minorHAnsi"/>
        </w:rPr>
        <w:t xml:space="preserve">rganizing and expressing </w:t>
      </w:r>
      <w:r w:rsidR="00C12084" w:rsidRPr="00E76ED2">
        <w:rPr>
          <w:rFonts w:eastAsia="Times New Roman" w:cstheme="minorHAnsi"/>
        </w:rPr>
        <w:t xml:space="preserve">thoughts orally, with gestures, </w:t>
      </w:r>
      <w:r w:rsidR="00264545" w:rsidRPr="00E76ED2">
        <w:rPr>
          <w:rFonts w:eastAsia="Times New Roman" w:cstheme="minorHAnsi"/>
        </w:rPr>
        <w:t>or in writing</w:t>
      </w:r>
    </w:p>
    <w:p w:rsidR="00742F7F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Engaging in s</w:t>
      </w:r>
      <w:r w:rsidR="00C12084" w:rsidRPr="00E76ED2">
        <w:rPr>
          <w:rFonts w:eastAsia="Times New Roman" w:cstheme="minorHAnsi"/>
        </w:rPr>
        <w:t>ocial di</w:t>
      </w:r>
      <w:r w:rsidRPr="00E76ED2">
        <w:rPr>
          <w:rFonts w:eastAsia="Times New Roman" w:cstheme="minorHAnsi"/>
        </w:rPr>
        <w:t>scourse and asking for help</w:t>
      </w:r>
    </w:p>
    <w:p w:rsidR="00264545" w:rsidRPr="00E76ED2" w:rsidRDefault="009277CE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>
        <w:rPr>
          <w:rFonts w:cstheme="minorHAnsi"/>
        </w:rPr>
        <w:t>Using correct v</w:t>
      </w:r>
      <w:r w:rsidR="00C12084" w:rsidRPr="00E76ED2">
        <w:rPr>
          <w:rFonts w:cstheme="minorHAnsi"/>
        </w:rPr>
        <w:t>ocabulary</w:t>
      </w:r>
      <w:r w:rsidR="00264545" w:rsidRPr="00E76ED2">
        <w:rPr>
          <w:rFonts w:cstheme="minorHAnsi"/>
        </w:rPr>
        <w:t xml:space="preserve"> and/or syntax</w:t>
      </w:r>
      <w:r w:rsidR="000A18D3" w:rsidRPr="00E76ED2">
        <w:rPr>
          <w:rFonts w:eastAsia="Times New Roman" w:cstheme="minorHAnsi"/>
        </w:rPr>
        <w:t xml:space="preserve"> 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cstheme="minorHAnsi"/>
        </w:rPr>
      </w:pPr>
      <w:r w:rsidRPr="00E76ED2">
        <w:rPr>
          <w:rFonts w:cstheme="minorHAnsi"/>
        </w:rPr>
        <w:t>E</w:t>
      </w:r>
      <w:r w:rsidR="00C12084" w:rsidRPr="00E76ED2">
        <w:rPr>
          <w:rFonts w:cstheme="minorHAnsi"/>
        </w:rPr>
        <w:t>xpressing thoughts in langu</w:t>
      </w:r>
      <w:r w:rsidR="00CD3AA1">
        <w:rPr>
          <w:rFonts w:cstheme="minorHAnsi"/>
        </w:rPr>
        <w:t>age at a level typical for his/her</w:t>
      </w:r>
      <w:r w:rsidR="00C12084" w:rsidRPr="00E76ED2">
        <w:rPr>
          <w:rFonts w:cstheme="minorHAnsi"/>
        </w:rPr>
        <w:t xml:space="preserve"> age or grade</w:t>
      </w:r>
    </w:p>
    <w:p w:rsidR="00264545" w:rsidRPr="00E76ED2" w:rsidRDefault="009277CE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>
        <w:rPr>
          <w:rFonts w:eastAsia="Times New Roman" w:cstheme="minorHAnsi"/>
        </w:rPr>
        <w:t>Retrieving words</w:t>
      </w:r>
      <w:r w:rsidR="00742F7F" w:rsidRPr="00E76ED2">
        <w:rPr>
          <w:rFonts w:eastAsia="Times New Roman" w:cstheme="minorHAnsi"/>
        </w:rPr>
        <w:t>,</w:t>
      </w:r>
      <w:r w:rsidR="007D5C7F" w:rsidRPr="00E76ED2">
        <w:rPr>
          <w:rFonts w:eastAsia="Times New Roman" w:cstheme="minorHAnsi"/>
        </w:rPr>
        <w:t xml:space="preserve"> r</w:t>
      </w:r>
      <w:r w:rsidR="00264545" w:rsidRPr="00E76ED2">
        <w:rPr>
          <w:rFonts w:eastAsia="Times New Roman" w:cstheme="minorHAnsi"/>
        </w:rPr>
        <w:t>esponding to questions</w:t>
      </w:r>
      <w:r w:rsidR="007D5C7F" w:rsidRPr="00E76ED2">
        <w:rPr>
          <w:rFonts w:eastAsia="Times New Roman" w:cstheme="minorHAnsi"/>
        </w:rPr>
        <w:t>, and o</w:t>
      </w:r>
      <w:r w:rsidR="00264545" w:rsidRPr="00E76ED2">
        <w:rPr>
          <w:rFonts w:eastAsia="Times New Roman" w:cstheme="minorHAnsi"/>
        </w:rPr>
        <w:t>rganizing ideas verbally</w:t>
      </w:r>
    </w:p>
    <w:p w:rsidR="00264545" w:rsidRPr="00E76ED2" w:rsidRDefault="00CD3AA1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>
        <w:rPr>
          <w:rFonts w:eastAsia="Times New Roman" w:cstheme="minorHAnsi"/>
        </w:rPr>
        <w:t>Speaking fluentl</w:t>
      </w:r>
      <w:r w:rsidR="00C12084" w:rsidRPr="00E76ED2">
        <w:rPr>
          <w:rFonts w:eastAsia="Times New Roman" w:cstheme="minorHAnsi"/>
        </w:rPr>
        <w:t>y</w:t>
      </w:r>
      <w:r w:rsidR="009277CE">
        <w:rPr>
          <w:rFonts w:eastAsia="Times New Roman" w:cstheme="minorHAnsi"/>
        </w:rPr>
        <w:t xml:space="preserve"> </w:t>
      </w:r>
      <w:r w:rsidR="000A18D3" w:rsidRPr="00E76ED2">
        <w:rPr>
          <w:rFonts w:eastAsia="Times New Roman" w:cstheme="minorHAnsi"/>
        </w:rPr>
        <w:t xml:space="preserve"> 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Defining</w:t>
      </w:r>
      <w:r w:rsidR="00264545" w:rsidRPr="00E76ED2">
        <w:rPr>
          <w:rFonts w:eastAsia="Times New Roman" w:cstheme="minorHAnsi"/>
        </w:rPr>
        <w:t xml:space="preserve"> words</w:t>
      </w:r>
    </w:p>
    <w:p w:rsidR="00264545" w:rsidRPr="00E76ED2" w:rsidRDefault="00264545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R</w:t>
      </w:r>
      <w:r w:rsidR="00C12084" w:rsidRPr="00E76ED2">
        <w:rPr>
          <w:rFonts w:eastAsia="Times New Roman" w:cstheme="minorHAnsi"/>
        </w:rPr>
        <w:t xml:space="preserve">eading comprehension 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E</w:t>
      </w:r>
      <w:r w:rsidR="00264545" w:rsidRPr="00E76ED2">
        <w:rPr>
          <w:rFonts w:eastAsia="Times New Roman" w:cstheme="minorHAnsi"/>
        </w:rPr>
        <w:t xml:space="preserve">xplaining ideas or concepts </w:t>
      </w:r>
    </w:p>
    <w:p w:rsidR="00264545" w:rsidRPr="00E76ED2" w:rsidRDefault="00264545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lastRenderedPageBreak/>
        <w:t>L</w:t>
      </w:r>
      <w:r w:rsidR="00C12084" w:rsidRPr="00E76ED2">
        <w:rPr>
          <w:rFonts w:eastAsia="Times New Roman" w:cstheme="minorHAnsi"/>
        </w:rPr>
        <w:t>istening comp</w:t>
      </w:r>
      <w:r w:rsidR="00742F7F" w:rsidRPr="00E76ED2">
        <w:rPr>
          <w:rFonts w:eastAsia="Times New Roman" w:cstheme="minorHAnsi"/>
        </w:rPr>
        <w:t xml:space="preserve">rehension </w:t>
      </w:r>
    </w:p>
    <w:p w:rsidR="00742F7F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Formulating sentences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P</w:t>
      </w:r>
      <w:r w:rsidR="00C12084" w:rsidRPr="00E76ED2">
        <w:rPr>
          <w:rFonts w:eastAsia="Times New Roman" w:cstheme="minorHAnsi"/>
        </w:rPr>
        <w:t>articipating in class discussions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V</w:t>
      </w:r>
      <w:r w:rsidR="00C12084" w:rsidRPr="00E76ED2">
        <w:rPr>
          <w:rFonts w:eastAsia="Times New Roman" w:cstheme="minorHAnsi"/>
        </w:rPr>
        <w:t>erbally recalling information and facts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 xml:space="preserve">Abstract </w:t>
      </w:r>
      <w:r w:rsidR="00C12084" w:rsidRPr="00E76ED2">
        <w:rPr>
          <w:rFonts w:eastAsia="Times New Roman" w:cstheme="minorHAnsi"/>
        </w:rPr>
        <w:t>thinking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U</w:t>
      </w:r>
      <w:r w:rsidR="00F40CB1">
        <w:rPr>
          <w:rFonts w:eastAsia="Times New Roman" w:cstheme="minorHAnsi"/>
        </w:rPr>
        <w:t>sing</w:t>
      </w:r>
      <w:r w:rsidR="00C12084" w:rsidRPr="00E76ED2">
        <w:rPr>
          <w:rFonts w:eastAsia="Times New Roman" w:cstheme="minorHAnsi"/>
        </w:rPr>
        <w:t xml:space="preserve"> practical knowledge and judgment in social situations </w:t>
      </w:r>
    </w:p>
    <w:p w:rsidR="00264545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eastAsia="Times New Roman" w:cstheme="minorHAnsi"/>
        </w:rPr>
      </w:pPr>
      <w:r w:rsidRPr="00E76ED2">
        <w:rPr>
          <w:rFonts w:eastAsia="Times New Roman" w:cstheme="minorHAnsi"/>
        </w:rPr>
        <w:t>T</w:t>
      </w:r>
      <w:r w:rsidR="00C12084" w:rsidRPr="00E76ED2">
        <w:rPr>
          <w:rFonts w:eastAsia="Times New Roman" w:cstheme="minorHAnsi"/>
        </w:rPr>
        <w:t>alk</w:t>
      </w:r>
      <w:r w:rsidRPr="00E76ED2">
        <w:rPr>
          <w:rFonts w:eastAsia="Times New Roman" w:cstheme="minorHAnsi"/>
        </w:rPr>
        <w:t>ing</w:t>
      </w:r>
      <w:r w:rsidR="00C12084" w:rsidRPr="00E76ED2">
        <w:rPr>
          <w:rFonts w:eastAsia="Times New Roman" w:cstheme="minorHAnsi"/>
        </w:rPr>
        <w:t xml:space="preserve"> around a subject with vague rather than precise terms</w:t>
      </w:r>
    </w:p>
    <w:p w:rsidR="00C12084" w:rsidRPr="00E76ED2" w:rsidRDefault="00742F7F" w:rsidP="007D5C7F">
      <w:pPr>
        <w:pStyle w:val="ListParagraph"/>
        <w:numPr>
          <w:ilvl w:val="0"/>
          <w:numId w:val="5"/>
        </w:numPr>
        <w:spacing w:after="0" w:line="240" w:lineRule="auto"/>
        <w:textAlignment w:val="center"/>
        <w:rPr>
          <w:rFonts w:cstheme="minorHAnsi"/>
        </w:rPr>
      </w:pPr>
      <w:r w:rsidRPr="00E76ED2">
        <w:rPr>
          <w:rFonts w:eastAsia="Times New Roman" w:cstheme="minorHAnsi"/>
        </w:rPr>
        <w:t>E</w:t>
      </w:r>
      <w:r w:rsidR="00C12084" w:rsidRPr="00E76ED2">
        <w:rPr>
          <w:rFonts w:eastAsia="Times New Roman" w:cstheme="minorHAnsi"/>
        </w:rPr>
        <w:t>valuating a situation and giving a pertinent response</w:t>
      </w:r>
    </w:p>
    <w:p w:rsidR="0046113F" w:rsidRPr="00E76ED2" w:rsidRDefault="0046113F" w:rsidP="0051569A">
      <w:pPr>
        <w:rPr>
          <w:rFonts w:cstheme="minorHAnsi"/>
          <w:b/>
        </w:rPr>
        <w:sectPr w:rsidR="0046113F" w:rsidRPr="00E76ED2" w:rsidSect="004611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1569A" w:rsidRPr="00E76ED2" w:rsidRDefault="0051569A" w:rsidP="0051569A">
      <w:pPr>
        <w:rPr>
          <w:rFonts w:cstheme="minorHAnsi"/>
          <w:b/>
        </w:rPr>
      </w:pPr>
    </w:p>
    <w:p w:rsidR="0046113F" w:rsidRPr="00E76ED2" w:rsidRDefault="0046113F" w:rsidP="0046113F">
      <w:pPr>
        <w:jc w:val="center"/>
        <w:rPr>
          <w:rFonts w:cstheme="minorHAnsi"/>
          <w:b/>
          <w:u w:val="single"/>
        </w:rPr>
      </w:pPr>
      <w:r w:rsidRPr="00E76ED2">
        <w:rPr>
          <w:rFonts w:cstheme="minorHAnsi"/>
          <w:b/>
          <w:u w:val="single"/>
        </w:rPr>
        <w:t>Exclusionary Factors</w:t>
      </w:r>
    </w:p>
    <w:p w:rsidR="0046113F" w:rsidRDefault="00A3693B" w:rsidP="00292C5B">
      <w:pPr>
        <w:ind w:left="-360"/>
        <w:rPr>
          <w:rFonts w:cstheme="minorHAnsi"/>
          <w:b/>
        </w:rPr>
      </w:pPr>
      <w:r w:rsidRPr="00E76ED2">
        <w:rPr>
          <w:rFonts w:cstheme="minorHAnsi"/>
          <w:b/>
        </w:rPr>
        <w:t>Not</w:t>
      </w:r>
      <w:r w:rsidR="0051569A" w:rsidRPr="00E76ED2">
        <w:rPr>
          <w:rFonts w:cstheme="minorHAnsi"/>
          <w:b/>
        </w:rPr>
        <w:t xml:space="preserve"> primarily due to environmental, cultural or economic disadvantage, limited English proficiency, limited school experience, poor attendance, emotional disturbance, intellectual disability, or visual, hearing or motor impairment:      </w:t>
      </w:r>
    </w:p>
    <w:p w:rsidR="0051569A" w:rsidRPr="00E76ED2" w:rsidRDefault="0046113F" w:rsidP="00292C5B">
      <w:pPr>
        <w:ind w:left="-360"/>
        <w:rPr>
          <w:rFonts w:cstheme="minorHAnsi"/>
          <w:b/>
        </w:rPr>
      </w:pPr>
      <w:r w:rsidRPr="00E76ED2">
        <w:rPr>
          <w:rFonts w:cstheme="minorHAnsi"/>
        </w:rPr>
        <w:t>Considerations include:</w:t>
      </w:r>
      <w:r w:rsidR="0051569A" w:rsidRPr="00E76ED2">
        <w:rPr>
          <w:rFonts w:cstheme="minorHAnsi"/>
          <w:b/>
        </w:rPr>
        <w:t xml:space="preserve">    </w:t>
      </w:r>
    </w:p>
    <w:p w:rsidR="0051569A" w:rsidRPr="00E76ED2" w:rsidRDefault="0051569A" w:rsidP="0051569A">
      <w:pPr>
        <w:pStyle w:val="ListParagraph"/>
        <w:numPr>
          <w:ilvl w:val="0"/>
          <w:numId w:val="1"/>
        </w:numPr>
        <w:rPr>
          <w:rFonts w:cstheme="minorHAnsi"/>
        </w:rPr>
      </w:pPr>
      <w:r w:rsidRPr="00E76ED2">
        <w:rPr>
          <w:rFonts w:cstheme="minorHAnsi"/>
        </w:rPr>
        <w:t>Attendance:</w:t>
      </w:r>
      <w:r w:rsidR="00B83729" w:rsidRPr="00E76ED2">
        <w:rPr>
          <w:rFonts w:cstheme="minorHAnsi"/>
        </w:rPr>
        <w:t xml:space="preserve"> Excessive number of absences</w:t>
      </w:r>
      <w:r w:rsidR="00066F2C">
        <w:rPr>
          <w:rFonts w:cstheme="minorHAnsi"/>
        </w:rPr>
        <w:t>,</w:t>
      </w:r>
      <w:r w:rsidR="00B83729" w:rsidRPr="00E76ED2">
        <w:rPr>
          <w:rFonts w:cstheme="minorHAnsi"/>
        </w:rPr>
        <w:t xml:space="preserve"> may be</w:t>
      </w:r>
      <w:r w:rsidRPr="00E76ED2">
        <w:rPr>
          <w:rFonts w:cstheme="minorHAnsi"/>
        </w:rPr>
        <w:t xml:space="preserve"> more than 10 pe</w:t>
      </w:r>
      <w:r w:rsidR="00B83729" w:rsidRPr="00E76ED2">
        <w:rPr>
          <w:rFonts w:cstheme="minorHAnsi"/>
        </w:rPr>
        <w:t>r year</w:t>
      </w:r>
    </w:p>
    <w:p w:rsidR="0051569A" w:rsidRPr="00E76ED2" w:rsidRDefault="0051569A" w:rsidP="0051569A">
      <w:pPr>
        <w:pStyle w:val="ListParagraph"/>
        <w:numPr>
          <w:ilvl w:val="0"/>
          <w:numId w:val="1"/>
        </w:numPr>
        <w:rPr>
          <w:rFonts w:cstheme="minorHAnsi"/>
        </w:rPr>
      </w:pPr>
      <w:r w:rsidRPr="00E76ED2">
        <w:rPr>
          <w:rFonts w:cstheme="minorHAnsi"/>
        </w:rPr>
        <w:t>If the student is E</w:t>
      </w:r>
      <w:r w:rsidR="00B83729" w:rsidRPr="00E76ED2">
        <w:rPr>
          <w:rFonts w:cstheme="minorHAnsi"/>
        </w:rPr>
        <w:t>LD 1 or 2, refer for bilingual assessment to addr</w:t>
      </w:r>
      <w:r w:rsidR="00066F2C">
        <w:rPr>
          <w:rFonts w:cstheme="minorHAnsi"/>
        </w:rPr>
        <w:t xml:space="preserve">ess limited English proficiency. If the student is ELD 3-5, </w:t>
      </w:r>
      <w:r w:rsidR="00B27DA1">
        <w:rPr>
          <w:rFonts w:cstheme="minorHAnsi"/>
        </w:rPr>
        <w:t>consider</w:t>
      </w:r>
      <w:r w:rsidR="00066F2C">
        <w:rPr>
          <w:rFonts w:cstheme="minorHAnsi"/>
        </w:rPr>
        <w:t xml:space="preserve"> a bilingual consultation.</w:t>
      </w:r>
      <w:r w:rsidR="00B83729" w:rsidRPr="00E76ED2">
        <w:rPr>
          <w:rFonts w:cstheme="minorHAnsi"/>
        </w:rPr>
        <w:t xml:space="preserve"> </w:t>
      </w:r>
    </w:p>
    <w:p w:rsidR="009B0243" w:rsidRPr="00AA3672" w:rsidRDefault="0046113F" w:rsidP="009B0243">
      <w:pPr>
        <w:pStyle w:val="ListParagraph"/>
        <w:numPr>
          <w:ilvl w:val="0"/>
          <w:numId w:val="1"/>
        </w:numPr>
        <w:rPr>
          <w:rFonts w:cstheme="minorHAnsi"/>
        </w:rPr>
      </w:pPr>
      <w:r w:rsidRPr="00AA3672">
        <w:rPr>
          <w:rFonts w:cstheme="minorHAnsi"/>
        </w:rPr>
        <w:t>Stud</w:t>
      </w:r>
      <w:r w:rsidR="00066F2C" w:rsidRPr="00AA3672">
        <w:rPr>
          <w:rFonts w:cstheme="minorHAnsi"/>
        </w:rPr>
        <w:t>ents who are new to the country</w:t>
      </w:r>
      <w:r w:rsidRPr="00AA3672">
        <w:rPr>
          <w:rFonts w:cstheme="minorHAnsi"/>
        </w:rPr>
        <w:t xml:space="preserve"> may not have had the benefit of “formal” instruction</w:t>
      </w:r>
    </w:p>
    <w:sectPr w:rsidR="009B0243" w:rsidRPr="00AA3672" w:rsidSect="00D523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13" w:rsidRDefault="00620C13" w:rsidP="00A53A96">
      <w:pPr>
        <w:spacing w:after="0" w:line="240" w:lineRule="auto"/>
      </w:pPr>
      <w:r>
        <w:separator/>
      </w:r>
    </w:p>
  </w:endnote>
  <w:endnote w:type="continuationSeparator" w:id="0">
    <w:p w:rsidR="00620C13" w:rsidRDefault="00620C13" w:rsidP="00A5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2129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3672" w:rsidRDefault="00AA3672" w:rsidP="00AA3672">
            <w:pPr>
              <w:pStyle w:val="Foo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2D4DA" wp14:editId="35CC86A3">
                      <wp:simplePos x="0" y="0"/>
                      <wp:positionH relativeFrom="column">
                        <wp:posOffset>-542926</wp:posOffset>
                      </wp:positionH>
                      <wp:positionV relativeFrom="paragraph">
                        <wp:posOffset>129540</wp:posOffset>
                      </wp:positionV>
                      <wp:extent cx="7153275" cy="9525"/>
                      <wp:effectExtent l="0" t="0" r="952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53275" cy="95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10.2pt" to="520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" strokecolor="black [3040]" strokeweight="1.5pt"/>
                  </w:pict>
                </mc:Fallback>
              </mc:AlternateContent>
            </w:r>
          </w:p>
          <w:p w:rsidR="00AA3672" w:rsidRDefault="00AA3672" w:rsidP="00AA3672">
            <w:pPr>
              <w:pStyle w:val="Footer"/>
            </w:pPr>
            <w:r w:rsidRPr="00E16734">
              <w:rPr>
                <w:sz w:val="20"/>
                <w:szCs w:val="20"/>
              </w:rPr>
              <w:t>These researched attributes are provided to give the assessor a structured guide for evaluating behaviors.</w:t>
            </w:r>
            <w:r>
              <w:rPr>
                <w:sz w:val="20"/>
                <w:szCs w:val="20"/>
              </w:rPr>
              <w:t xml:space="preserve">     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B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B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638" w:rsidRDefault="00D14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13" w:rsidRDefault="00620C13" w:rsidP="00A53A96">
      <w:pPr>
        <w:spacing w:after="0" w:line="240" w:lineRule="auto"/>
      </w:pPr>
      <w:r>
        <w:separator/>
      </w:r>
    </w:p>
  </w:footnote>
  <w:footnote w:type="continuationSeparator" w:id="0">
    <w:p w:rsidR="00620C13" w:rsidRDefault="00620C13" w:rsidP="00A5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38" w:rsidRPr="00377111" w:rsidRDefault="00605534" w:rsidP="00D14638">
    <w:pPr>
      <w:pStyle w:val="Header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AF94B" wp14:editId="79EA8A49">
              <wp:simplePos x="0" y="0"/>
              <wp:positionH relativeFrom="column">
                <wp:posOffset>991870</wp:posOffset>
              </wp:positionH>
              <wp:positionV relativeFrom="paragraph">
                <wp:posOffset>70485</wp:posOffset>
              </wp:positionV>
              <wp:extent cx="3924935" cy="6381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93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4638" w:rsidRPr="00BA1600" w:rsidRDefault="00D14638" w:rsidP="00D14638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1600">
                            <w:rPr>
                              <w:b/>
                              <w:sz w:val="32"/>
                              <w:szCs w:val="32"/>
                            </w:rPr>
                            <w:t>Division of Special Education</w:t>
                          </w:r>
                        </w:p>
                        <w:p w:rsidR="00D14638" w:rsidRPr="00BA1600" w:rsidRDefault="00D14638" w:rsidP="00D14638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A1600">
                            <w:rPr>
                              <w:b/>
                              <w:sz w:val="28"/>
                              <w:szCs w:val="28"/>
                            </w:rPr>
                            <w:t>Psychological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.1pt;margin-top:5.55pt;width:309.0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" fillcolor="white [3201]" stroked="f" strokeweight=".5pt">
              <v:path arrowok="t"/>
              <v:textbox>
                <w:txbxContent>
                  <w:p w:rsidR="00D14638" w:rsidRPr="00BA1600" w:rsidRDefault="00D14638" w:rsidP="00D14638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BA1600">
                      <w:rPr>
                        <w:b/>
                        <w:sz w:val="32"/>
                        <w:szCs w:val="32"/>
                      </w:rPr>
                      <w:t>Division of Special Education</w:t>
                    </w:r>
                  </w:p>
                  <w:p w:rsidR="00D14638" w:rsidRPr="00BA1600" w:rsidRDefault="00D14638" w:rsidP="00D14638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A1600">
                      <w:rPr>
                        <w:b/>
                        <w:sz w:val="28"/>
                        <w:szCs w:val="28"/>
                      </w:rPr>
                      <w:t>Psychological Services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C7FCC5" wp14:editId="5438DAEC">
              <wp:simplePos x="0" y="0"/>
              <wp:positionH relativeFrom="column">
                <wp:posOffset>5274310</wp:posOffset>
              </wp:positionH>
              <wp:positionV relativeFrom="paragraph">
                <wp:posOffset>-5715</wp:posOffset>
              </wp:positionV>
              <wp:extent cx="1207770" cy="638175"/>
              <wp:effectExtent l="0" t="0" r="1143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4638" w:rsidRPr="00BA1600" w:rsidRDefault="00D14638" w:rsidP="00D14638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</w:rPr>
                            <w:t>SLD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415.3pt;margin-top:-.45pt;width:95.1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" fillcolor="white [3201]" strokeweight=".5pt">
              <v:path arrowok="t"/>
              <v:textbox>
                <w:txbxContent>
                  <w:p w:rsidR="00D14638" w:rsidRPr="00BA1600" w:rsidRDefault="00D14638" w:rsidP="00D14638">
                    <w:pPr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>
                      <w:rPr>
                        <w:b/>
                        <w:sz w:val="72"/>
                        <w:szCs w:val="72"/>
                      </w:rPr>
                      <w:t>SLD</w:t>
                    </w:r>
                  </w:p>
                </w:txbxContent>
              </v:textbox>
            </v:shape>
          </w:pict>
        </mc:Fallback>
      </mc:AlternateContent>
    </w:r>
    <w:r w:rsidR="00D14638">
      <w:object w:dxaOrig="1872" w:dyaOrig="1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66pt" o:ole="" fillcolor="window">
          <v:imagedata r:id="rId1" o:title=""/>
        </v:shape>
        <o:OLEObject Type="Embed" ProgID="Unknown" ShapeID="_x0000_i1025" DrawAspect="Content" ObjectID="_1469005365" r:id="rId2"/>
      </w:object>
    </w:r>
  </w:p>
  <w:p w:rsidR="00A53A96" w:rsidRDefault="00A53A9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2356"/>
    <w:multiLevelType w:val="hybridMultilevel"/>
    <w:tmpl w:val="1BC4B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C61C7E"/>
    <w:multiLevelType w:val="hybridMultilevel"/>
    <w:tmpl w:val="0F98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63927"/>
    <w:multiLevelType w:val="hybridMultilevel"/>
    <w:tmpl w:val="80E0B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45809"/>
    <w:multiLevelType w:val="hybridMultilevel"/>
    <w:tmpl w:val="ABD81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BB0952"/>
    <w:multiLevelType w:val="hybridMultilevel"/>
    <w:tmpl w:val="857EC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4E50D8"/>
    <w:multiLevelType w:val="hybridMultilevel"/>
    <w:tmpl w:val="61E2A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94115E"/>
    <w:multiLevelType w:val="hybridMultilevel"/>
    <w:tmpl w:val="1092F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F80449"/>
    <w:multiLevelType w:val="hybridMultilevel"/>
    <w:tmpl w:val="21BC8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1GwNSqTsJl3KRZ1cxODpOCcaDo=" w:salt="cSpDbMBiBP3uZwd0YqG4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96"/>
    <w:rsid w:val="00012F3F"/>
    <w:rsid w:val="00066F2C"/>
    <w:rsid w:val="00081BEC"/>
    <w:rsid w:val="000A0AAB"/>
    <w:rsid w:val="000A18D3"/>
    <w:rsid w:val="000C14A0"/>
    <w:rsid w:val="000C7EC1"/>
    <w:rsid w:val="000D6F3E"/>
    <w:rsid w:val="0011634B"/>
    <w:rsid w:val="0016201A"/>
    <w:rsid w:val="0019161E"/>
    <w:rsid w:val="001C2868"/>
    <w:rsid w:val="001F5557"/>
    <w:rsid w:val="001F5790"/>
    <w:rsid w:val="002158A6"/>
    <w:rsid w:val="00236FFC"/>
    <w:rsid w:val="00264545"/>
    <w:rsid w:val="00273AFD"/>
    <w:rsid w:val="00292C5B"/>
    <w:rsid w:val="002D5EE2"/>
    <w:rsid w:val="0032145D"/>
    <w:rsid w:val="00356C5F"/>
    <w:rsid w:val="003642DF"/>
    <w:rsid w:val="00380ABA"/>
    <w:rsid w:val="003A3182"/>
    <w:rsid w:val="003C668E"/>
    <w:rsid w:val="0041609C"/>
    <w:rsid w:val="0042097A"/>
    <w:rsid w:val="0044085B"/>
    <w:rsid w:val="00444379"/>
    <w:rsid w:val="0046113F"/>
    <w:rsid w:val="00465323"/>
    <w:rsid w:val="00487E08"/>
    <w:rsid w:val="004A66E5"/>
    <w:rsid w:val="004C41E5"/>
    <w:rsid w:val="004D0046"/>
    <w:rsid w:val="004D3247"/>
    <w:rsid w:val="0051569A"/>
    <w:rsid w:val="00597406"/>
    <w:rsid w:val="005C0700"/>
    <w:rsid w:val="005F2F3C"/>
    <w:rsid w:val="00605534"/>
    <w:rsid w:val="0060597E"/>
    <w:rsid w:val="00620C13"/>
    <w:rsid w:val="00653D5C"/>
    <w:rsid w:val="00662681"/>
    <w:rsid w:val="006B4E9B"/>
    <w:rsid w:val="006D17E1"/>
    <w:rsid w:val="006D29BD"/>
    <w:rsid w:val="006E641B"/>
    <w:rsid w:val="00701DA3"/>
    <w:rsid w:val="00723B0D"/>
    <w:rsid w:val="00742F7F"/>
    <w:rsid w:val="007578EC"/>
    <w:rsid w:val="00797406"/>
    <w:rsid w:val="007B0612"/>
    <w:rsid w:val="007C157E"/>
    <w:rsid w:val="007D5C7F"/>
    <w:rsid w:val="007D7809"/>
    <w:rsid w:val="0083093C"/>
    <w:rsid w:val="00880535"/>
    <w:rsid w:val="008D5B99"/>
    <w:rsid w:val="009018CA"/>
    <w:rsid w:val="00901F5A"/>
    <w:rsid w:val="009277CE"/>
    <w:rsid w:val="00983B55"/>
    <w:rsid w:val="0099318D"/>
    <w:rsid w:val="009947B7"/>
    <w:rsid w:val="009B0243"/>
    <w:rsid w:val="009C0E72"/>
    <w:rsid w:val="009C445F"/>
    <w:rsid w:val="009F4897"/>
    <w:rsid w:val="00A3693B"/>
    <w:rsid w:val="00A36FC3"/>
    <w:rsid w:val="00A428F4"/>
    <w:rsid w:val="00A53A96"/>
    <w:rsid w:val="00A732D6"/>
    <w:rsid w:val="00A97FD4"/>
    <w:rsid w:val="00AA3672"/>
    <w:rsid w:val="00B00940"/>
    <w:rsid w:val="00B2775C"/>
    <w:rsid w:val="00B27DA1"/>
    <w:rsid w:val="00B34E04"/>
    <w:rsid w:val="00B42810"/>
    <w:rsid w:val="00B671F9"/>
    <w:rsid w:val="00B83729"/>
    <w:rsid w:val="00B90C5C"/>
    <w:rsid w:val="00B92DDD"/>
    <w:rsid w:val="00BA678D"/>
    <w:rsid w:val="00BB4369"/>
    <w:rsid w:val="00BB607F"/>
    <w:rsid w:val="00C12084"/>
    <w:rsid w:val="00C44762"/>
    <w:rsid w:val="00C6194F"/>
    <w:rsid w:val="00C67EEF"/>
    <w:rsid w:val="00C70E06"/>
    <w:rsid w:val="00CA1784"/>
    <w:rsid w:val="00CB250B"/>
    <w:rsid w:val="00CD3AA1"/>
    <w:rsid w:val="00CF0EF0"/>
    <w:rsid w:val="00D06062"/>
    <w:rsid w:val="00D11032"/>
    <w:rsid w:val="00D14638"/>
    <w:rsid w:val="00D5238D"/>
    <w:rsid w:val="00D53FA6"/>
    <w:rsid w:val="00D614DC"/>
    <w:rsid w:val="00DD0978"/>
    <w:rsid w:val="00DD2866"/>
    <w:rsid w:val="00DF4D3D"/>
    <w:rsid w:val="00E04C3B"/>
    <w:rsid w:val="00E5305B"/>
    <w:rsid w:val="00E76ED2"/>
    <w:rsid w:val="00F13542"/>
    <w:rsid w:val="00F40CB1"/>
    <w:rsid w:val="00F7687F"/>
    <w:rsid w:val="00FB101B"/>
    <w:rsid w:val="00FC2728"/>
    <w:rsid w:val="00FC6FCB"/>
    <w:rsid w:val="00FC7740"/>
    <w:rsid w:val="00FE19F1"/>
    <w:rsid w:val="00FE700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0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96"/>
  </w:style>
  <w:style w:type="paragraph" w:styleId="Footer">
    <w:name w:val="footer"/>
    <w:basedOn w:val="Normal"/>
    <w:link w:val="Foot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96"/>
  </w:style>
  <w:style w:type="paragraph" w:styleId="BalloonText">
    <w:name w:val="Balloon Text"/>
    <w:basedOn w:val="Normal"/>
    <w:link w:val="BalloonTextChar"/>
    <w:uiPriority w:val="99"/>
    <w:semiHidden/>
    <w:unhideWhenUsed/>
    <w:rsid w:val="00A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12084"/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ormalWeb">
    <w:name w:val="Normal (Web)"/>
    <w:basedOn w:val="Normal"/>
    <w:uiPriority w:val="99"/>
    <w:unhideWhenUsed/>
    <w:rsid w:val="00C1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0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96"/>
  </w:style>
  <w:style w:type="paragraph" w:styleId="Footer">
    <w:name w:val="footer"/>
    <w:basedOn w:val="Normal"/>
    <w:link w:val="FooterChar"/>
    <w:uiPriority w:val="99"/>
    <w:unhideWhenUsed/>
    <w:rsid w:val="00A5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96"/>
  </w:style>
  <w:style w:type="paragraph" w:styleId="BalloonText">
    <w:name w:val="Balloon Text"/>
    <w:basedOn w:val="Normal"/>
    <w:link w:val="BalloonTextChar"/>
    <w:uiPriority w:val="99"/>
    <w:semiHidden/>
    <w:unhideWhenUsed/>
    <w:rsid w:val="00A5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12084"/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ormalWeb">
    <w:name w:val="Normal (Web)"/>
    <w:basedOn w:val="Normal"/>
    <w:uiPriority w:val="99"/>
    <w:unhideWhenUsed/>
    <w:rsid w:val="00C1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ld.org/types-learning-disabilities/dyslexia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6F20-F896-4C10-A87B-919A99C2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1398</Words>
  <Characters>7972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Windows User</cp:lastModifiedBy>
  <cp:revision>9</cp:revision>
  <cp:lastPrinted>2014-05-06T18:14:00Z</cp:lastPrinted>
  <dcterms:created xsi:type="dcterms:W3CDTF">2014-07-17T17:33:00Z</dcterms:created>
  <dcterms:modified xsi:type="dcterms:W3CDTF">2014-08-08T19:16:00Z</dcterms:modified>
</cp:coreProperties>
</file>