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EF3B8" w14:textId="77777777" w:rsidR="00492EFF" w:rsidRDefault="00000000">
      <w:pPr>
        <w:pBdr>
          <w:top w:val="nil"/>
          <w:left w:val="nil"/>
          <w:bottom w:val="nil"/>
          <w:right w:val="nil"/>
          <w:between w:val="nil"/>
        </w:pBdr>
        <w:ind w:hanging="720"/>
        <w:jc w:val="center"/>
        <w:rPr>
          <w:color w:val="000000"/>
          <w:szCs w:val="22"/>
        </w:rPr>
      </w:pPr>
      <w:r>
        <w:rPr>
          <w:noProof/>
        </w:rPr>
        <mc:AlternateContent>
          <mc:Choice Requires="wps">
            <w:drawing>
              <wp:anchor distT="0" distB="0" distL="0" distR="0" simplePos="0" relativeHeight="251658240" behindDoc="1" locked="0" layoutInCell="1" hidden="0" allowOverlap="1" wp14:anchorId="6F2576DB" wp14:editId="0B4DAF9D">
                <wp:simplePos x="0" y="0"/>
                <wp:positionH relativeFrom="column">
                  <wp:posOffset>-723899</wp:posOffset>
                </wp:positionH>
                <wp:positionV relativeFrom="paragraph">
                  <wp:posOffset>-228599</wp:posOffset>
                </wp:positionV>
                <wp:extent cx="7772400" cy="10058400"/>
                <wp:effectExtent l="0" t="0" r="0" b="0"/>
                <wp:wrapNone/>
                <wp:docPr id="1951599731" name="Rectangle 1951599731"/>
                <wp:cNvGraphicFramePr/>
                <a:graphic xmlns:a="http://schemas.openxmlformats.org/drawingml/2006/main">
                  <a:graphicData uri="http://schemas.microsoft.com/office/word/2010/wordprocessingShape">
                    <wps:wsp>
                      <wps:cNvSpPr/>
                      <wps:spPr>
                        <a:xfrm>
                          <a:off x="1464563" y="0"/>
                          <a:ext cx="7762875" cy="7560000"/>
                        </a:xfrm>
                        <a:prstGeom prst="rect">
                          <a:avLst/>
                        </a:prstGeom>
                        <a:solidFill>
                          <a:srgbClr val="00237A"/>
                        </a:solidFill>
                        <a:ln>
                          <a:noFill/>
                        </a:ln>
                      </wps:spPr>
                      <wps:txbx>
                        <w:txbxContent>
                          <w:p w14:paraId="155D09E1" w14:textId="77777777" w:rsidR="00492EFF" w:rsidRDefault="00492EFF">
                            <w:pPr>
                              <w:textDirection w:val="btLr"/>
                            </w:pPr>
                          </w:p>
                        </w:txbxContent>
                      </wps:txbx>
                      <wps:bodyPr spcFirstLastPara="1" wrap="square" lIns="91425" tIns="91425" rIns="91425" bIns="91425" anchor="ctr" anchorCtr="0">
                        <a:noAutofit/>
                      </wps:bodyPr>
                    </wps:wsp>
                  </a:graphicData>
                </a:graphic>
              </wp:anchor>
            </w:drawing>
          </mc:Choice>
          <mc:Fallback>
            <w:pict>
              <v:rect w14:anchorId="6F2576DB" id="Rectangle 1951599731" o:spid="_x0000_s1026" style="position:absolute;left:0;text-align:left;margin-left:-57pt;margin-top:-18pt;width:612pt;height:11in;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" fillcolor="#00237a" stroked="f">
                <v:textbox inset="2.53958mm,2.53958mm,2.53958mm,2.53958mm">
                  <w:txbxContent>
                    <w:p w14:paraId="155D09E1" w14:textId="77777777" w:rsidR="00492EFF" w:rsidRDefault="00492EFF">
                      <w:pPr>
                        <w:textDirection w:val="btLr"/>
                      </w:pPr>
                    </w:p>
                  </w:txbxContent>
                </v:textbox>
              </v:rect>
            </w:pict>
          </mc:Fallback>
        </mc:AlternateContent>
      </w:r>
    </w:p>
    <w:p w14:paraId="5118CCDC" w14:textId="77777777" w:rsidR="00492EFF" w:rsidRDefault="00492EFF">
      <w:pPr>
        <w:pBdr>
          <w:top w:val="nil"/>
          <w:left w:val="nil"/>
          <w:bottom w:val="nil"/>
          <w:right w:val="nil"/>
          <w:between w:val="nil"/>
        </w:pBdr>
        <w:rPr>
          <w:color w:val="000000"/>
          <w:sz w:val="28"/>
          <w:szCs w:val="28"/>
        </w:rPr>
      </w:pPr>
    </w:p>
    <w:p w14:paraId="3F77E6DE" w14:textId="77777777" w:rsidR="00492EFF" w:rsidRDefault="00000000">
      <w:pPr>
        <w:pBdr>
          <w:top w:val="nil"/>
          <w:left w:val="nil"/>
          <w:bottom w:val="nil"/>
          <w:right w:val="nil"/>
          <w:between w:val="nil"/>
        </w:pBdr>
        <w:ind w:left="-720"/>
        <w:rPr>
          <w:rFonts w:ascii="Poppins" w:eastAsia="Poppins" w:hAnsi="Poppins" w:cs="Poppins"/>
          <w:b/>
          <w:color w:val="FFFFFF"/>
          <w:sz w:val="60"/>
          <w:szCs w:val="60"/>
        </w:rPr>
      </w:pPr>
      <w:r>
        <w:rPr>
          <w:noProof/>
        </w:rPr>
        <w:drawing>
          <wp:anchor distT="0" distB="0" distL="114300" distR="114300" simplePos="0" relativeHeight="251659264" behindDoc="0" locked="0" layoutInCell="1" hidden="0" allowOverlap="1" wp14:anchorId="3E56DDD8" wp14:editId="25899012">
            <wp:simplePos x="0" y="0"/>
            <wp:positionH relativeFrom="column">
              <wp:posOffset>-123824</wp:posOffset>
            </wp:positionH>
            <wp:positionV relativeFrom="paragraph">
              <wp:posOffset>168483</wp:posOffset>
            </wp:positionV>
            <wp:extent cx="3275463" cy="986142"/>
            <wp:effectExtent l="0" t="0" r="0" b="0"/>
            <wp:wrapNone/>
            <wp:docPr id="1951599732" name="image1.png" descr="A blue red and orange letter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red and orange letters on a black background&#10;&#10;Description automatically generated"/>
                    <pic:cNvPicPr preferRelativeResize="0"/>
                  </pic:nvPicPr>
                  <pic:blipFill>
                    <a:blip r:embed="rId8"/>
                    <a:srcRect/>
                    <a:stretch>
                      <a:fillRect/>
                    </a:stretch>
                  </pic:blipFill>
                  <pic:spPr>
                    <a:xfrm>
                      <a:off x="0" y="0"/>
                      <a:ext cx="3275463" cy="986142"/>
                    </a:xfrm>
                    <a:prstGeom prst="rect">
                      <a:avLst/>
                    </a:prstGeom>
                    <a:ln/>
                  </pic:spPr>
                </pic:pic>
              </a:graphicData>
            </a:graphic>
          </wp:anchor>
        </w:drawing>
      </w:r>
    </w:p>
    <w:p w14:paraId="75E0AF68" w14:textId="77777777" w:rsidR="00492EFF" w:rsidRDefault="00492EFF">
      <w:pPr>
        <w:pBdr>
          <w:top w:val="nil"/>
          <w:left w:val="nil"/>
          <w:bottom w:val="nil"/>
          <w:right w:val="nil"/>
          <w:between w:val="nil"/>
        </w:pBdr>
        <w:ind w:left="-720"/>
        <w:rPr>
          <w:rFonts w:ascii="Poppins" w:eastAsia="Poppins" w:hAnsi="Poppins" w:cs="Poppins"/>
          <w:b/>
          <w:color w:val="FFFFFF"/>
          <w:sz w:val="60"/>
          <w:szCs w:val="60"/>
        </w:rPr>
      </w:pPr>
    </w:p>
    <w:p w14:paraId="47B6240A" w14:textId="77777777" w:rsidR="00492EFF" w:rsidRDefault="00492EFF">
      <w:pPr>
        <w:pBdr>
          <w:top w:val="nil"/>
          <w:left w:val="nil"/>
          <w:bottom w:val="nil"/>
          <w:right w:val="nil"/>
          <w:between w:val="nil"/>
        </w:pBdr>
        <w:ind w:left="-720"/>
        <w:rPr>
          <w:rFonts w:ascii="Poppins" w:eastAsia="Poppins" w:hAnsi="Poppins" w:cs="Poppins"/>
          <w:b/>
          <w:color w:val="FFFFFF"/>
          <w:sz w:val="60"/>
          <w:szCs w:val="60"/>
        </w:rPr>
      </w:pPr>
    </w:p>
    <w:p w14:paraId="319165D5" w14:textId="77777777" w:rsidR="00492EFF" w:rsidRDefault="00000000">
      <w:pPr>
        <w:pBdr>
          <w:top w:val="nil"/>
          <w:left w:val="nil"/>
          <w:bottom w:val="nil"/>
          <w:right w:val="nil"/>
          <w:between w:val="nil"/>
        </w:pBdr>
        <w:spacing w:line="180" w:lineRule="auto"/>
        <w:ind w:left="-270"/>
        <w:rPr>
          <w:rFonts w:ascii="Poppins" w:eastAsia="Poppins" w:hAnsi="Poppins" w:cs="Poppins"/>
          <w:b/>
          <w:color w:val="FFFFFF"/>
          <w:sz w:val="128"/>
          <w:szCs w:val="128"/>
        </w:rPr>
      </w:pPr>
      <w:r>
        <w:rPr>
          <w:rFonts w:ascii="Poppins" w:eastAsia="Poppins" w:hAnsi="Poppins" w:cs="Poppins"/>
          <w:b/>
          <w:color w:val="FFFFFF"/>
          <w:sz w:val="128"/>
          <w:szCs w:val="128"/>
        </w:rPr>
        <w:t xml:space="preserve">Business Continuity Plan </w:t>
      </w:r>
    </w:p>
    <w:p w14:paraId="31FC59D2" w14:textId="77777777" w:rsidR="00492EFF" w:rsidRDefault="00492EFF">
      <w:pPr>
        <w:pBdr>
          <w:top w:val="nil"/>
          <w:left w:val="nil"/>
          <w:bottom w:val="nil"/>
          <w:right w:val="nil"/>
          <w:between w:val="nil"/>
        </w:pBdr>
        <w:ind w:left="-270"/>
        <w:rPr>
          <w:rFonts w:ascii="Poppins" w:eastAsia="Poppins" w:hAnsi="Poppins" w:cs="Poppins"/>
          <w:color w:val="000000"/>
          <w:sz w:val="12"/>
          <w:szCs w:val="12"/>
        </w:rPr>
      </w:pPr>
    </w:p>
    <w:p w14:paraId="390EA508" w14:textId="77777777" w:rsidR="00492EFF" w:rsidRDefault="00492EFF">
      <w:pPr>
        <w:pBdr>
          <w:top w:val="nil"/>
          <w:left w:val="nil"/>
          <w:bottom w:val="nil"/>
          <w:right w:val="nil"/>
          <w:between w:val="nil"/>
        </w:pBdr>
        <w:ind w:left="-270"/>
        <w:rPr>
          <w:rFonts w:ascii="Poppins" w:eastAsia="Poppins" w:hAnsi="Poppins" w:cs="Poppins"/>
          <w:color w:val="FF4D00"/>
          <w:szCs w:val="22"/>
        </w:rPr>
      </w:pPr>
    </w:p>
    <w:p w14:paraId="01DDF249" w14:textId="77777777" w:rsidR="00492EFF" w:rsidRDefault="00000000">
      <w:pPr>
        <w:pBdr>
          <w:top w:val="nil"/>
          <w:left w:val="nil"/>
          <w:bottom w:val="nil"/>
          <w:right w:val="nil"/>
          <w:between w:val="nil"/>
        </w:pBdr>
        <w:ind w:left="-270"/>
        <w:rPr>
          <w:rFonts w:ascii="Poppins" w:eastAsia="Poppins" w:hAnsi="Poppins" w:cs="Poppins"/>
          <w:b/>
          <w:color w:val="C00000"/>
          <w:sz w:val="48"/>
          <w:szCs w:val="48"/>
        </w:rPr>
      </w:pPr>
      <w:r>
        <w:rPr>
          <w:rFonts w:ascii="Poppins" w:eastAsia="Poppins" w:hAnsi="Poppins" w:cs="Poppins"/>
          <w:color w:val="FF4D00"/>
          <w:sz w:val="48"/>
          <w:szCs w:val="48"/>
        </w:rPr>
        <w:t>LOS ANGELES UNIFIED SCHOOL DISTRICT</w:t>
      </w:r>
    </w:p>
    <w:p w14:paraId="3AA48DD9" w14:textId="77777777" w:rsidR="00492EFF" w:rsidRDefault="00492EFF">
      <w:pPr>
        <w:pBdr>
          <w:top w:val="nil"/>
          <w:left w:val="nil"/>
          <w:bottom w:val="nil"/>
          <w:right w:val="nil"/>
          <w:between w:val="nil"/>
        </w:pBdr>
        <w:ind w:left="-270"/>
        <w:rPr>
          <w:rFonts w:ascii="Poppins" w:eastAsia="Poppins" w:hAnsi="Poppins" w:cs="Poppins"/>
          <w:b/>
          <w:color w:val="C00000"/>
          <w:sz w:val="32"/>
          <w:szCs w:val="32"/>
        </w:rPr>
      </w:pPr>
    </w:p>
    <w:p w14:paraId="55E28192" w14:textId="77777777" w:rsidR="00492EFF" w:rsidRDefault="00492EFF">
      <w:pPr>
        <w:pBdr>
          <w:top w:val="nil"/>
          <w:left w:val="nil"/>
          <w:bottom w:val="nil"/>
          <w:right w:val="nil"/>
          <w:between w:val="nil"/>
        </w:pBdr>
        <w:ind w:left="-270"/>
        <w:rPr>
          <w:rFonts w:ascii="Poppins" w:eastAsia="Poppins" w:hAnsi="Poppins" w:cs="Poppins"/>
          <w:b/>
          <w:color w:val="C00000"/>
          <w:sz w:val="32"/>
          <w:szCs w:val="32"/>
        </w:rPr>
      </w:pPr>
    </w:p>
    <w:p w14:paraId="6D91904F" w14:textId="77777777" w:rsidR="00492EFF" w:rsidRDefault="00492EFF">
      <w:pPr>
        <w:pBdr>
          <w:top w:val="nil"/>
          <w:left w:val="nil"/>
          <w:bottom w:val="nil"/>
          <w:right w:val="nil"/>
          <w:between w:val="nil"/>
        </w:pBdr>
        <w:ind w:left="-270"/>
        <w:rPr>
          <w:rFonts w:ascii="Poppins" w:eastAsia="Poppins" w:hAnsi="Poppins" w:cs="Poppins"/>
          <w:b/>
          <w:color w:val="C00000"/>
          <w:sz w:val="32"/>
          <w:szCs w:val="32"/>
        </w:rPr>
      </w:pPr>
    </w:p>
    <w:p w14:paraId="045A117A" w14:textId="77777777" w:rsidR="00492EFF" w:rsidRDefault="00492EFF">
      <w:pPr>
        <w:pBdr>
          <w:top w:val="nil"/>
          <w:left w:val="nil"/>
          <w:bottom w:val="nil"/>
          <w:right w:val="nil"/>
          <w:between w:val="nil"/>
        </w:pBdr>
        <w:ind w:left="-270"/>
        <w:rPr>
          <w:rFonts w:ascii="Poppins" w:eastAsia="Poppins" w:hAnsi="Poppins" w:cs="Poppins"/>
          <w:b/>
          <w:color w:val="C00000"/>
          <w:sz w:val="32"/>
          <w:szCs w:val="32"/>
        </w:rPr>
      </w:pPr>
    </w:p>
    <w:p w14:paraId="0E5D22A8" w14:textId="77777777" w:rsidR="00492EFF" w:rsidRDefault="00492EFF">
      <w:pPr>
        <w:pBdr>
          <w:top w:val="nil"/>
          <w:left w:val="nil"/>
          <w:bottom w:val="nil"/>
          <w:right w:val="nil"/>
          <w:between w:val="nil"/>
        </w:pBdr>
        <w:ind w:left="-270"/>
        <w:rPr>
          <w:rFonts w:ascii="Poppins" w:eastAsia="Poppins" w:hAnsi="Poppins" w:cs="Poppins"/>
          <w:b/>
          <w:color w:val="C00000"/>
          <w:sz w:val="32"/>
          <w:szCs w:val="32"/>
        </w:rPr>
      </w:pPr>
    </w:p>
    <w:p w14:paraId="26073663" w14:textId="77777777" w:rsidR="00492EFF" w:rsidRDefault="00492EFF">
      <w:pPr>
        <w:pBdr>
          <w:top w:val="nil"/>
          <w:left w:val="nil"/>
          <w:bottom w:val="nil"/>
          <w:right w:val="nil"/>
          <w:between w:val="nil"/>
        </w:pBdr>
        <w:ind w:left="-270"/>
        <w:rPr>
          <w:rFonts w:ascii="Poppins" w:eastAsia="Poppins" w:hAnsi="Poppins" w:cs="Poppins"/>
          <w:b/>
          <w:color w:val="C00000"/>
          <w:sz w:val="32"/>
          <w:szCs w:val="32"/>
        </w:rPr>
      </w:pPr>
    </w:p>
    <w:p w14:paraId="7DBE4602" w14:textId="77777777" w:rsidR="00492EFF" w:rsidRDefault="00492EFF">
      <w:pPr>
        <w:pBdr>
          <w:top w:val="nil"/>
          <w:left w:val="nil"/>
          <w:bottom w:val="nil"/>
          <w:right w:val="nil"/>
          <w:between w:val="nil"/>
        </w:pBdr>
        <w:ind w:left="-270"/>
        <w:rPr>
          <w:rFonts w:ascii="Poppins" w:eastAsia="Poppins" w:hAnsi="Poppins" w:cs="Poppins"/>
          <w:b/>
          <w:color w:val="C00000"/>
          <w:sz w:val="48"/>
          <w:szCs w:val="48"/>
        </w:rPr>
      </w:pPr>
    </w:p>
    <w:p w14:paraId="0790B6F6" w14:textId="77777777" w:rsidR="00492EFF" w:rsidRDefault="00492EFF">
      <w:pPr>
        <w:pBdr>
          <w:top w:val="nil"/>
          <w:left w:val="nil"/>
          <w:bottom w:val="nil"/>
          <w:right w:val="nil"/>
          <w:between w:val="nil"/>
        </w:pBdr>
        <w:ind w:left="-270"/>
        <w:rPr>
          <w:rFonts w:ascii="Poppins" w:eastAsia="Poppins" w:hAnsi="Poppins" w:cs="Poppins"/>
          <w:b/>
          <w:color w:val="C00000"/>
          <w:sz w:val="48"/>
          <w:szCs w:val="48"/>
        </w:rPr>
      </w:pPr>
    </w:p>
    <w:p w14:paraId="55C7B523" w14:textId="77777777" w:rsidR="00492EFF" w:rsidRDefault="00000000">
      <w:pPr>
        <w:pBdr>
          <w:top w:val="nil"/>
          <w:left w:val="nil"/>
          <w:bottom w:val="nil"/>
          <w:right w:val="nil"/>
          <w:between w:val="nil"/>
        </w:pBdr>
        <w:ind w:left="-270"/>
        <w:rPr>
          <w:rFonts w:ascii="Poppins" w:eastAsia="Poppins" w:hAnsi="Poppins" w:cs="Poppins"/>
          <w:b/>
          <w:color w:val="FFFFFF"/>
          <w:sz w:val="48"/>
          <w:szCs w:val="48"/>
        </w:rPr>
      </w:pPr>
      <w:r>
        <w:rPr>
          <w:rFonts w:ascii="Poppins" w:eastAsia="Poppins" w:hAnsi="Poppins" w:cs="Poppins"/>
          <w:b/>
          <w:color w:val="FFFFFF"/>
          <w:sz w:val="48"/>
          <w:szCs w:val="48"/>
        </w:rPr>
        <w:t>Division/Office</w:t>
      </w:r>
    </w:p>
    <w:p w14:paraId="697CDB46" w14:textId="77777777" w:rsidR="00492EFF" w:rsidRDefault="00492EFF">
      <w:pPr>
        <w:pBdr>
          <w:top w:val="nil"/>
          <w:left w:val="nil"/>
          <w:bottom w:val="nil"/>
          <w:right w:val="nil"/>
          <w:between w:val="nil"/>
        </w:pBdr>
        <w:ind w:left="-270"/>
        <w:rPr>
          <w:rFonts w:ascii="Poppins" w:eastAsia="Poppins" w:hAnsi="Poppins" w:cs="Poppins"/>
          <w:b/>
          <w:color w:val="FFFFFF"/>
          <w:sz w:val="28"/>
          <w:szCs w:val="28"/>
        </w:rPr>
      </w:pPr>
      <w:bookmarkStart w:id="0" w:name="_heading=h.gjdgxs" w:colFirst="0" w:colLast="0"/>
      <w:bookmarkEnd w:id="0"/>
    </w:p>
    <w:p w14:paraId="75F50B48" w14:textId="77777777" w:rsidR="00492EFF" w:rsidRDefault="00000000">
      <w:pPr>
        <w:pBdr>
          <w:top w:val="nil"/>
          <w:left w:val="nil"/>
          <w:bottom w:val="nil"/>
          <w:right w:val="nil"/>
          <w:between w:val="nil"/>
        </w:pBdr>
        <w:ind w:left="-270"/>
        <w:rPr>
          <w:rFonts w:ascii="Poppins" w:eastAsia="Poppins" w:hAnsi="Poppins" w:cs="Poppins"/>
          <w:color w:val="FFFFFF"/>
          <w:szCs w:val="22"/>
        </w:rPr>
      </w:pPr>
      <w:r>
        <w:rPr>
          <w:rFonts w:ascii="Poppins" w:eastAsia="Poppins" w:hAnsi="Poppins" w:cs="Poppins"/>
          <w:b/>
          <w:color w:val="FFFFFF"/>
          <w:sz w:val="28"/>
          <w:szCs w:val="28"/>
        </w:rPr>
        <w:t>Date</w:t>
      </w:r>
    </w:p>
    <w:p w14:paraId="54BEB6DA" w14:textId="77777777" w:rsidR="00492EFF" w:rsidRDefault="00000000">
      <w:pPr>
        <w:pBdr>
          <w:top w:val="nil"/>
          <w:left w:val="nil"/>
          <w:bottom w:val="nil"/>
          <w:right w:val="nil"/>
          <w:between w:val="nil"/>
        </w:pBdr>
        <w:ind w:left="-270"/>
        <w:rPr>
          <w:rFonts w:ascii="Poppins" w:eastAsia="Poppins" w:hAnsi="Poppins" w:cs="Poppins"/>
          <w:b/>
          <w:color w:val="FFFFFF"/>
          <w:szCs w:val="22"/>
        </w:rPr>
      </w:pPr>
      <w:r>
        <w:rPr>
          <w:rFonts w:ascii="Poppins" w:eastAsia="Poppins" w:hAnsi="Poppins" w:cs="Poppins"/>
          <w:b/>
          <w:color w:val="FFFFFF"/>
          <w:szCs w:val="22"/>
        </w:rPr>
        <w:t xml:space="preserve">Division/Office </w:t>
      </w:r>
    </w:p>
    <w:p w14:paraId="3379A00A" w14:textId="77777777" w:rsidR="00492EFF" w:rsidRDefault="00000000">
      <w:pPr>
        <w:pBdr>
          <w:top w:val="nil"/>
          <w:left w:val="nil"/>
          <w:bottom w:val="nil"/>
          <w:right w:val="nil"/>
          <w:between w:val="nil"/>
        </w:pBdr>
        <w:ind w:left="-270"/>
        <w:rPr>
          <w:rFonts w:ascii="Poppins" w:eastAsia="Poppins" w:hAnsi="Poppins" w:cs="Poppins"/>
          <w:b/>
          <w:color w:val="FFFFFF"/>
          <w:szCs w:val="22"/>
        </w:rPr>
        <w:sectPr w:rsidR="00492EFF" w:rsidSect="009C19D1">
          <w:footerReference w:type="even" r:id="rId9"/>
          <w:footerReference w:type="default" r:id="rId10"/>
          <w:pgSz w:w="12240" w:h="15840"/>
          <w:pgMar w:top="360" w:right="1152" w:bottom="810" w:left="1152" w:header="720" w:footer="432" w:gutter="0"/>
          <w:pgNumType w:start="1"/>
          <w:cols w:space="720"/>
          <w:titlePg/>
        </w:sectPr>
      </w:pPr>
      <w:r>
        <w:rPr>
          <w:rFonts w:ascii="Poppins" w:eastAsia="Poppins" w:hAnsi="Poppins" w:cs="Poppins"/>
          <w:b/>
          <w:color w:val="FFFFFF"/>
          <w:szCs w:val="22"/>
        </w:rPr>
        <w:t>Address</w:t>
      </w:r>
    </w:p>
    <w:p w14:paraId="5BFD671D" w14:textId="77777777" w:rsidR="00492EFF" w:rsidRDefault="00000000">
      <w:pPr>
        <w:pStyle w:val="Heading1"/>
        <w:rPr>
          <w:rFonts w:ascii="Arial" w:eastAsia="Arial" w:hAnsi="Arial" w:cs="Arial"/>
        </w:rPr>
      </w:pPr>
      <w:bookmarkStart w:id="1" w:name="_heading=h.30j0zll" w:colFirst="0" w:colLast="0"/>
      <w:bookmarkEnd w:id="1"/>
      <w:r>
        <w:rPr>
          <w:rFonts w:ascii="Arial" w:eastAsia="Arial" w:hAnsi="Arial" w:cs="Arial"/>
        </w:rPr>
        <w:lastRenderedPageBreak/>
        <w:t>Declaration Statement</w:t>
      </w:r>
    </w:p>
    <w:p w14:paraId="2369A851" w14:textId="77777777" w:rsidR="00492EFF" w:rsidRDefault="00492EFF">
      <w:pPr>
        <w:pBdr>
          <w:top w:val="nil"/>
          <w:left w:val="nil"/>
          <w:bottom w:val="nil"/>
          <w:right w:val="nil"/>
          <w:between w:val="nil"/>
        </w:pBdr>
        <w:rPr>
          <w:rFonts w:ascii="Arial" w:eastAsia="Arial" w:hAnsi="Arial" w:cs="Arial"/>
          <w:color w:val="363636"/>
          <w:sz w:val="2"/>
          <w:szCs w:val="2"/>
        </w:rPr>
      </w:pPr>
    </w:p>
    <w:p w14:paraId="276AEAAB" w14:textId="77777777" w:rsidR="00492EFF" w:rsidRDefault="00000000">
      <w:pPr>
        <w:spacing w:before="240"/>
        <w:rPr>
          <w:rFonts w:ascii="Arial" w:eastAsia="Arial" w:hAnsi="Arial" w:cs="Arial"/>
          <w:color w:val="FF0000"/>
        </w:rPr>
      </w:pPr>
      <w:r>
        <w:rPr>
          <w:rFonts w:ascii="Arial" w:eastAsia="Arial" w:hAnsi="Arial" w:cs="Arial"/>
          <w:color w:val="FF0000"/>
        </w:rPr>
        <w:t>Mission statement of division/office</w:t>
      </w:r>
      <w:r>
        <w:rPr>
          <w:rFonts w:ascii="Arial" w:eastAsia="Arial" w:hAnsi="Arial" w:cs="Arial"/>
          <w:b/>
          <w:color w:val="FF0000"/>
        </w:rPr>
        <w:t xml:space="preserve"> </w:t>
      </w:r>
    </w:p>
    <w:p w14:paraId="4BB96149" w14:textId="77777777" w:rsidR="00492EFF" w:rsidRDefault="00000000">
      <w:pPr>
        <w:spacing w:before="240"/>
        <w:rPr>
          <w:rFonts w:ascii="Arial" w:eastAsia="Arial" w:hAnsi="Arial" w:cs="Arial"/>
        </w:rPr>
      </w:pPr>
      <w:r>
        <w:rPr>
          <w:rFonts w:ascii="Arial" w:eastAsia="Arial" w:hAnsi="Arial" w:cs="Arial"/>
        </w:rPr>
        <w:t xml:space="preserve">To accomplish this mission, </w:t>
      </w:r>
      <w:r>
        <w:rPr>
          <w:rFonts w:ascii="Arial" w:eastAsia="Arial" w:hAnsi="Arial" w:cs="Arial"/>
          <w:b/>
          <w:color w:val="C00000"/>
        </w:rPr>
        <w:t>Division/office name</w:t>
      </w:r>
      <w:r>
        <w:rPr>
          <w:rFonts w:ascii="Arial" w:eastAsia="Arial" w:hAnsi="Arial" w:cs="Arial"/>
          <w:b/>
        </w:rPr>
        <w:t xml:space="preserve"> </w:t>
      </w:r>
      <w:r>
        <w:rPr>
          <w:rFonts w:ascii="Arial" w:eastAsia="Arial" w:hAnsi="Arial" w:cs="Arial"/>
        </w:rPr>
        <w:t xml:space="preserve">must ensure its most important and time essential operations are performed efficiently and with minimal disruption, especially during an emergency. This document provides guidance for implementing the Business Continuity Plan to ensure that </w:t>
      </w:r>
      <w:r>
        <w:rPr>
          <w:rFonts w:ascii="Arial" w:eastAsia="Arial" w:hAnsi="Arial" w:cs="Arial"/>
          <w:b/>
          <w:color w:val="C00000"/>
        </w:rPr>
        <w:t>division/office</w:t>
      </w:r>
      <w:r>
        <w:rPr>
          <w:rFonts w:ascii="Arial" w:eastAsia="Arial" w:hAnsi="Arial" w:cs="Arial"/>
          <w:b/>
        </w:rPr>
        <w:t xml:space="preserve"> </w:t>
      </w:r>
      <w:r>
        <w:rPr>
          <w:rFonts w:ascii="Arial" w:eastAsia="Arial" w:hAnsi="Arial" w:cs="Arial"/>
        </w:rPr>
        <w:t xml:space="preserve">can conduct its essential missions and functions in the event of a facilities (office building) disruption or disaster. </w:t>
      </w:r>
    </w:p>
    <w:p w14:paraId="21D60C15" w14:textId="77777777" w:rsidR="00492EFF" w:rsidRDefault="00000000">
      <w:pPr>
        <w:tabs>
          <w:tab w:val="left" w:pos="3690"/>
          <w:tab w:val="left" w:pos="3780"/>
        </w:tabs>
        <w:spacing w:before="480"/>
        <w:rPr>
          <w:rFonts w:ascii="Arial" w:eastAsia="Arial" w:hAnsi="Arial" w:cs="Arial"/>
          <w:u w:val="single"/>
        </w:rPr>
      </w:pPr>
      <w:r>
        <w:rPr>
          <w:rFonts w:ascii="Arial" w:eastAsia="Arial" w:hAnsi="Arial" w:cs="Arial"/>
          <w:u w:val="single"/>
        </w:rPr>
        <w:t>__________________________</w:t>
      </w:r>
      <w:r>
        <w:rPr>
          <w:rFonts w:ascii="Arial" w:eastAsia="Arial" w:hAnsi="Arial" w:cs="Arial"/>
        </w:rPr>
        <w:t xml:space="preserve">________       </w:t>
      </w:r>
      <w:r>
        <w:rPr>
          <w:rFonts w:ascii="Arial" w:eastAsia="Arial" w:hAnsi="Arial" w:cs="Arial"/>
          <w:u w:val="single"/>
        </w:rPr>
        <w:t>____________</w:t>
      </w:r>
    </w:p>
    <w:p w14:paraId="2B9A3DF3" w14:textId="77777777" w:rsidR="00492EFF" w:rsidRDefault="00000000">
      <w:pPr>
        <w:pBdr>
          <w:top w:val="nil"/>
          <w:left w:val="nil"/>
          <w:bottom w:val="nil"/>
          <w:right w:val="nil"/>
          <w:between w:val="nil"/>
        </w:pBdr>
        <w:rPr>
          <w:rFonts w:ascii="Arial" w:eastAsia="Arial" w:hAnsi="Arial" w:cs="Arial"/>
          <w:color w:val="000000"/>
          <w:szCs w:val="22"/>
        </w:rPr>
      </w:pPr>
      <w:r>
        <w:rPr>
          <w:rFonts w:ascii="Arial" w:eastAsia="Arial" w:hAnsi="Arial" w:cs="Arial"/>
          <w:color w:val="FF0000"/>
          <w:szCs w:val="22"/>
        </w:rPr>
        <w:t>Signature division/office lead</w:t>
      </w:r>
      <w:r>
        <w:rPr>
          <w:rFonts w:ascii="Arial" w:eastAsia="Arial" w:hAnsi="Arial" w:cs="Arial"/>
          <w:color w:val="C00000"/>
          <w:szCs w:val="22"/>
        </w:rPr>
        <w:tab/>
        <w:t xml:space="preserve">     </w:t>
      </w:r>
      <w:r>
        <w:rPr>
          <w:rFonts w:ascii="Arial" w:eastAsia="Arial" w:hAnsi="Arial" w:cs="Arial"/>
          <w:color w:val="C00000"/>
          <w:szCs w:val="22"/>
        </w:rPr>
        <w:tab/>
      </w:r>
      <w:r>
        <w:rPr>
          <w:rFonts w:ascii="Arial" w:eastAsia="Arial" w:hAnsi="Arial" w:cs="Arial"/>
          <w:color w:val="C00000"/>
          <w:szCs w:val="22"/>
        </w:rPr>
        <w:tab/>
        <w:t>date</w:t>
      </w:r>
    </w:p>
    <w:p w14:paraId="57474F38" w14:textId="77777777" w:rsidR="00492EFF" w:rsidRDefault="00000000">
      <w:pPr>
        <w:pBdr>
          <w:top w:val="nil"/>
          <w:left w:val="nil"/>
          <w:bottom w:val="nil"/>
          <w:right w:val="nil"/>
          <w:between w:val="nil"/>
        </w:pBdr>
        <w:ind w:left="3600"/>
        <w:rPr>
          <w:rFonts w:ascii="Arial" w:eastAsia="Arial" w:hAnsi="Arial" w:cs="Arial"/>
          <w:color w:val="C00000"/>
          <w:szCs w:val="22"/>
        </w:rPr>
      </w:pPr>
      <w:r>
        <w:rPr>
          <w:rFonts w:ascii="Arial" w:eastAsia="Arial" w:hAnsi="Arial" w:cs="Arial"/>
          <w:color w:val="C00000"/>
          <w:szCs w:val="22"/>
        </w:rPr>
        <w:t xml:space="preserve">       </w:t>
      </w:r>
    </w:p>
    <w:p w14:paraId="65B6FD2B" w14:textId="77777777" w:rsidR="00492EFF" w:rsidRDefault="00492EFF">
      <w:pPr>
        <w:spacing w:before="240"/>
        <w:rPr>
          <w:rFonts w:ascii="Arial" w:eastAsia="Arial" w:hAnsi="Arial" w:cs="Arial"/>
        </w:rPr>
      </w:pPr>
    </w:p>
    <w:p w14:paraId="381B550E" w14:textId="77777777" w:rsidR="00492EFF" w:rsidRDefault="00492EFF">
      <w:pPr>
        <w:spacing w:before="240"/>
        <w:rPr>
          <w:rFonts w:ascii="Arial" w:eastAsia="Arial" w:hAnsi="Arial" w:cs="Arial"/>
        </w:rPr>
      </w:pPr>
    </w:p>
    <w:p w14:paraId="0B9ACC49" w14:textId="77777777" w:rsidR="00492EFF" w:rsidRDefault="00492EFF">
      <w:pPr>
        <w:spacing w:before="240"/>
        <w:rPr>
          <w:rFonts w:ascii="Arial" w:eastAsia="Arial" w:hAnsi="Arial" w:cs="Arial"/>
        </w:rPr>
      </w:pPr>
    </w:p>
    <w:p w14:paraId="4C9BC9F6" w14:textId="77777777" w:rsidR="00492EFF" w:rsidRDefault="00492EFF">
      <w:pPr>
        <w:spacing w:before="240"/>
        <w:rPr>
          <w:rFonts w:ascii="Arial" w:eastAsia="Arial" w:hAnsi="Arial" w:cs="Arial"/>
        </w:rPr>
      </w:pPr>
    </w:p>
    <w:p w14:paraId="0F9FBA1D" w14:textId="77777777" w:rsidR="00492EFF" w:rsidRDefault="00492EFF">
      <w:pPr>
        <w:spacing w:before="240"/>
        <w:rPr>
          <w:rFonts w:ascii="Arial" w:eastAsia="Arial" w:hAnsi="Arial" w:cs="Arial"/>
        </w:rPr>
      </w:pPr>
    </w:p>
    <w:p w14:paraId="7DB3928B" w14:textId="77777777" w:rsidR="00492EFF" w:rsidRDefault="00492EFF">
      <w:pPr>
        <w:spacing w:before="240"/>
        <w:rPr>
          <w:rFonts w:ascii="Arial" w:eastAsia="Arial" w:hAnsi="Arial" w:cs="Arial"/>
        </w:rPr>
      </w:pPr>
    </w:p>
    <w:p w14:paraId="6D09DE8C" w14:textId="77777777" w:rsidR="00492EFF" w:rsidRDefault="00492EFF">
      <w:pPr>
        <w:spacing w:before="240"/>
        <w:rPr>
          <w:rFonts w:ascii="Arial" w:eastAsia="Arial" w:hAnsi="Arial" w:cs="Arial"/>
        </w:rPr>
      </w:pPr>
    </w:p>
    <w:p w14:paraId="2EAB8B09" w14:textId="77777777" w:rsidR="00492EFF" w:rsidRDefault="00492EFF">
      <w:pPr>
        <w:spacing w:before="240"/>
        <w:rPr>
          <w:rFonts w:ascii="Arial" w:eastAsia="Arial" w:hAnsi="Arial" w:cs="Arial"/>
        </w:rPr>
      </w:pPr>
    </w:p>
    <w:p w14:paraId="06019A96" w14:textId="77777777" w:rsidR="00492EFF" w:rsidRDefault="00492EFF">
      <w:pPr>
        <w:spacing w:before="240"/>
        <w:rPr>
          <w:rFonts w:ascii="Arial" w:eastAsia="Arial" w:hAnsi="Arial" w:cs="Arial"/>
        </w:rPr>
      </w:pPr>
    </w:p>
    <w:p w14:paraId="06941675" w14:textId="77777777" w:rsidR="00492EFF" w:rsidRDefault="00492EFF">
      <w:pPr>
        <w:spacing w:before="240"/>
        <w:rPr>
          <w:rFonts w:ascii="Arial" w:eastAsia="Arial" w:hAnsi="Arial" w:cs="Arial"/>
        </w:rPr>
      </w:pPr>
    </w:p>
    <w:p w14:paraId="7A2E2F30" w14:textId="77777777" w:rsidR="00492EFF" w:rsidRDefault="00492EFF">
      <w:pPr>
        <w:spacing w:before="240"/>
        <w:rPr>
          <w:rFonts w:ascii="Arial" w:eastAsia="Arial" w:hAnsi="Arial" w:cs="Arial"/>
        </w:rPr>
      </w:pPr>
    </w:p>
    <w:p w14:paraId="58D5367A" w14:textId="77777777" w:rsidR="00492EFF" w:rsidRDefault="00492EFF">
      <w:pPr>
        <w:spacing w:before="240"/>
        <w:rPr>
          <w:rFonts w:ascii="Arial" w:eastAsia="Arial" w:hAnsi="Arial" w:cs="Arial"/>
        </w:rPr>
      </w:pPr>
    </w:p>
    <w:p w14:paraId="0697D1D9" w14:textId="77777777" w:rsidR="00492EFF" w:rsidRDefault="00492EFF">
      <w:pPr>
        <w:spacing w:before="240"/>
        <w:rPr>
          <w:rFonts w:ascii="Arial" w:eastAsia="Arial" w:hAnsi="Arial" w:cs="Arial"/>
        </w:rPr>
      </w:pPr>
    </w:p>
    <w:p w14:paraId="095A180D" w14:textId="77777777" w:rsidR="00492EFF" w:rsidRDefault="00492EFF">
      <w:pPr>
        <w:spacing w:before="240"/>
        <w:rPr>
          <w:rFonts w:ascii="Arial" w:eastAsia="Arial" w:hAnsi="Arial" w:cs="Arial"/>
        </w:rPr>
      </w:pPr>
    </w:p>
    <w:p w14:paraId="60595043" w14:textId="77777777" w:rsidR="00492EFF" w:rsidRDefault="00492EFF">
      <w:pPr>
        <w:spacing w:before="240"/>
        <w:rPr>
          <w:rFonts w:ascii="Arial" w:eastAsia="Arial" w:hAnsi="Arial" w:cs="Arial"/>
        </w:rPr>
      </w:pPr>
    </w:p>
    <w:p w14:paraId="5D68F441" w14:textId="77777777" w:rsidR="00492EFF" w:rsidRDefault="00492EFF">
      <w:pPr>
        <w:spacing w:before="240"/>
        <w:rPr>
          <w:rFonts w:ascii="Arial" w:eastAsia="Arial" w:hAnsi="Arial" w:cs="Arial"/>
        </w:rPr>
      </w:pPr>
    </w:p>
    <w:p w14:paraId="1E6F3A41" w14:textId="77777777" w:rsidR="00492EFF" w:rsidRDefault="00000000">
      <w:pPr>
        <w:pStyle w:val="Heading1"/>
        <w:rPr>
          <w:rFonts w:ascii="Arial" w:eastAsia="Arial" w:hAnsi="Arial" w:cs="Arial"/>
        </w:rPr>
      </w:pPr>
      <w:bookmarkStart w:id="2" w:name="_heading=h.1fob9te" w:colFirst="0" w:colLast="0"/>
      <w:bookmarkEnd w:id="2"/>
      <w:r>
        <w:rPr>
          <w:rFonts w:ascii="Arial" w:eastAsia="Arial" w:hAnsi="Arial" w:cs="Arial"/>
        </w:rPr>
        <w:t xml:space="preserve">Confidentiality Statement </w:t>
      </w:r>
    </w:p>
    <w:p w14:paraId="2C1AA4E2" w14:textId="77777777" w:rsidR="00492EFF" w:rsidRDefault="00492EFF">
      <w:pPr>
        <w:pBdr>
          <w:top w:val="nil"/>
          <w:left w:val="nil"/>
          <w:bottom w:val="nil"/>
          <w:right w:val="nil"/>
          <w:between w:val="nil"/>
        </w:pBdr>
        <w:rPr>
          <w:rFonts w:ascii="Arial" w:eastAsia="Arial" w:hAnsi="Arial" w:cs="Arial"/>
          <w:color w:val="363636"/>
          <w:szCs w:val="22"/>
        </w:rPr>
      </w:pPr>
    </w:p>
    <w:p w14:paraId="153440B4" w14:textId="77777777" w:rsidR="00492EFF" w:rsidRDefault="00000000">
      <w:pPr>
        <w:spacing w:before="120"/>
        <w:rPr>
          <w:rFonts w:ascii="Arial" w:eastAsia="Arial" w:hAnsi="Arial" w:cs="Arial"/>
          <w:color w:val="000000"/>
        </w:rPr>
      </w:pPr>
      <w:r>
        <w:rPr>
          <w:rFonts w:ascii="Arial" w:eastAsia="Arial" w:hAnsi="Arial" w:cs="Arial"/>
          <w:color w:val="000000"/>
        </w:rPr>
        <w:t>This document, along with subsidiary plans and supporting documents, contains confidential information and is for official use only. These documents are to be controlled, stored, handled, transmitted, distributed, and disposed of in accordance with the standard procedures followed for confidential information at the</w:t>
      </w:r>
      <w:r>
        <w:rPr>
          <w:rFonts w:ascii="Arial" w:eastAsia="Arial" w:hAnsi="Arial" w:cs="Arial"/>
          <w:b/>
          <w:color w:val="000000"/>
        </w:rPr>
        <w:t xml:space="preserve"> Los Angeles Unified School District</w:t>
      </w:r>
      <w:r>
        <w:rPr>
          <w:rFonts w:ascii="Arial" w:eastAsia="Arial" w:hAnsi="Arial" w:cs="Arial"/>
          <w:color w:val="000000"/>
        </w:rPr>
        <w:t xml:space="preserve"> and are not to be released without prior approval of the business unit Director/Manager to the public or other employees who do not have a valid “need to know.”</w:t>
      </w:r>
    </w:p>
    <w:p w14:paraId="10A301A0" w14:textId="77777777" w:rsidR="00492EFF" w:rsidRDefault="00492EFF">
      <w:pPr>
        <w:spacing w:before="240"/>
        <w:rPr>
          <w:rFonts w:ascii="Arial" w:eastAsia="Arial" w:hAnsi="Arial" w:cs="Arial"/>
        </w:rPr>
      </w:pPr>
    </w:p>
    <w:p w14:paraId="58820E7F" w14:textId="77777777" w:rsidR="00492EFF" w:rsidRDefault="00492EFF">
      <w:pPr>
        <w:spacing w:before="240"/>
        <w:rPr>
          <w:rFonts w:ascii="Arial" w:eastAsia="Arial" w:hAnsi="Arial" w:cs="Arial"/>
        </w:rPr>
      </w:pPr>
    </w:p>
    <w:p w14:paraId="107300E5" w14:textId="77777777" w:rsidR="00492EFF" w:rsidRDefault="00492EFF">
      <w:pPr>
        <w:pBdr>
          <w:top w:val="nil"/>
          <w:left w:val="nil"/>
          <w:bottom w:val="nil"/>
          <w:right w:val="nil"/>
          <w:between w:val="nil"/>
        </w:pBdr>
        <w:rPr>
          <w:rFonts w:ascii="Arial" w:eastAsia="Arial" w:hAnsi="Arial" w:cs="Arial"/>
          <w:color w:val="363636"/>
          <w:szCs w:val="22"/>
        </w:rPr>
      </w:pPr>
    </w:p>
    <w:p w14:paraId="26F6141B" w14:textId="77777777" w:rsidR="00492EFF" w:rsidRDefault="00492EFF">
      <w:pPr>
        <w:pBdr>
          <w:top w:val="nil"/>
          <w:left w:val="nil"/>
          <w:bottom w:val="nil"/>
          <w:right w:val="nil"/>
          <w:between w:val="nil"/>
        </w:pBdr>
        <w:ind w:left="-720"/>
        <w:rPr>
          <w:rFonts w:ascii="Arial" w:eastAsia="Arial" w:hAnsi="Arial" w:cs="Arial"/>
          <w:color w:val="363636"/>
          <w:szCs w:val="22"/>
        </w:rPr>
        <w:sectPr w:rsidR="00492EFF" w:rsidSect="009C19D1">
          <w:footerReference w:type="first" r:id="rId11"/>
          <w:pgSz w:w="12240" w:h="15840"/>
          <w:pgMar w:top="1260" w:right="1152" w:bottom="1915" w:left="1152" w:header="720" w:footer="720" w:gutter="0"/>
          <w:cols w:space="720"/>
          <w:titlePg/>
        </w:sectPr>
      </w:pPr>
    </w:p>
    <w:p w14:paraId="496E0B27" w14:textId="77777777" w:rsidR="00492EFF" w:rsidRDefault="00000000">
      <w:pPr>
        <w:pStyle w:val="Heading1"/>
        <w:pBdr>
          <w:bottom w:val="single" w:sz="12" w:space="1" w:color="000000"/>
        </w:pBdr>
        <w:rPr>
          <w:rFonts w:ascii="Arial" w:eastAsia="Arial" w:hAnsi="Arial" w:cs="Arial"/>
        </w:rPr>
      </w:pPr>
      <w:bookmarkStart w:id="3" w:name="_heading=h.3znysh7" w:colFirst="0" w:colLast="0"/>
      <w:bookmarkEnd w:id="3"/>
      <w:r>
        <w:rPr>
          <w:rFonts w:ascii="Arial" w:eastAsia="Arial" w:hAnsi="Arial" w:cs="Arial"/>
        </w:rPr>
        <w:t>Table of Contents</w:t>
      </w:r>
    </w:p>
    <w:sdt>
      <w:sdtPr>
        <w:id w:val="1939784411"/>
        <w:docPartObj>
          <w:docPartGallery w:val="Table of Contents"/>
          <w:docPartUnique/>
        </w:docPartObj>
      </w:sdtPr>
      <w:sdtContent>
        <w:p w14:paraId="1DAEAB9D"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r>
            <w:fldChar w:fldCharType="begin"/>
          </w:r>
          <w:r>
            <w:instrText xml:space="preserve"> TOC \h \u \z \t "Heading 1,1,Heading 2,2,Heading 3,3,"</w:instrText>
          </w:r>
          <w:r>
            <w:fldChar w:fldCharType="separate"/>
          </w:r>
          <w:hyperlink w:anchor="_heading=h.30j0zll">
            <w:r>
              <w:rPr>
                <w:rFonts w:ascii="Arial" w:eastAsia="Arial" w:hAnsi="Arial" w:cs="Arial"/>
                <w:b/>
                <w:smallCaps/>
                <w:color w:val="000000"/>
                <w:szCs w:val="22"/>
              </w:rPr>
              <w:t>Declaration Statement</w:t>
            </w:r>
            <w:r>
              <w:rPr>
                <w:rFonts w:ascii="Arial" w:eastAsia="Arial" w:hAnsi="Arial" w:cs="Arial"/>
                <w:b/>
                <w:smallCaps/>
                <w:color w:val="000000"/>
                <w:szCs w:val="22"/>
              </w:rPr>
              <w:tab/>
              <w:t>2</w:t>
            </w:r>
          </w:hyperlink>
        </w:p>
        <w:p w14:paraId="50FA74B6"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hyperlink w:anchor="_heading=h.1fob9te">
            <w:r>
              <w:rPr>
                <w:rFonts w:ascii="Arial" w:eastAsia="Arial" w:hAnsi="Arial" w:cs="Arial"/>
                <w:b/>
                <w:smallCaps/>
                <w:color w:val="000000"/>
                <w:szCs w:val="22"/>
              </w:rPr>
              <w:t>Confidentiality Statement</w:t>
            </w:r>
            <w:r>
              <w:rPr>
                <w:rFonts w:ascii="Arial" w:eastAsia="Arial" w:hAnsi="Arial" w:cs="Arial"/>
                <w:b/>
                <w:smallCaps/>
                <w:color w:val="000000"/>
                <w:szCs w:val="22"/>
              </w:rPr>
              <w:tab/>
              <w:t>3</w:t>
            </w:r>
          </w:hyperlink>
        </w:p>
        <w:p w14:paraId="335C3951"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hyperlink w:anchor="_heading=h.3znysh7">
            <w:r>
              <w:rPr>
                <w:rFonts w:ascii="Arial" w:eastAsia="Arial" w:hAnsi="Arial" w:cs="Arial"/>
                <w:b/>
                <w:smallCaps/>
                <w:color w:val="000000"/>
                <w:szCs w:val="22"/>
              </w:rPr>
              <w:t>Table of Contents</w:t>
            </w:r>
            <w:r>
              <w:rPr>
                <w:rFonts w:ascii="Arial" w:eastAsia="Arial" w:hAnsi="Arial" w:cs="Arial"/>
                <w:b/>
                <w:smallCaps/>
                <w:color w:val="000000"/>
                <w:szCs w:val="22"/>
              </w:rPr>
              <w:tab/>
              <w:t>4</w:t>
            </w:r>
          </w:hyperlink>
        </w:p>
        <w:p w14:paraId="740FB20A"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hyperlink w:anchor="_heading=h.2et92p0">
            <w:r>
              <w:rPr>
                <w:rFonts w:ascii="Arial" w:eastAsia="Arial" w:hAnsi="Arial" w:cs="Arial"/>
                <w:b/>
                <w:smallCaps/>
                <w:color w:val="000000"/>
                <w:szCs w:val="22"/>
              </w:rPr>
              <w:t>Document Change Control</w:t>
            </w:r>
            <w:r>
              <w:rPr>
                <w:rFonts w:ascii="Arial" w:eastAsia="Arial" w:hAnsi="Arial" w:cs="Arial"/>
                <w:b/>
                <w:smallCaps/>
                <w:color w:val="000000"/>
                <w:szCs w:val="22"/>
              </w:rPr>
              <w:tab/>
              <w:t>6</w:t>
            </w:r>
          </w:hyperlink>
        </w:p>
        <w:p w14:paraId="192E0CC4"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hyperlink w:anchor="_heading=h.tyjcwt">
            <w:r>
              <w:rPr>
                <w:rFonts w:ascii="Arial" w:eastAsia="Arial" w:hAnsi="Arial" w:cs="Arial"/>
                <w:b/>
                <w:smallCaps/>
                <w:color w:val="000000"/>
                <w:szCs w:val="22"/>
              </w:rPr>
              <w:t>Section I: Introduction</w:t>
            </w:r>
            <w:r>
              <w:rPr>
                <w:rFonts w:ascii="Arial" w:eastAsia="Arial" w:hAnsi="Arial" w:cs="Arial"/>
                <w:b/>
                <w:smallCaps/>
                <w:color w:val="000000"/>
                <w:szCs w:val="22"/>
              </w:rPr>
              <w:tab/>
              <w:t>7</w:t>
            </w:r>
          </w:hyperlink>
        </w:p>
        <w:p w14:paraId="16AC7AAC"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3dy6vkm">
            <w:r>
              <w:rPr>
                <w:rFonts w:ascii="Arial" w:eastAsia="Arial" w:hAnsi="Arial" w:cs="Arial"/>
                <w:b/>
                <w:color w:val="000000"/>
                <w:szCs w:val="22"/>
              </w:rPr>
              <w:t>A.</w:t>
            </w:r>
          </w:hyperlink>
          <w:hyperlink w:anchor="_heading=h.3dy6vkm">
            <w:r>
              <w:rPr>
                <w:rFonts w:ascii="Arial" w:eastAsia="Arial" w:hAnsi="Arial" w:cs="Arial"/>
                <w:color w:val="000000"/>
                <w:szCs w:val="22"/>
              </w:rPr>
              <w:tab/>
            </w:r>
          </w:hyperlink>
          <w:r>
            <w:fldChar w:fldCharType="begin"/>
          </w:r>
          <w:r>
            <w:instrText xml:space="preserve"> PAGEREF _heading=h.3dy6vkm \h </w:instrText>
          </w:r>
          <w:r>
            <w:fldChar w:fldCharType="separate"/>
          </w:r>
          <w:r>
            <w:rPr>
              <w:rFonts w:ascii="Arial" w:eastAsia="Arial" w:hAnsi="Arial" w:cs="Arial"/>
              <w:b/>
              <w:color w:val="000000"/>
              <w:szCs w:val="22"/>
            </w:rPr>
            <w:t>Overview</w:t>
          </w:r>
          <w:r>
            <w:rPr>
              <w:rFonts w:ascii="Arial" w:eastAsia="Arial" w:hAnsi="Arial" w:cs="Arial"/>
              <w:b/>
              <w:color w:val="000000"/>
              <w:szCs w:val="22"/>
            </w:rPr>
            <w:tab/>
            <w:t>7</w:t>
          </w:r>
          <w:r>
            <w:fldChar w:fldCharType="end"/>
          </w:r>
        </w:p>
        <w:p w14:paraId="71EAC630"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1t3h5sf">
            <w:r>
              <w:rPr>
                <w:rFonts w:ascii="Arial" w:eastAsia="Arial" w:hAnsi="Arial" w:cs="Arial"/>
                <w:b/>
                <w:color w:val="000000"/>
                <w:szCs w:val="22"/>
              </w:rPr>
              <w:t>B.</w:t>
            </w:r>
          </w:hyperlink>
          <w:hyperlink w:anchor="_heading=h.1t3h5sf">
            <w:r>
              <w:rPr>
                <w:rFonts w:ascii="Arial" w:eastAsia="Arial" w:hAnsi="Arial" w:cs="Arial"/>
                <w:color w:val="000000"/>
                <w:szCs w:val="22"/>
              </w:rPr>
              <w:tab/>
            </w:r>
          </w:hyperlink>
          <w:r>
            <w:fldChar w:fldCharType="begin"/>
          </w:r>
          <w:r>
            <w:instrText xml:space="preserve"> PAGEREF _heading=h.1t3h5sf \h </w:instrText>
          </w:r>
          <w:r>
            <w:fldChar w:fldCharType="separate"/>
          </w:r>
          <w:r>
            <w:rPr>
              <w:rFonts w:ascii="Arial" w:eastAsia="Arial" w:hAnsi="Arial" w:cs="Arial"/>
              <w:b/>
              <w:color w:val="000000"/>
              <w:szCs w:val="22"/>
            </w:rPr>
            <w:t>Objective</w:t>
          </w:r>
          <w:r>
            <w:rPr>
              <w:rFonts w:ascii="Arial" w:eastAsia="Arial" w:hAnsi="Arial" w:cs="Arial"/>
              <w:b/>
              <w:color w:val="000000"/>
              <w:szCs w:val="22"/>
            </w:rPr>
            <w:tab/>
            <w:t>7</w:t>
          </w:r>
          <w:r>
            <w:fldChar w:fldCharType="end"/>
          </w:r>
        </w:p>
        <w:p w14:paraId="56C217FF"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4d34og8">
            <w:r>
              <w:rPr>
                <w:rFonts w:ascii="Arial" w:eastAsia="Arial" w:hAnsi="Arial" w:cs="Arial"/>
                <w:b/>
                <w:color w:val="000000"/>
                <w:szCs w:val="22"/>
              </w:rPr>
              <w:t>C.</w:t>
            </w:r>
          </w:hyperlink>
          <w:hyperlink w:anchor="_heading=h.4d34og8">
            <w:r>
              <w:rPr>
                <w:rFonts w:ascii="Arial" w:eastAsia="Arial" w:hAnsi="Arial" w:cs="Arial"/>
                <w:color w:val="000000"/>
                <w:szCs w:val="22"/>
              </w:rPr>
              <w:tab/>
            </w:r>
          </w:hyperlink>
          <w:r>
            <w:fldChar w:fldCharType="begin"/>
          </w:r>
          <w:r>
            <w:instrText xml:space="preserve"> PAGEREF _heading=h.4d34og8 \h </w:instrText>
          </w:r>
          <w:r>
            <w:fldChar w:fldCharType="separate"/>
          </w:r>
          <w:r>
            <w:rPr>
              <w:rFonts w:ascii="Arial" w:eastAsia="Arial" w:hAnsi="Arial" w:cs="Arial"/>
              <w:b/>
              <w:color w:val="000000"/>
              <w:szCs w:val="22"/>
            </w:rPr>
            <w:t>Scope</w:t>
          </w:r>
          <w:r>
            <w:rPr>
              <w:rFonts w:ascii="Arial" w:eastAsia="Arial" w:hAnsi="Arial" w:cs="Arial"/>
              <w:b/>
              <w:color w:val="000000"/>
              <w:szCs w:val="22"/>
            </w:rPr>
            <w:tab/>
            <w:t>7</w:t>
          </w:r>
          <w:r>
            <w:fldChar w:fldCharType="end"/>
          </w:r>
        </w:p>
        <w:p w14:paraId="6F1F7583"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2s8eyo1">
            <w:r>
              <w:rPr>
                <w:rFonts w:ascii="Arial" w:eastAsia="Arial" w:hAnsi="Arial" w:cs="Arial"/>
                <w:b/>
                <w:color w:val="000000"/>
                <w:szCs w:val="22"/>
              </w:rPr>
              <w:t>D.</w:t>
            </w:r>
          </w:hyperlink>
          <w:hyperlink w:anchor="_heading=h.2s8eyo1">
            <w:r>
              <w:rPr>
                <w:rFonts w:ascii="Arial" w:eastAsia="Arial" w:hAnsi="Arial" w:cs="Arial"/>
                <w:color w:val="000000"/>
                <w:szCs w:val="22"/>
              </w:rPr>
              <w:tab/>
            </w:r>
          </w:hyperlink>
          <w:r>
            <w:fldChar w:fldCharType="begin"/>
          </w:r>
          <w:r>
            <w:instrText xml:space="preserve"> PAGEREF _heading=h.2s8eyo1 \h </w:instrText>
          </w:r>
          <w:r>
            <w:fldChar w:fldCharType="separate"/>
          </w:r>
          <w:r>
            <w:rPr>
              <w:rFonts w:ascii="Arial" w:eastAsia="Arial" w:hAnsi="Arial" w:cs="Arial"/>
              <w:b/>
              <w:color w:val="000000"/>
              <w:szCs w:val="22"/>
            </w:rPr>
            <w:t>Assumptions</w:t>
          </w:r>
          <w:r>
            <w:rPr>
              <w:rFonts w:ascii="Arial" w:eastAsia="Arial" w:hAnsi="Arial" w:cs="Arial"/>
              <w:b/>
              <w:color w:val="000000"/>
              <w:szCs w:val="22"/>
            </w:rPr>
            <w:tab/>
            <w:t>8</w:t>
          </w:r>
          <w:r>
            <w:fldChar w:fldCharType="end"/>
          </w:r>
        </w:p>
        <w:p w14:paraId="24EC27AA"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17dp8vu">
            <w:r>
              <w:rPr>
                <w:rFonts w:ascii="Arial" w:eastAsia="Arial" w:hAnsi="Arial" w:cs="Arial"/>
                <w:b/>
                <w:color w:val="000000"/>
                <w:szCs w:val="22"/>
              </w:rPr>
              <w:t>E.</w:t>
            </w:r>
          </w:hyperlink>
          <w:hyperlink w:anchor="_heading=h.17dp8vu">
            <w:r>
              <w:rPr>
                <w:rFonts w:ascii="Arial" w:eastAsia="Arial" w:hAnsi="Arial" w:cs="Arial"/>
                <w:color w:val="000000"/>
                <w:szCs w:val="22"/>
              </w:rPr>
              <w:tab/>
            </w:r>
          </w:hyperlink>
          <w:r>
            <w:fldChar w:fldCharType="begin"/>
          </w:r>
          <w:r>
            <w:instrText xml:space="preserve"> PAGEREF _heading=h.17dp8vu \h </w:instrText>
          </w:r>
          <w:r>
            <w:fldChar w:fldCharType="separate"/>
          </w:r>
          <w:r>
            <w:rPr>
              <w:rFonts w:ascii="Arial" w:eastAsia="Arial" w:hAnsi="Arial" w:cs="Arial"/>
              <w:b/>
              <w:color w:val="000000"/>
              <w:szCs w:val="22"/>
            </w:rPr>
            <w:t>Plan Development and Maintenance Responsibilities</w:t>
          </w:r>
          <w:r>
            <w:rPr>
              <w:rFonts w:ascii="Arial" w:eastAsia="Arial" w:hAnsi="Arial" w:cs="Arial"/>
              <w:b/>
              <w:color w:val="000000"/>
              <w:szCs w:val="22"/>
            </w:rPr>
            <w:tab/>
            <w:t>8</w:t>
          </w:r>
          <w:r>
            <w:fldChar w:fldCharType="end"/>
          </w:r>
        </w:p>
        <w:p w14:paraId="12BA6F04"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3rdcrjn">
            <w:r>
              <w:rPr>
                <w:rFonts w:ascii="Arial" w:eastAsia="Arial" w:hAnsi="Arial" w:cs="Arial"/>
                <w:b/>
                <w:color w:val="000000"/>
                <w:szCs w:val="22"/>
              </w:rPr>
              <w:t>F.</w:t>
            </w:r>
          </w:hyperlink>
          <w:hyperlink w:anchor="_heading=h.3rdcrjn">
            <w:r>
              <w:rPr>
                <w:rFonts w:ascii="Arial" w:eastAsia="Arial" w:hAnsi="Arial" w:cs="Arial"/>
                <w:color w:val="000000"/>
                <w:szCs w:val="22"/>
              </w:rPr>
              <w:tab/>
            </w:r>
          </w:hyperlink>
          <w:r>
            <w:fldChar w:fldCharType="begin"/>
          </w:r>
          <w:r>
            <w:instrText xml:space="preserve"> PAGEREF _heading=h.3rdcrjn \h </w:instrText>
          </w:r>
          <w:r>
            <w:fldChar w:fldCharType="separate"/>
          </w:r>
          <w:r>
            <w:rPr>
              <w:rFonts w:ascii="Arial" w:eastAsia="Arial" w:hAnsi="Arial" w:cs="Arial"/>
              <w:b/>
              <w:color w:val="000000"/>
              <w:szCs w:val="22"/>
            </w:rPr>
            <w:t>Plan Training Procedures and Responsibilities</w:t>
          </w:r>
          <w:r>
            <w:rPr>
              <w:rFonts w:ascii="Arial" w:eastAsia="Arial" w:hAnsi="Arial" w:cs="Arial"/>
              <w:b/>
              <w:color w:val="000000"/>
              <w:szCs w:val="22"/>
            </w:rPr>
            <w:tab/>
            <w:t>9</w:t>
          </w:r>
          <w:r>
            <w:fldChar w:fldCharType="end"/>
          </w:r>
        </w:p>
        <w:p w14:paraId="1541A028"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26in1rg">
            <w:r>
              <w:rPr>
                <w:rFonts w:ascii="Arial" w:eastAsia="Arial" w:hAnsi="Arial" w:cs="Arial"/>
                <w:b/>
                <w:color w:val="000000"/>
                <w:szCs w:val="22"/>
              </w:rPr>
              <w:t>G.</w:t>
            </w:r>
          </w:hyperlink>
          <w:hyperlink w:anchor="_heading=h.26in1rg">
            <w:r>
              <w:rPr>
                <w:rFonts w:ascii="Arial" w:eastAsia="Arial" w:hAnsi="Arial" w:cs="Arial"/>
                <w:color w:val="000000"/>
                <w:szCs w:val="22"/>
              </w:rPr>
              <w:tab/>
            </w:r>
          </w:hyperlink>
          <w:r>
            <w:fldChar w:fldCharType="begin"/>
          </w:r>
          <w:r>
            <w:instrText xml:space="preserve"> PAGEREF _heading=h.26in1rg \h </w:instrText>
          </w:r>
          <w:r>
            <w:fldChar w:fldCharType="separate"/>
          </w:r>
          <w:r>
            <w:rPr>
              <w:rFonts w:ascii="Arial" w:eastAsia="Arial" w:hAnsi="Arial" w:cs="Arial"/>
              <w:b/>
              <w:color w:val="000000"/>
              <w:szCs w:val="22"/>
            </w:rPr>
            <w:t>Plan Testing Procedures and Responsibilities</w:t>
          </w:r>
          <w:r>
            <w:rPr>
              <w:rFonts w:ascii="Arial" w:eastAsia="Arial" w:hAnsi="Arial" w:cs="Arial"/>
              <w:b/>
              <w:color w:val="000000"/>
              <w:szCs w:val="22"/>
            </w:rPr>
            <w:tab/>
            <w:t>9</w:t>
          </w:r>
          <w:r>
            <w:fldChar w:fldCharType="end"/>
          </w:r>
        </w:p>
        <w:p w14:paraId="11A9DEBF"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lnxbz9">
            <w:r>
              <w:rPr>
                <w:rFonts w:ascii="Arial" w:eastAsia="Arial" w:hAnsi="Arial" w:cs="Arial"/>
                <w:b/>
                <w:color w:val="000000"/>
                <w:szCs w:val="22"/>
              </w:rPr>
              <w:t>H.</w:t>
            </w:r>
          </w:hyperlink>
          <w:hyperlink w:anchor="_heading=h.lnxbz9">
            <w:r>
              <w:rPr>
                <w:rFonts w:ascii="Arial" w:eastAsia="Arial" w:hAnsi="Arial" w:cs="Arial"/>
                <w:color w:val="000000"/>
                <w:szCs w:val="22"/>
              </w:rPr>
              <w:tab/>
            </w:r>
          </w:hyperlink>
          <w:r>
            <w:fldChar w:fldCharType="begin"/>
          </w:r>
          <w:r>
            <w:instrText xml:space="preserve"> PAGEREF _heading=h.lnxbz9 \h </w:instrText>
          </w:r>
          <w:r>
            <w:fldChar w:fldCharType="separate"/>
          </w:r>
          <w:r>
            <w:rPr>
              <w:rFonts w:ascii="Arial" w:eastAsia="Arial" w:hAnsi="Arial" w:cs="Arial"/>
              <w:b/>
              <w:color w:val="000000"/>
              <w:szCs w:val="22"/>
            </w:rPr>
            <w:t>Plan Distribution List</w:t>
          </w:r>
          <w:r>
            <w:rPr>
              <w:rFonts w:ascii="Arial" w:eastAsia="Arial" w:hAnsi="Arial" w:cs="Arial"/>
              <w:b/>
              <w:color w:val="000000"/>
              <w:szCs w:val="22"/>
            </w:rPr>
            <w:tab/>
            <w:t>9</w:t>
          </w:r>
          <w:r>
            <w:fldChar w:fldCharType="end"/>
          </w:r>
        </w:p>
        <w:p w14:paraId="3CD3126A"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hyperlink w:anchor="_heading=h.35nkun2">
            <w:r>
              <w:rPr>
                <w:rFonts w:ascii="Arial" w:eastAsia="Arial" w:hAnsi="Arial" w:cs="Arial"/>
                <w:b/>
                <w:smallCaps/>
                <w:color w:val="000000"/>
                <w:szCs w:val="22"/>
              </w:rPr>
              <w:t>Section II: Site Relocation Plan</w:t>
            </w:r>
            <w:r>
              <w:rPr>
                <w:rFonts w:ascii="Arial" w:eastAsia="Arial" w:hAnsi="Arial" w:cs="Arial"/>
                <w:b/>
                <w:smallCaps/>
                <w:color w:val="000000"/>
                <w:szCs w:val="22"/>
              </w:rPr>
              <w:tab/>
              <w:t>10</w:t>
            </w:r>
          </w:hyperlink>
        </w:p>
        <w:p w14:paraId="08763BDC"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1ksv4uv">
            <w:r>
              <w:rPr>
                <w:rFonts w:ascii="Arial" w:eastAsia="Arial" w:hAnsi="Arial" w:cs="Arial"/>
                <w:b/>
                <w:color w:val="000000"/>
                <w:szCs w:val="22"/>
              </w:rPr>
              <w:t>A.</w:t>
            </w:r>
          </w:hyperlink>
          <w:hyperlink w:anchor="_heading=h.1ksv4uv">
            <w:r>
              <w:rPr>
                <w:rFonts w:ascii="Arial" w:eastAsia="Arial" w:hAnsi="Arial" w:cs="Arial"/>
                <w:color w:val="000000"/>
                <w:szCs w:val="22"/>
              </w:rPr>
              <w:tab/>
            </w:r>
          </w:hyperlink>
          <w:r>
            <w:fldChar w:fldCharType="begin"/>
          </w:r>
          <w:r>
            <w:instrText xml:space="preserve"> PAGEREF _heading=h.1ksv4uv \h </w:instrText>
          </w:r>
          <w:r>
            <w:fldChar w:fldCharType="separate"/>
          </w:r>
          <w:r>
            <w:rPr>
              <w:rFonts w:ascii="Arial" w:eastAsia="Arial" w:hAnsi="Arial" w:cs="Arial"/>
              <w:b/>
              <w:color w:val="000000"/>
              <w:szCs w:val="22"/>
            </w:rPr>
            <w:t>Overview</w:t>
          </w:r>
          <w:r>
            <w:rPr>
              <w:rFonts w:ascii="Arial" w:eastAsia="Arial" w:hAnsi="Arial" w:cs="Arial"/>
              <w:b/>
              <w:color w:val="000000"/>
              <w:szCs w:val="22"/>
            </w:rPr>
            <w:tab/>
            <w:t>10</w:t>
          </w:r>
          <w:r>
            <w:fldChar w:fldCharType="end"/>
          </w:r>
        </w:p>
        <w:p w14:paraId="3AE3281C"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44sinio">
            <w:r>
              <w:rPr>
                <w:rFonts w:ascii="Arial" w:eastAsia="Arial" w:hAnsi="Arial" w:cs="Arial"/>
                <w:b/>
                <w:color w:val="000000"/>
                <w:szCs w:val="22"/>
              </w:rPr>
              <w:t>B.</w:t>
            </w:r>
          </w:hyperlink>
          <w:hyperlink w:anchor="_heading=h.44sinio">
            <w:r>
              <w:rPr>
                <w:rFonts w:ascii="Arial" w:eastAsia="Arial" w:hAnsi="Arial" w:cs="Arial"/>
                <w:color w:val="000000"/>
                <w:szCs w:val="22"/>
              </w:rPr>
              <w:tab/>
            </w:r>
          </w:hyperlink>
          <w:r>
            <w:fldChar w:fldCharType="begin"/>
          </w:r>
          <w:r>
            <w:instrText xml:space="preserve"> PAGEREF _heading=h.44sinio \h </w:instrText>
          </w:r>
          <w:r>
            <w:fldChar w:fldCharType="separate"/>
          </w:r>
          <w:r>
            <w:rPr>
              <w:rFonts w:ascii="Arial" w:eastAsia="Arial" w:hAnsi="Arial" w:cs="Arial"/>
              <w:b/>
              <w:color w:val="000000"/>
              <w:szCs w:val="22"/>
            </w:rPr>
            <w:t>Plan Activation</w:t>
          </w:r>
          <w:r>
            <w:rPr>
              <w:rFonts w:ascii="Arial" w:eastAsia="Arial" w:hAnsi="Arial" w:cs="Arial"/>
              <w:b/>
              <w:color w:val="000000"/>
              <w:szCs w:val="22"/>
            </w:rPr>
            <w:tab/>
            <w:t>10</w:t>
          </w:r>
          <w:r>
            <w:fldChar w:fldCharType="end"/>
          </w:r>
        </w:p>
        <w:p w14:paraId="37869510"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2jxsxqh">
            <w:r>
              <w:rPr>
                <w:rFonts w:ascii="Arial" w:eastAsia="Arial" w:hAnsi="Arial" w:cs="Arial"/>
                <w:b/>
                <w:color w:val="000000"/>
                <w:szCs w:val="22"/>
              </w:rPr>
              <w:t>C.</w:t>
            </w:r>
          </w:hyperlink>
          <w:hyperlink w:anchor="_heading=h.2jxsxqh">
            <w:r>
              <w:rPr>
                <w:rFonts w:ascii="Arial" w:eastAsia="Arial" w:hAnsi="Arial" w:cs="Arial"/>
                <w:color w:val="000000"/>
                <w:szCs w:val="22"/>
              </w:rPr>
              <w:tab/>
            </w:r>
          </w:hyperlink>
          <w:r>
            <w:fldChar w:fldCharType="begin"/>
          </w:r>
          <w:r>
            <w:instrText xml:space="preserve"> PAGEREF _heading=h.2jxsxqh \h </w:instrText>
          </w:r>
          <w:r>
            <w:fldChar w:fldCharType="separate"/>
          </w:r>
          <w:r>
            <w:rPr>
              <w:rFonts w:ascii="Arial" w:eastAsia="Arial" w:hAnsi="Arial" w:cs="Arial"/>
              <w:b/>
              <w:color w:val="000000"/>
              <w:szCs w:val="22"/>
            </w:rPr>
            <w:t>Staff Communication</w:t>
          </w:r>
          <w:r>
            <w:rPr>
              <w:rFonts w:ascii="Arial" w:eastAsia="Arial" w:hAnsi="Arial" w:cs="Arial"/>
              <w:b/>
              <w:color w:val="000000"/>
              <w:szCs w:val="22"/>
            </w:rPr>
            <w:tab/>
            <w:t>10</w:t>
          </w:r>
          <w:r>
            <w:fldChar w:fldCharType="end"/>
          </w:r>
        </w:p>
        <w:p w14:paraId="411146F4"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z337ya">
            <w:r>
              <w:rPr>
                <w:rFonts w:ascii="Arial" w:eastAsia="Arial" w:hAnsi="Arial" w:cs="Arial"/>
                <w:b/>
                <w:color w:val="000000"/>
                <w:szCs w:val="22"/>
              </w:rPr>
              <w:t>D.</w:t>
            </w:r>
          </w:hyperlink>
          <w:hyperlink w:anchor="_heading=h.z337ya">
            <w:r>
              <w:rPr>
                <w:rFonts w:ascii="Arial" w:eastAsia="Arial" w:hAnsi="Arial" w:cs="Arial"/>
                <w:color w:val="000000"/>
                <w:szCs w:val="22"/>
              </w:rPr>
              <w:tab/>
            </w:r>
          </w:hyperlink>
          <w:r>
            <w:fldChar w:fldCharType="begin"/>
          </w:r>
          <w:r>
            <w:instrText xml:space="preserve"> PAGEREF _heading=h.z337ya \h </w:instrText>
          </w:r>
          <w:r>
            <w:fldChar w:fldCharType="separate"/>
          </w:r>
          <w:r>
            <w:rPr>
              <w:rFonts w:ascii="Arial" w:eastAsia="Arial" w:hAnsi="Arial" w:cs="Arial"/>
              <w:b/>
              <w:color w:val="000000"/>
              <w:szCs w:val="22"/>
            </w:rPr>
            <w:t>Alternate Business Site</w:t>
          </w:r>
          <w:r>
            <w:rPr>
              <w:rFonts w:ascii="Arial" w:eastAsia="Arial" w:hAnsi="Arial" w:cs="Arial"/>
              <w:b/>
              <w:color w:val="000000"/>
              <w:szCs w:val="22"/>
            </w:rPr>
            <w:tab/>
            <w:t>10</w:t>
          </w:r>
          <w:r>
            <w:fldChar w:fldCharType="end"/>
          </w:r>
        </w:p>
        <w:p w14:paraId="4EDBC4B3"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1y810tw">
            <w:r>
              <w:rPr>
                <w:rFonts w:ascii="Arial" w:eastAsia="Arial" w:hAnsi="Arial" w:cs="Arial"/>
                <w:b/>
                <w:color w:val="000000"/>
                <w:szCs w:val="22"/>
              </w:rPr>
              <w:t>E.</w:t>
            </w:r>
          </w:hyperlink>
          <w:hyperlink w:anchor="_heading=h.1y810tw">
            <w:r>
              <w:rPr>
                <w:rFonts w:ascii="Arial" w:eastAsia="Arial" w:hAnsi="Arial" w:cs="Arial"/>
                <w:color w:val="000000"/>
                <w:szCs w:val="22"/>
              </w:rPr>
              <w:tab/>
            </w:r>
          </w:hyperlink>
          <w:r>
            <w:fldChar w:fldCharType="begin"/>
          </w:r>
          <w:r>
            <w:instrText xml:space="preserve"> PAGEREF _heading=h.1y810tw \h </w:instrText>
          </w:r>
          <w:r>
            <w:fldChar w:fldCharType="separate"/>
          </w:r>
          <w:r>
            <w:rPr>
              <w:rFonts w:ascii="Arial" w:eastAsia="Arial" w:hAnsi="Arial" w:cs="Arial"/>
              <w:b/>
              <w:color w:val="000000"/>
              <w:szCs w:val="22"/>
            </w:rPr>
            <w:t>Logistics Coordination</w:t>
          </w:r>
          <w:r>
            <w:rPr>
              <w:rFonts w:ascii="Arial" w:eastAsia="Arial" w:hAnsi="Arial" w:cs="Arial"/>
              <w:b/>
              <w:color w:val="000000"/>
              <w:szCs w:val="22"/>
            </w:rPr>
            <w:tab/>
            <w:t>11</w:t>
          </w:r>
          <w:r>
            <w:fldChar w:fldCharType="end"/>
          </w:r>
        </w:p>
        <w:p w14:paraId="6015DA7F"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4i7ojhp">
            <w:r>
              <w:rPr>
                <w:rFonts w:ascii="Arial" w:eastAsia="Arial" w:hAnsi="Arial" w:cs="Arial"/>
                <w:b/>
                <w:color w:val="000000"/>
                <w:szCs w:val="22"/>
              </w:rPr>
              <w:t>F.</w:t>
            </w:r>
          </w:hyperlink>
          <w:hyperlink w:anchor="_heading=h.4i7ojhp">
            <w:r>
              <w:rPr>
                <w:rFonts w:ascii="Arial" w:eastAsia="Arial" w:hAnsi="Arial" w:cs="Arial"/>
                <w:color w:val="000000"/>
                <w:szCs w:val="22"/>
              </w:rPr>
              <w:tab/>
            </w:r>
          </w:hyperlink>
          <w:r>
            <w:fldChar w:fldCharType="begin"/>
          </w:r>
          <w:r>
            <w:instrText xml:space="preserve"> PAGEREF _heading=h.4i7ojhp \h </w:instrText>
          </w:r>
          <w:r>
            <w:fldChar w:fldCharType="separate"/>
          </w:r>
          <w:r>
            <w:rPr>
              <w:rFonts w:ascii="Arial" w:eastAsia="Arial" w:hAnsi="Arial" w:cs="Arial"/>
              <w:b/>
              <w:color w:val="000000"/>
              <w:szCs w:val="22"/>
            </w:rPr>
            <w:t>Alternate Site Resource Requirements</w:t>
          </w:r>
          <w:r>
            <w:rPr>
              <w:rFonts w:ascii="Arial" w:eastAsia="Arial" w:hAnsi="Arial" w:cs="Arial"/>
              <w:b/>
              <w:color w:val="000000"/>
              <w:szCs w:val="22"/>
            </w:rPr>
            <w:tab/>
            <w:t>12</w:t>
          </w:r>
          <w:r>
            <w:fldChar w:fldCharType="end"/>
          </w:r>
        </w:p>
        <w:p w14:paraId="416C2150"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2xcytpi">
            <w:r>
              <w:rPr>
                <w:rFonts w:ascii="Arial" w:eastAsia="Arial" w:hAnsi="Arial" w:cs="Arial"/>
                <w:b/>
                <w:color w:val="000000"/>
                <w:szCs w:val="22"/>
              </w:rPr>
              <w:t>G.</w:t>
            </w:r>
          </w:hyperlink>
          <w:hyperlink w:anchor="_heading=h.2xcytpi">
            <w:r>
              <w:rPr>
                <w:rFonts w:ascii="Arial" w:eastAsia="Arial" w:hAnsi="Arial" w:cs="Arial"/>
                <w:color w:val="000000"/>
                <w:szCs w:val="22"/>
              </w:rPr>
              <w:tab/>
            </w:r>
          </w:hyperlink>
          <w:r>
            <w:fldChar w:fldCharType="begin"/>
          </w:r>
          <w:r>
            <w:instrText xml:space="preserve"> PAGEREF _heading=h.2xcytpi \h </w:instrText>
          </w:r>
          <w:r>
            <w:fldChar w:fldCharType="separate"/>
          </w:r>
          <w:r>
            <w:rPr>
              <w:rFonts w:ascii="Arial" w:eastAsia="Arial" w:hAnsi="Arial" w:cs="Arial"/>
              <w:b/>
              <w:color w:val="000000"/>
              <w:szCs w:val="22"/>
            </w:rPr>
            <w:t>Alternate Site Workstation Proprietary Software</w:t>
          </w:r>
          <w:r>
            <w:rPr>
              <w:rFonts w:ascii="Arial" w:eastAsia="Arial" w:hAnsi="Arial" w:cs="Arial"/>
              <w:b/>
              <w:color w:val="000000"/>
              <w:szCs w:val="22"/>
            </w:rPr>
            <w:tab/>
            <w:t>12</w:t>
          </w:r>
          <w:r>
            <w:fldChar w:fldCharType="end"/>
          </w:r>
        </w:p>
        <w:p w14:paraId="6C46D878"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hyperlink w:anchor="_heading=h.1ci93xb">
            <w:r>
              <w:rPr>
                <w:rFonts w:ascii="Arial" w:eastAsia="Arial" w:hAnsi="Arial" w:cs="Arial"/>
                <w:b/>
                <w:smallCaps/>
                <w:color w:val="000000"/>
                <w:szCs w:val="22"/>
              </w:rPr>
              <w:t>Section III: Business Impact Analysis</w:t>
            </w:r>
            <w:r>
              <w:rPr>
                <w:rFonts w:ascii="Arial" w:eastAsia="Arial" w:hAnsi="Arial" w:cs="Arial"/>
                <w:b/>
                <w:smallCaps/>
                <w:color w:val="000000"/>
                <w:szCs w:val="22"/>
              </w:rPr>
              <w:tab/>
              <w:t>13</w:t>
            </w:r>
          </w:hyperlink>
        </w:p>
        <w:p w14:paraId="74EB6EB3"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3whwml4">
            <w:r>
              <w:rPr>
                <w:rFonts w:ascii="Arial" w:eastAsia="Arial" w:hAnsi="Arial" w:cs="Arial"/>
                <w:b/>
                <w:color w:val="000000"/>
                <w:szCs w:val="22"/>
              </w:rPr>
              <w:t>A.</w:t>
            </w:r>
          </w:hyperlink>
          <w:hyperlink w:anchor="_heading=h.3whwml4">
            <w:r>
              <w:rPr>
                <w:rFonts w:ascii="Arial" w:eastAsia="Arial" w:hAnsi="Arial" w:cs="Arial"/>
                <w:color w:val="000000"/>
                <w:szCs w:val="22"/>
              </w:rPr>
              <w:tab/>
            </w:r>
          </w:hyperlink>
          <w:r>
            <w:fldChar w:fldCharType="begin"/>
          </w:r>
          <w:r>
            <w:instrText xml:space="preserve"> PAGEREF _heading=h.3whwml4 \h </w:instrText>
          </w:r>
          <w:r>
            <w:fldChar w:fldCharType="separate"/>
          </w:r>
          <w:r>
            <w:rPr>
              <w:rFonts w:ascii="Arial" w:eastAsia="Arial" w:hAnsi="Arial" w:cs="Arial"/>
              <w:b/>
              <w:color w:val="000000"/>
              <w:szCs w:val="22"/>
            </w:rPr>
            <w:t>Overview</w:t>
          </w:r>
          <w:r>
            <w:rPr>
              <w:rFonts w:ascii="Arial" w:eastAsia="Arial" w:hAnsi="Arial" w:cs="Arial"/>
              <w:b/>
              <w:color w:val="000000"/>
              <w:szCs w:val="22"/>
            </w:rPr>
            <w:tab/>
            <w:t>13</w:t>
          </w:r>
          <w:r>
            <w:fldChar w:fldCharType="end"/>
          </w:r>
        </w:p>
        <w:p w14:paraId="0702B3A7"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2bn6wsx">
            <w:r>
              <w:rPr>
                <w:rFonts w:ascii="Arial" w:eastAsia="Arial" w:hAnsi="Arial" w:cs="Arial"/>
                <w:b/>
                <w:color w:val="000000"/>
                <w:szCs w:val="22"/>
              </w:rPr>
              <w:t>B.</w:t>
            </w:r>
          </w:hyperlink>
          <w:hyperlink w:anchor="_heading=h.2bn6wsx">
            <w:r>
              <w:rPr>
                <w:rFonts w:ascii="Arial" w:eastAsia="Arial" w:hAnsi="Arial" w:cs="Arial"/>
                <w:color w:val="000000"/>
                <w:szCs w:val="22"/>
              </w:rPr>
              <w:tab/>
            </w:r>
          </w:hyperlink>
          <w:r>
            <w:fldChar w:fldCharType="begin"/>
          </w:r>
          <w:r>
            <w:instrText xml:space="preserve"> PAGEREF _heading=h.2bn6wsx \h </w:instrText>
          </w:r>
          <w:r>
            <w:fldChar w:fldCharType="separate"/>
          </w:r>
          <w:r>
            <w:rPr>
              <w:rFonts w:ascii="Arial" w:eastAsia="Arial" w:hAnsi="Arial" w:cs="Arial"/>
              <w:b/>
              <w:color w:val="000000"/>
              <w:szCs w:val="22"/>
            </w:rPr>
            <w:t>Essential Functions and Recovery Time Objective (RTOs)</w:t>
          </w:r>
          <w:r>
            <w:rPr>
              <w:rFonts w:ascii="Arial" w:eastAsia="Arial" w:hAnsi="Arial" w:cs="Arial"/>
              <w:b/>
              <w:color w:val="000000"/>
              <w:szCs w:val="22"/>
            </w:rPr>
            <w:tab/>
            <w:t>13</w:t>
          </w:r>
          <w:r>
            <w:fldChar w:fldCharType="end"/>
          </w:r>
        </w:p>
        <w:p w14:paraId="0DB2D36E"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qsh70q">
            <w:r>
              <w:rPr>
                <w:rFonts w:ascii="Arial" w:eastAsia="Arial" w:hAnsi="Arial" w:cs="Arial"/>
                <w:b/>
                <w:color w:val="000000"/>
                <w:szCs w:val="22"/>
              </w:rPr>
              <w:t>C.</w:t>
            </w:r>
          </w:hyperlink>
          <w:hyperlink w:anchor="_heading=h.qsh70q">
            <w:r>
              <w:rPr>
                <w:rFonts w:ascii="Arial" w:eastAsia="Arial" w:hAnsi="Arial" w:cs="Arial"/>
                <w:color w:val="000000"/>
                <w:szCs w:val="22"/>
              </w:rPr>
              <w:tab/>
            </w:r>
          </w:hyperlink>
          <w:r>
            <w:fldChar w:fldCharType="begin"/>
          </w:r>
          <w:r>
            <w:instrText xml:space="preserve"> PAGEREF _heading=h.qsh70q \h </w:instrText>
          </w:r>
          <w:r>
            <w:fldChar w:fldCharType="separate"/>
          </w:r>
          <w:r>
            <w:rPr>
              <w:rFonts w:ascii="Arial" w:eastAsia="Arial" w:hAnsi="Arial" w:cs="Arial"/>
              <w:b/>
              <w:color w:val="000000"/>
              <w:szCs w:val="22"/>
            </w:rPr>
            <w:t>Resource Dependencies</w:t>
          </w:r>
          <w:r>
            <w:rPr>
              <w:rFonts w:ascii="Arial" w:eastAsia="Arial" w:hAnsi="Arial" w:cs="Arial"/>
              <w:b/>
              <w:color w:val="000000"/>
              <w:szCs w:val="22"/>
            </w:rPr>
            <w:tab/>
            <w:t>13</w:t>
          </w:r>
          <w:r>
            <w:fldChar w:fldCharType="end"/>
          </w:r>
        </w:p>
        <w:p w14:paraId="2065DA8F"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3as4poj">
            <w:r>
              <w:rPr>
                <w:rFonts w:ascii="Arial" w:eastAsia="Arial" w:hAnsi="Arial" w:cs="Arial"/>
                <w:b/>
                <w:color w:val="000000"/>
                <w:szCs w:val="22"/>
              </w:rPr>
              <w:t>1.</w:t>
            </w:r>
          </w:hyperlink>
          <w:hyperlink w:anchor="_heading=h.3as4poj">
            <w:r>
              <w:rPr>
                <w:rFonts w:ascii="Arial" w:eastAsia="Arial" w:hAnsi="Arial" w:cs="Arial"/>
                <w:color w:val="000000"/>
                <w:szCs w:val="22"/>
              </w:rPr>
              <w:tab/>
            </w:r>
          </w:hyperlink>
          <w:r>
            <w:fldChar w:fldCharType="begin"/>
          </w:r>
          <w:r>
            <w:instrText xml:space="preserve"> PAGEREF _heading=h.3as4poj \h </w:instrText>
          </w:r>
          <w:r>
            <w:fldChar w:fldCharType="separate"/>
          </w:r>
          <w:r>
            <w:rPr>
              <w:rFonts w:ascii="Arial" w:eastAsia="Arial" w:hAnsi="Arial" w:cs="Arial"/>
              <w:b/>
              <w:color w:val="000000"/>
              <w:szCs w:val="22"/>
            </w:rPr>
            <w:t>Vital Records</w:t>
          </w:r>
          <w:r>
            <w:rPr>
              <w:rFonts w:ascii="Arial" w:eastAsia="Arial" w:hAnsi="Arial" w:cs="Arial"/>
              <w:b/>
              <w:color w:val="000000"/>
              <w:szCs w:val="22"/>
            </w:rPr>
            <w:tab/>
            <w:t>13</w:t>
          </w:r>
          <w:r>
            <w:fldChar w:fldCharType="end"/>
          </w:r>
        </w:p>
        <w:p w14:paraId="7E7E713E"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1pxezwc">
            <w:r>
              <w:rPr>
                <w:rFonts w:ascii="Arial" w:eastAsia="Arial" w:hAnsi="Arial" w:cs="Arial"/>
                <w:b/>
                <w:color w:val="000000"/>
                <w:szCs w:val="22"/>
              </w:rPr>
              <w:t>2.</w:t>
            </w:r>
          </w:hyperlink>
          <w:hyperlink w:anchor="_heading=h.1pxezwc">
            <w:r>
              <w:rPr>
                <w:rFonts w:ascii="Arial" w:eastAsia="Arial" w:hAnsi="Arial" w:cs="Arial"/>
                <w:color w:val="000000"/>
                <w:szCs w:val="22"/>
              </w:rPr>
              <w:tab/>
            </w:r>
          </w:hyperlink>
          <w:r>
            <w:fldChar w:fldCharType="begin"/>
          </w:r>
          <w:r>
            <w:instrText xml:space="preserve"> PAGEREF _heading=h.1pxezwc \h </w:instrText>
          </w:r>
          <w:r>
            <w:fldChar w:fldCharType="separate"/>
          </w:r>
          <w:r>
            <w:rPr>
              <w:rFonts w:ascii="Arial" w:eastAsia="Arial" w:hAnsi="Arial" w:cs="Arial"/>
              <w:b/>
              <w:color w:val="000000"/>
              <w:szCs w:val="22"/>
            </w:rPr>
            <w:t>Forms and Supplies</w:t>
          </w:r>
          <w:r>
            <w:rPr>
              <w:rFonts w:ascii="Arial" w:eastAsia="Arial" w:hAnsi="Arial" w:cs="Arial"/>
              <w:b/>
              <w:color w:val="000000"/>
              <w:szCs w:val="22"/>
            </w:rPr>
            <w:tab/>
            <w:t>13</w:t>
          </w:r>
          <w:r>
            <w:fldChar w:fldCharType="end"/>
          </w:r>
        </w:p>
        <w:p w14:paraId="53CB5ACC"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49x2ik5">
            <w:r>
              <w:rPr>
                <w:rFonts w:ascii="Arial" w:eastAsia="Arial" w:hAnsi="Arial" w:cs="Arial"/>
                <w:b/>
                <w:color w:val="000000"/>
                <w:szCs w:val="22"/>
              </w:rPr>
              <w:t>3.</w:t>
            </w:r>
          </w:hyperlink>
          <w:hyperlink w:anchor="_heading=h.49x2ik5">
            <w:r>
              <w:rPr>
                <w:rFonts w:ascii="Arial" w:eastAsia="Arial" w:hAnsi="Arial" w:cs="Arial"/>
                <w:color w:val="000000"/>
                <w:szCs w:val="22"/>
              </w:rPr>
              <w:tab/>
            </w:r>
          </w:hyperlink>
          <w:r>
            <w:fldChar w:fldCharType="begin"/>
          </w:r>
          <w:r>
            <w:instrText xml:space="preserve"> PAGEREF _heading=h.49x2ik5 \h </w:instrText>
          </w:r>
          <w:r>
            <w:fldChar w:fldCharType="separate"/>
          </w:r>
          <w:r>
            <w:rPr>
              <w:rFonts w:ascii="Arial" w:eastAsia="Arial" w:hAnsi="Arial" w:cs="Arial"/>
              <w:b/>
              <w:color w:val="000000"/>
              <w:szCs w:val="22"/>
            </w:rPr>
            <w:t>Computer System Reports</w:t>
          </w:r>
          <w:r>
            <w:rPr>
              <w:rFonts w:ascii="Arial" w:eastAsia="Arial" w:hAnsi="Arial" w:cs="Arial"/>
              <w:b/>
              <w:color w:val="000000"/>
              <w:szCs w:val="22"/>
            </w:rPr>
            <w:tab/>
            <w:t>13</w:t>
          </w:r>
          <w:r>
            <w:fldChar w:fldCharType="end"/>
          </w:r>
        </w:p>
        <w:p w14:paraId="3B6726F1"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2p2csry">
            <w:r>
              <w:rPr>
                <w:rFonts w:ascii="Arial" w:eastAsia="Arial" w:hAnsi="Arial" w:cs="Arial"/>
                <w:b/>
                <w:color w:val="000000"/>
                <w:szCs w:val="22"/>
              </w:rPr>
              <w:t>4.</w:t>
            </w:r>
          </w:hyperlink>
          <w:hyperlink w:anchor="_heading=h.2p2csry">
            <w:r>
              <w:rPr>
                <w:rFonts w:ascii="Arial" w:eastAsia="Arial" w:hAnsi="Arial" w:cs="Arial"/>
                <w:color w:val="000000"/>
                <w:szCs w:val="22"/>
              </w:rPr>
              <w:tab/>
            </w:r>
          </w:hyperlink>
          <w:r>
            <w:fldChar w:fldCharType="begin"/>
          </w:r>
          <w:r>
            <w:instrText xml:space="preserve"> PAGEREF _heading=h.2p2csry \h </w:instrText>
          </w:r>
          <w:r>
            <w:fldChar w:fldCharType="separate"/>
          </w:r>
          <w:r>
            <w:rPr>
              <w:rFonts w:ascii="Arial" w:eastAsia="Arial" w:hAnsi="Arial" w:cs="Arial"/>
              <w:b/>
              <w:color w:val="000000"/>
              <w:szCs w:val="22"/>
            </w:rPr>
            <w:t>Software Applications and Recovery Point Objective (RPO)</w:t>
          </w:r>
          <w:r>
            <w:rPr>
              <w:rFonts w:ascii="Arial" w:eastAsia="Arial" w:hAnsi="Arial" w:cs="Arial"/>
              <w:b/>
              <w:color w:val="000000"/>
              <w:szCs w:val="22"/>
            </w:rPr>
            <w:tab/>
            <w:t>14</w:t>
          </w:r>
          <w:r>
            <w:fldChar w:fldCharType="end"/>
          </w:r>
        </w:p>
        <w:p w14:paraId="7F4DB56D"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147n2zr">
            <w:r>
              <w:rPr>
                <w:rFonts w:ascii="Arial" w:eastAsia="Arial" w:hAnsi="Arial" w:cs="Arial"/>
                <w:b/>
                <w:color w:val="000000"/>
                <w:szCs w:val="22"/>
              </w:rPr>
              <w:t>5.</w:t>
            </w:r>
          </w:hyperlink>
          <w:hyperlink w:anchor="_heading=h.147n2zr">
            <w:r>
              <w:rPr>
                <w:rFonts w:ascii="Arial" w:eastAsia="Arial" w:hAnsi="Arial" w:cs="Arial"/>
                <w:color w:val="000000"/>
                <w:szCs w:val="22"/>
              </w:rPr>
              <w:tab/>
            </w:r>
          </w:hyperlink>
          <w:r>
            <w:fldChar w:fldCharType="begin"/>
          </w:r>
          <w:r>
            <w:instrText xml:space="preserve"> PAGEREF _heading=h.147n2zr \h </w:instrText>
          </w:r>
          <w:r>
            <w:fldChar w:fldCharType="separate"/>
          </w:r>
          <w:r>
            <w:rPr>
              <w:rFonts w:ascii="Arial" w:eastAsia="Arial" w:hAnsi="Arial" w:cs="Arial"/>
              <w:b/>
              <w:color w:val="000000"/>
              <w:szCs w:val="22"/>
            </w:rPr>
            <w:t>Inter-Department Workflow/Processes</w:t>
          </w:r>
          <w:r>
            <w:rPr>
              <w:rFonts w:ascii="Arial" w:eastAsia="Arial" w:hAnsi="Arial" w:cs="Arial"/>
              <w:b/>
              <w:color w:val="000000"/>
              <w:szCs w:val="22"/>
            </w:rPr>
            <w:tab/>
            <w:t>14</w:t>
          </w:r>
          <w:r>
            <w:fldChar w:fldCharType="end"/>
          </w:r>
        </w:p>
        <w:p w14:paraId="63361A8B"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3o7alnk">
            <w:r>
              <w:rPr>
                <w:rFonts w:ascii="Arial" w:eastAsia="Arial" w:hAnsi="Arial" w:cs="Arial"/>
                <w:b/>
                <w:color w:val="000000"/>
                <w:szCs w:val="22"/>
              </w:rPr>
              <w:t>6.</w:t>
            </w:r>
          </w:hyperlink>
          <w:hyperlink w:anchor="_heading=h.3o7alnk">
            <w:r>
              <w:rPr>
                <w:rFonts w:ascii="Arial" w:eastAsia="Arial" w:hAnsi="Arial" w:cs="Arial"/>
                <w:color w:val="000000"/>
                <w:szCs w:val="22"/>
              </w:rPr>
              <w:tab/>
            </w:r>
          </w:hyperlink>
          <w:r>
            <w:fldChar w:fldCharType="begin"/>
          </w:r>
          <w:r>
            <w:instrText xml:space="preserve"> PAGEREF _heading=h.3o7alnk \h </w:instrText>
          </w:r>
          <w:r>
            <w:fldChar w:fldCharType="separate"/>
          </w:r>
          <w:r>
            <w:rPr>
              <w:rFonts w:ascii="Arial" w:eastAsia="Arial" w:hAnsi="Arial" w:cs="Arial"/>
              <w:b/>
              <w:color w:val="000000"/>
              <w:szCs w:val="22"/>
            </w:rPr>
            <w:t>External (Vendors)</w:t>
          </w:r>
          <w:r>
            <w:rPr>
              <w:rFonts w:ascii="Arial" w:eastAsia="Arial" w:hAnsi="Arial" w:cs="Arial"/>
              <w:b/>
              <w:color w:val="000000"/>
              <w:szCs w:val="22"/>
            </w:rPr>
            <w:tab/>
            <w:t>14</w:t>
          </w:r>
          <w:r>
            <w:fldChar w:fldCharType="end"/>
          </w:r>
        </w:p>
        <w:p w14:paraId="2DA541C1"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23ckvvd">
            <w:r>
              <w:rPr>
                <w:rFonts w:ascii="Arial" w:eastAsia="Arial" w:hAnsi="Arial" w:cs="Arial"/>
                <w:b/>
                <w:color w:val="000000"/>
                <w:szCs w:val="22"/>
              </w:rPr>
              <w:t>7.</w:t>
            </w:r>
          </w:hyperlink>
          <w:hyperlink w:anchor="_heading=h.23ckvvd">
            <w:r>
              <w:rPr>
                <w:rFonts w:ascii="Arial" w:eastAsia="Arial" w:hAnsi="Arial" w:cs="Arial"/>
                <w:color w:val="000000"/>
                <w:szCs w:val="22"/>
              </w:rPr>
              <w:tab/>
            </w:r>
          </w:hyperlink>
          <w:r>
            <w:fldChar w:fldCharType="begin"/>
          </w:r>
          <w:r>
            <w:instrText xml:space="preserve"> PAGEREF _heading=h.23ckvvd \h </w:instrText>
          </w:r>
          <w:r>
            <w:fldChar w:fldCharType="separate"/>
          </w:r>
          <w:r>
            <w:rPr>
              <w:rFonts w:ascii="Arial" w:eastAsia="Arial" w:hAnsi="Arial" w:cs="Arial"/>
              <w:b/>
              <w:color w:val="000000"/>
              <w:szCs w:val="22"/>
            </w:rPr>
            <w:t>Key Employees</w:t>
          </w:r>
          <w:r>
            <w:rPr>
              <w:rFonts w:ascii="Arial" w:eastAsia="Arial" w:hAnsi="Arial" w:cs="Arial"/>
              <w:b/>
              <w:color w:val="000000"/>
              <w:szCs w:val="22"/>
            </w:rPr>
            <w:tab/>
            <w:t>14</w:t>
          </w:r>
          <w:r>
            <w:fldChar w:fldCharType="end"/>
          </w:r>
        </w:p>
        <w:p w14:paraId="37D85B3C"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ihv636">
            <w:r>
              <w:rPr>
                <w:rFonts w:ascii="Arial" w:eastAsia="Arial" w:hAnsi="Arial" w:cs="Arial"/>
                <w:b/>
                <w:color w:val="000000"/>
                <w:szCs w:val="22"/>
              </w:rPr>
              <w:t>D.</w:t>
            </w:r>
          </w:hyperlink>
          <w:hyperlink w:anchor="_heading=h.ihv636">
            <w:r>
              <w:rPr>
                <w:rFonts w:ascii="Arial" w:eastAsia="Arial" w:hAnsi="Arial" w:cs="Arial"/>
                <w:color w:val="000000"/>
                <w:szCs w:val="22"/>
              </w:rPr>
              <w:tab/>
            </w:r>
          </w:hyperlink>
          <w:r>
            <w:fldChar w:fldCharType="begin"/>
          </w:r>
          <w:r>
            <w:instrText xml:space="preserve"> PAGEREF _heading=h.ihv636 \h </w:instrText>
          </w:r>
          <w:r>
            <w:fldChar w:fldCharType="separate"/>
          </w:r>
          <w:r>
            <w:rPr>
              <w:rFonts w:ascii="Arial" w:eastAsia="Arial" w:hAnsi="Arial" w:cs="Arial"/>
              <w:b/>
              <w:color w:val="000000"/>
              <w:szCs w:val="22"/>
            </w:rPr>
            <w:t>Gap Analysis Report</w:t>
          </w:r>
          <w:r>
            <w:rPr>
              <w:rFonts w:ascii="Arial" w:eastAsia="Arial" w:hAnsi="Arial" w:cs="Arial"/>
              <w:b/>
              <w:color w:val="000000"/>
              <w:szCs w:val="22"/>
            </w:rPr>
            <w:tab/>
            <w:t>14</w:t>
          </w:r>
          <w:r>
            <w:fldChar w:fldCharType="end"/>
          </w:r>
        </w:p>
        <w:p w14:paraId="0230E9A3"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hyperlink w:anchor="_heading=h.32hioqz">
            <w:r>
              <w:rPr>
                <w:rFonts w:ascii="Arial" w:eastAsia="Arial" w:hAnsi="Arial" w:cs="Arial"/>
                <w:b/>
                <w:smallCaps/>
                <w:color w:val="000000"/>
                <w:szCs w:val="22"/>
              </w:rPr>
              <w:t>Section IV: Essential Functions Recovery Strategy</w:t>
            </w:r>
            <w:r>
              <w:rPr>
                <w:rFonts w:ascii="Arial" w:eastAsia="Arial" w:hAnsi="Arial" w:cs="Arial"/>
                <w:b/>
                <w:smallCaps/>
                <w:color w:val="000000"/>
                <w:szCs w:val="22"/>
              </w:rPr>
              <w:tab/>
              <w:t>15</w:t>
            </w:r>
          </w:hyperlink>
        </w:p>
        <w:p w14:paraId="297FC7B7"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1hmsyys">
            <w:r>
              <w:rPr>
                <w:rFonts w:ascii="Arial" w:eastAsia="Arial" w:hAnsi="Arial" w:cs="Arial"/>
                <w:b/>
                <w:color w:val="000000"/>
                <w:szCs w:val="22"/>
              </w:rPr>
              <w:t>A.</w:t>
            </w:r>
          </w:hyperlink>
          <w:hyperlink w:anchor="_heading=h.1hmsyys">
            <w:r>
              <w:rPr>
                <w:rFonts w:ascii="Arial" w:eastAsia="Arial" w:hAnsi="Arial" w:cs="Arial"/>
                <w:color w:val="000000"/>
                <w:szCs w:val="22"/>
              </w:rPr>
              <w:tab/>
            </w:r>
          </w:hyperlink>
          <w:r>
            <w:fldChar w:fldCharType="begin"/>
          </w:r>
          <w:r>
            <w:instrText xml:space="preserve"> PAGEREF _heading=h.1hmsyys \h </w:instrText>
          </w:r>
          <w:r>
            <w:fldChar w:fldCharType="separate"/>
          </w:r>
          <w:r>
            <w:rPr>
              <w:rFonts w:ascii="Arial" w:eastAsia="Arial" w:hAnsi="Arial" w:cs="Arial"/>
              <w:b/>
              <w:color w:val="000000"/>
              <w:szCs w:val="22"/>
            </w:rPr>
            <w:t>Overview</w:t>
          </w:r>
          <w:r>
            <w:rPr>
              <w:rFonts w:ascii="Arial" w:eastAsia="Arial" w:hAnsi="Arial" w:cs="Arial"/>
              <w:b/>
              <w:color w:val="000000"/>
              <w:szCs w:val="22"/>
            </w:rPr>
            <w:tab/>
            <w:t>15</w:t>
          </w:r>
          <w:r>
            <w:fldChar w:fldCharType="end"/>
          </w:r>
        </w:p>
        <w:p w14:paraId="261D857C"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41mghml">
            <w:r>
              <w:rPr>
                <w:rFonts w:ascii="Arial" w:eastAsia="Arial" w:hAnsi="Arial" w:cs="Arial"/>
                <w:b/>
                <w:color w:val="000000"/>
                <w:szCs w:val="22"/>
              </w:rPr>
              <w:t>B.</w:t>
            </w:r>
          </w:hyperlink>
          <w:hyperlink w:anchor="_heading=h.41mghml">
            <w:r>
              <w:rPr>
                <w:rFonts w:ascii="Arial" w:eastAsia="Arial" w:hAnsi="Arial" w:cs="Arial"/>
                <w:color w:val="000000"/>
                <w:szCs w:val="22"/>
              </w:rPr>
              <w:tab/>
            </w:r>
          </w:hyperlink>
          <w:r>
            <w:fldChar w:fldCharType="begin"/>
          </w:r>
          <w:r>
            <w:instrText xml:space="preserve"> PAGEREF _heading=h.41mghml \h </w:instrText>
          </w:r>
          <w:r>
            <w:fldChar w:fldCharType="separate"/>
          </w:r>
          <w:r>
            <w:rPr>
              <w:rFonts w:ascii="Arial" w:eastAsia="Arial" w:hAnsi="Arial" w:cs="Arial"/>
              <w:b/>
              <w:color w:val="000000"/>
              <w:szCs w:val="22"/>
            </w:rPr>
            <w:t>Disruption and/or Disaster Impact List</w:t>
          </w:r>
          <w:r>
            <w:rPr>
              <w:rFonts w:ascii="Arial" w:eastAsia="Arial" w:hAnsi="Arial" w:cs="Arial"/>
              <w:b/>
              <w:color w:val="000000"/>
              <w:szCs w:val="22"/>
            </w:rPr>
            <w:tab/>
            <w:t>15</w:t>
          </w:r>
          <w:r>
            <w:fldChar w:fldCharType="end"/>
          </w:r>
        </w:p>
        <w:p w14:paraId="5596B3E5"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2grqrue">
            <w:r>
              <w:rPr>
                <w:rFonts w:ascii="Arial" w:eastAsia="Arial" w:hAnsi="Arial" w:cs="Arial"/>
                <w:b/>
                <w:color w:val="000000"/>
                <w:szCs w:val="22"/>
              </w:rPr>
              <w:t>C.</w:t>
            </w:r>
          </w:hyperlink>
          <w:hyperlink w:anchor="_heading=h.2grqrue">
            <w:r>
              <w:rPr>
                <w:rFonts w:ascii="Arial" w:eastAsia="Arial" w:hAnsi="Arial" w:cs="Arial"/>
                <w:color w:val="000000"/>
                <w:szCs w:val="22"/>
              </w:rPr>
              <w:tab/>
            </w:r>
          </w:hyperlink>
          <w:r>
            <w:fldChar w:fldCharType="begin"/>
          </w:r>
          <w:r>
            <w:instrText xml:space="preserve"> PAGEREF _heading=h.2grqrue \h </w:instrText>
          </w:r>
          <w:r>
            <w:fldChar w:fldCharType="separate"/>
          </w:r>
          <w:r>
            <w:rPr>
              <w:rFonts w:ascii="Arial" w:eastAsia="Arial" w:hAnsi="Arial" w:cs="Arial"/>
              <w:b/>
              <w:color w:val="000000"/>
              <w:szCs w:val="22"/>
            </w:rPr>
            <w:t>Disruption/Disaster Recovery Strategy</w:t>
          </w:r>
          <w:r>
            <w:rPr>
              <w:rFonts w:ascii="Arial" w:eastAsia="Arial" w:hAnsi="Arial" w:cs="Arial"/>
              <w:b/>
              <w:color w:val="000000"/>
              <w:szCs w:val="22"/>
            </w:rPr>
            <w:tab/>
            <w:t>15</w:t>
          </w:r>
          <w:r>
            <w:fldChar w:fldCharType="end"/>
          </w:r>
        </w:p>
        <w:p w14:paraId="11804DD5" w14:textId="77777777" w:rsidR="00492EFF" w:rsidRDefault="00000000">
          <w:pPr>
            <w:pBdr>
              <w:top w:val="nil"/>
              <w:left w:val="nil"/>
              <w:bottom w:val="nil"/>
              <w:right w:val="nil"/>
              <w:between w:val="nil"/>
            </w:pBdr>
            <w:tabs>
              <w:tab w:val="right" w:pos="9350"/>
            </w:tabs>
            <w:spacing w:before="480"/>
            <w:rPr>
              <w:rFonts w:ascii="Arial" w:eastAsia="Arial" w:hAnsi="Arial" w:cs="Arial"/>
              <w:color w:val="000000"/>
              <w:szCs w:val="22"/>
            </w:rPr>
          </w:pPr>
          <w:hyperlink w:anchor="_heading=h.vx1227">
            <w:r>
              <w:rPr>
                <w:rFonts w:ascii="Arial" w:eastAsia="Arial" w:hAnsi="Arial" w:cs="Arial"/>
                <w:b/>
                <w:smallCaps/>
                <w:color w:val="000000"/>
                <w:szCs w:val="22"/>
              </w:rPr>
              <w:t>Section V: Appendices</w:t>
            </w:r>
            <w:r>
              <w:rPr>
                <w:rFonts w:ascii="Arial" w:eastAsia="Arial" w:hAnsi="Arial" w:cs="Arial"/>
                <w:b/>
                <w:smallCaps/>
                <w:color w:val="000000"/>
                <w:szCs w:val="22"/>
              </w:rPr>
              <w:tab/>
              <w:t>16</w:t>
            </w:r>
          </w:hyperlink>
        </w:p>
        <w:p w14:paraId="02369E9A"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3fwokq0">
            <w:r>
              <w:rPr>
                <w:rFonts w:ascii="Arial" w:eastAsia="Arial" w:hAnsi="Arial" w:cs="Arial"/>
                <w:b/>
                <w:color w:val="000000"/>
                <w:szCs w:val="22"/>
              </w:rPr>
              <w:t>Appendix A - Employee Telephone Lists</w:t>
            </w:r>
            <w:r>
              <w:rPr>
                <w:rFonts w:ascii="Arial" w:eastAsia="Arial" w:hAnsi="Arial" w:cs="Arial"/>
                <w:b/>
                <w:color w:val="000000"/>
                <w:szCs w:val="22"/>
              </w:rPr>
              <w:tab/>
              <w:t>17</w:t>
            </w:r>
          </w:hyperlink>
        </w:p>
        <w:p w14:paraId="046F3298" w14:textId="77777777" w:rsidR="00492EFF" w:rsidRDefault="00000000">
          <w:pPr>
            <w:pBdr>
              <w:top w:val="nil"/>
              <w:left w:val="nil"/>
              <w:bottom w:val="nil"/>
              <w:right w:val="nil"/>
              <w:between w:val="nil"/>
            </w:pBdr>
            <w:tabs>
              <w:tab w:val="left" w:pos="1080"/>
              <w:tab w:val="right" w:pos="9350"/>
            </w:tabs>
            <w:spacing w:before="240"/>
            <w:ind w:left="720"/>
            <w:rPr>
              <w:rFonts w:ascii="Arial" w:eastAsia="Arial" w:hAnsi="Arial" w:cs="Arial"/>
              <w:color w:val="000000"/>
              <w:szCs w:val="22"/>
            </w:rPr>
          </w:pPr>
          <w:hyperlink w:anchor="_heading=h.1v1yuxt">
            <w:r>
              <w:rPr>
                <w:rFonts w:ascii="Arial" w:eastAsia="Arial" w:hAnsi="Arial" w:cs="Arial"/>
                <w:b/>
                <w:color w:val="000000"/>
                <w:szCs w:val="22"/>
              </w:rPr>
              <w:t>Appendix B – Alternate Business Site</w:t>
            </w:r>
            <w:r>
              <w:rPr>
                <w:rFonts w:ascii="Arial" w:eastAsia="Arial" w:hAnsi="Arial" w:cs="Arial"/>
                <w:b/>
                <w:color w:val="000000"/>
                <w:szCs w:val="22"/>
              </w:rPr>
              <w:tab/>
              <w:t>18</w:t>
            </w:r>
          </w:hyperlink>
        </w:p>
        <w:p w14:paraId="38F4B0FC" w14:textId="77777777" w:rsidR="00492EFF" w:rsidRDefault="00000000">
          <w:pPr>
            <w:rPr>
              <w:rFonts w:ascii="Arial" w:eastAsia="Arial" w:hAnsi="Arial" w:cs="Arial"/>
              <w:sz w:val="24"/>
            </w:rPr>
          </w:pPr>
          <w:r>
            <w:fldChar w:fldCharType="end"/>
          </w:r>
        </w:p>
      </w:sdtContent>
    </w:sdt>
    <w:p w14:paraId="1E36941F" w14:textId="77777777" w:rsidR="00492EFF" w:rsidRDefault="00492EFF">
      <w:pPr>
        <w:rPr>
          <w:rFonts w:ascii="Arial" w:eastAsia="Arial" w:hAnsi="Arial" w:cs="Arial"/>
        </w:rPr>
        <w:sectPr w:rsidR="00492EFF" w:rsidSect="009C19D1">
          <w:pgSz w:w="12240" w:h="15840"/>
          <w:pgMar w:top="1260" w:right="1152" w:bottom="1915" w:left="1152" w:header="720" w:footer="720" w:gutter="0"/>
          <w:cols w:space="720"/>
          <w:titlePg/>
        </w:sectPr>
      </w:pPr>
    </w:p>
    <w:p w14:paraId="2EDD38FD" w14:textId="77777777" w:rsidR="00492EFF" w:rsidRDefault="00000000">
      <w:pPr>
        <w:pStyle w:val="Heading1"/>
        <w:pBdr>
          <w:bottom w:val="single" w:sz="4" w:space="1" w:color="000000"/>
        </w:pBdr>
        <w:tabs>
          <w:tab w:val="left" w:pos="720"/>
          <w:tab w:val="left" w:pos="1440"/>
          <w:tab w:val="left" w:pos="2160"/>
          <w:tab w:val="left" w:pos="2880"/>
          <w:tab w:val="left" w:pos="3600"/>
        </w:tabs>
        <w:jc w:val="both"/>
        <w:rPr>
          <w:rFonts w:ascii="Arial" w:eastAsia="Arial" w:hAnsi="Arial" w:cs="Arial"/>
        </w:rPr>
      </w:pPr>
      <w:bookmarkStart w:id="4" w:name="_heading=h.2et92p0" w:colFirst="0" w:colLast="0"/>
      <w:bookmarkEnd w:id="4"/>
      <w:r>
        <w:rPr>
          <w:rFonts w:ascii="Arial" w:eastAsia="Arial" w:hAnsi="Arial" w:cs="Arial"/>
        </w:rPr>
        <w:t>Document Change Control</w:t>
      </w:r>
    </w:p>
    <w:p w14:paraId="77DFFF93" w14:textId="77777777" w:rsidR="00492EFF" w:rsidRDefault="00492EFF">
      <w:pPr>
        <w:spacing w:after="120"/>
        <w:rPr>
          <w:rFonts w:ascii="Arial" w:eastAsia="Arial" w:hAnsi="Arial" w:cs="Arial"/>
          <w:sz w:val="20"/>
          <w:szCs w:val="20"/>
        </w:rPr>
      </w:pPr>
    </w:p>
    <w:tbl>
      <w:tblPr>
        <w:tblStyle w:val="33"/>
        <w:tblW w:w="945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4"/>
        <w:gridCol w:w="1080"/>
        <w:gridCol w:w="2250"/>
        <w:gridCol w:w="2430"/>
        <w:gridCol w:w="2250"/>
      </w:tblGrid>
      <w:tr w:rsidR="00492EFF" w14:paraId="28C932A9" w14:textId="77777777">
        <w:tc>
          <w:tcPr>
            <w:tcW w:w="1444" w:type="dxa"/>
            <w:shd w:val="clear" w:color="auto" w:fill="366091"/>
            <w:vAlign w:val="center"/>
          </w:tcPr>
          <w:p w14:paraId="675C970C" w14:textId="77777777" w:rsidR="00492EFF" w:rsidRDefault="00000000">
            <w:pPr>
              <w:widowControl w:val="0"/>
              <w:pBdr>
                <w:top w:val="nil"/>
                <w:left w:val="nil"/>
                <w:bottom w:val="nil"/>
                <w:right w:val="nil"/>
                <w:between w:val="nil"/>
              </w:pBdr>
              <w:jc w:val="center"/>
              <w:rPr>
                <w:rFonts w:ascii="Arial" w:eastAsia="Arial" w:hAnsi="Arial" w:cs="Arial"/>
                <w:color w:val="FFFFFF"/>
                <w:szCs w:val="22"/>
              </w:rPr>
            </w:pPr>
            <w:r>
              <w:rPr>
                <w:rFonts w:ascii="Arial" w:eastAsia="Arial" w:hAnsi="Arial" w:cs="Arial"/>
                <w:color w:val="FFFFFF"/>
                <w:szCs w:val="22"/>
              </w:rPr>
              <w:t>Date</w:t>
            </w:r>
          </w:p>
        </w:tc>
        <w:tc>
          <w:tcPr>
            <w:tcW w:w="1080" w:type="dxa"/>
            <w:shd w:val="clear" w:color="auto" w:fill="366091"/>
            <w:vAlign w:val="center"/>
          </w:tcPr>
          <w:p w14:paraId="661B8FE2" w14:textId="77777777" w:rsidR="00492EFF" w:rsidRDefault="00000000">
            <w:pPr>
              <w:widowControl w:val="0"/>
              <w:pBdr>
                <w:top w:val="nil"/>
                <w:left w:val="nil"/>
                <w:bottom w:val="nil"/>
                <w:right w:val="nil"/>
                <w:between w:val="nil"/>
              </w:pBdr>
              <w:jc w:val="center"/>
              <w:rPr>
                <w:rFonts w:ascii="Arial" w:eastAsia="Arial" w:hAnsi="Arial" w:cs="Arial"/>
                <w:color w:val="FFFFFF"/>
                <w:szCs w:val="22"/>
              </w:rPr>
            </w:pPr>
            <w:r>
              <w:rPr>
                <w:rFonts w:ascii="Arial" w:eastAsia="Arial" w:hAnsi="Arial" w:cs="Arial"/>
                <w:color w:val="FFFFFF"/>
                <w:szCs w:val="22"/>
              </w:rPr>
              <w:t>Version</w:t>
            </w:r>
          </w:p>
        </w:tc>
        <w:tc>
          <w:tcPr>
            <w:tcW w:w="2250" w:type="dxa"/>
            <w:shd w:val="clear" w:color="auto" w:fill="366091"/>
            <w:vAlign w:val="center"/>
          </w:tcPr>
          <w:p w14:paraId="4A6BB9DA" w14:textId="77777777" w:rsidR="00492EFF" w:rsidRDefault="00000000">
            <w:pPr>
              <w:widowControl w:val="0"/>
              <w:pBdr>
                <w:top w:val="nil"/>
                <w:left w:val="nil"/>
                <w:bottom w:val="nil"/>
                <w:right w:val="nil"/>
                <w:between w:val="nil"/>
              </w:pBdr>
              <w:jc w:val="center"/>
              <w:rPr>
                <w:rFonts w:ascii="Arial" w:eastAsia="Arial" w:hAnsi="Arial" w:cs="Arial"/>
                <w:color w:val="FFFFFF"/>
                <w:szCs w:val="22"/>
              </w:rPr>
            </w:pPr>
            <w:r>
              <w:rPr>
                <w:rFonts w:ascii="Arial" w:eastAsia="Arial" w:hAnsi="Arial" w:cs="Arial"/>
                <w:color w:val="FFFFFF"/>
                <w:szCs w:val="22"/>
              </w:rPr>
              <w:t>Requester</w:t>
            </w:r>
          </w:p>
        </w:tc>
        <w:tc>
          <w:tcPr>
            <w:tcW w:w="2430" w:type="dxa"/>
            <w:shd w:val="clear" w:color="auto" w:fill="366091"/>
            <w:vAlign w:val="center"/>
          </w:tcPr>
          <w:p w14:paraId="21C5B77D" w14:textId="77777777" w:rsidR="00492EFF" w:rsidRDefault="00000000">
            <w:pPr>
              <w:widowControl w:val="0"/>
              <w:pBdr>
                <w:top w:val="nil"/>
                <w:left w:val="nil"/>
                <w:bottom w:val="nil"/>
                <w:right w:val="nil"/>
                <w:between w:val="nil"/>
              </w:pBdr>
              <w:jc w:val="center"/>
              <w:rPr>
                <w:rFonts w:ascii="Arial" w:eastAsia="Arial" w:hAnsi="Arial" w:cs="Arial"/>
                <w:color w:val="FFFFFF"/>
                <w:szCs w:val="22"/>
              </w:rPr>
            </w:pPr>
            <w:r>
              <w:rPr>
                <w:rFonts w:ascii="Arial" w:eastAsia="Arial" w:hAnsi="Arial" w:cs="Arial"/>
                <w:color w:val="FFFFFF"/>
                <w:szCs w:val="22"/>
              </w:rPr>
              <w:t>Tech. Writer</w:t>
            </w:r>
          </w:p>
        </w:tc>
        <w:tc>
          <w:tcPr>
            <w:tcW w:w="2250" w:type="dxa"/>
            <w:shd w:val="clear" w:color="auto" w:fill="366091"/>
            <w:vAlign w:val="center"/>
          </w:tcPr>
          <w:p w14:paraId="391D0157" w14:textId="77777777" w:rsidR="00492EFF" w:rsidRDefault="00000000">
            <w:pPr>
              <w:widowControl w:val="0"/>
              <w:pBdr>
                <w:top w:val="nil"/>
                <w:left w:val="nil"/>
                <w:bottom w:val="nil"/>
                <w:right w:val="nil"/>
                <w:between w:val="nil"/>
              </w:pBdr>
              <w:jc w:val="center"/>
              <w:rPr>
                <w:rFonts w:ascii="Arial" w:eastAsia="Arial" w:hAnsi="Arial" w:cs="Arial"/>
                <w:color w:val="FFFFFF"/>
                <w:szCs w:val="22"/>
              </w:rPr>
            </w:pPr>
            <w:r>
              <w:rPr>
                <w:rFonts w:ascii="Arial" w:eastAsia="Arial" w:hAnsi="Arial" w:cs="Arial"/>
                <w:color w:val="FFFFFF"/>
                <w:szCs w:val="22"/>
              </w:rPr>
              <w:t>Change/Review</w:t>
            </w:r>
          </w:p>
        </w:tc>
      </w:tr>
      <w:tr w:rsidR="00492EFF" w14:paraId="0829B6D5" w14:textId="77777777">
        <w:tc>
          <w:tcPr>
            <w:tcW w:w="1444" w:type="dxa"/>
            <w:vAlign w:val="center"/>
          </w:tcPr>
          <w:p w14:paraId="49A93EE2" w14:textId="77777777" w:rsidR="00492EFF" w:rsidRDefault="00492EFF">
            <w:pPr>
              <w:widowControl w:val="0"/>
              <w:pBdr>
                <w:top w:val="nil"/>
                <w:left w:val="nil"/>
                <w:bottom w:val="nil"/>
                <w:right w:val="nil"/>
                <w:between w:val="nil"/>
              </w:pBdr>
              <w:jc w:val="center"/>
              <w:rPr>
                <w:rFonts w:ascii="Arial" w:eastAsia="Arial" w:hAnsi="Arial" w:cs="Arial"/>
                <w:color w:val="C00000"/>
                <w:szCs w:val="22"/>
              </w:rPr>
            </w:pPr>
          </w:p>
        </w:tc>
        <w:tc>
          <w:tcPr>
            <w:tcW w:w="1080" w:type="dxa"/>
            <w:vAlign w:val="center"/>
          </w:tcPr>
          <w:p w14:paraId="7CDE347F" w14:textId="77777777" w:rsidR="00492EFF" w:rsidRDefault="00492EFF">
            <w:pPr>
              <w:widowControl w:val="0"/>
              <w:pBdr>
                <w:top w:val="nil"/>
                <w:left w:val="nil"/>
                <w:bottom w:val="nil"/>
                <w:right w:val="nil"/>
                <w:between w:val="nil"/>
              </w:pBdr>
              <w:jc w:val="center"/>
              <w:rPr>
                <w:rFonts w:ascii="Arial" w:eastAsia="Arial" w:hAnsi="Arial" w:cs="Arial"/>
                <w:color w:val="C00000"/>
                <w:szCs w:val="22"/>
              </w:rPr>
            </w:pPr>
          </w:p>
        </w:tc>
        <w:tc>
          <w:tcPr>
            <w:tcW w:w="2250" w:type="dxa"/>
            <w:vAlign w:val="center"/>
          </w:tcPr>
          <w:p w14:paraId="7390E884" w14:textId="77777777" w:rsidR="00492EFF" w:rsidRDefault="00492EFF">
            <w:pPr>
              <w:widowControl w:val="0"/>
              <w:pBdr>
                <w:top w:val="nil"/>
                <w:left w:val="nil"/>
                <w:bottom w:val="nil"/>
                <w:right w:val="nil"/>
                <w:between w:val="nil"/>
              </w:pBdr>
              <w:jc w:val="center"/>
              <w:rPr>
                <w:rFonts w:ascii="Arial" w:eastAsia="Arial" w:hAnsi="Arial" w:cs="Arial"/>
                <w:color w:val="C00000"/>
                <w:szCs w:val="22"/>
              </w:rPr>
            </w:pPr>
          </w:p>
        </w:tc>
        <w:tc>
          <w:tcPr>
            <w:tcW w:w="2430" w:type="dxa"/>
            <w:vAlign w:val="center"/>
          </w:tcPr>
          <w:p w14:paraId="1934FDE0" w14:textId="77777777" w:rsidR="00492EFF" w:rsidRDefault="00492EFF">
            <w:pPr>
              <w:widowControl w:val="0"/>
              <w:pBdr>
                <w:top w:val="nil"/>
                <w:left w:val="nil"/>
                <w:bottom w:val="nil"/>
                <w:right w:val="nil"/>
                <w:between w:val="nil"/>
              </w:pBdr>
              <w:jc w:val="center"/>
              <w:rPr>
                <w:rFonts w:ascii="Arial" w:eastAsia="Arial" w:hAnsi="Arial" w:cs="Arial"/>
                <w:color w:val="C00000"/>
                <w:szCs w:val="22"/>
              </w:rPr>
            </w:pPr>
          </w:p>
        </w:tc>
        <w:tc>
          <w:tcPr>
            <w:tcW w:w="2250" w:type="dxa"/>
            <w:vAlign w:val="center"/>
          </w:tcPr>
          <w:p w14:paraId="20FC3FD6" w14:textId="77777777" w:rsidR="00492EFF" w:rsidRDefault="00492EFF">
            <w:pPr>
              <w:widowControl w:val="0"/>
              <w:pBdr>
                <w:top w:val="nil"/>
                <w:left w:val="nil"/>
                <w:bottom w:val="nil"/>
                <w:right w:val="nil"/>
                <w:between w:val="nil"/>
              </w:pBdr>
              <w:jc w:val="center"/>
              <w:rPr>
                <w:rFonts w:ascii="Arial" w:eastAsia="Arial" w:hAnsi="Arial" w:cs="Arial"/>
                <w:color w:val="C00000"/>
                <w:szCs w:val="22"/>
              </w:rPr>
            </w:pPr>
          </w:p>
        </w:tc>
      </w:tr>
    </w:tbl>
    <w:p w14:paraId="4357C4CC" w14:textId="77777777" w:rsidR="00492EFF" w:rsidRDefault="00492EFF">
      <w:pPr>
        <w:spacing w:after="720"/>
        <w:rPr>
          <w:rFonts w:ascii="Arial" w:eastAsia="Arial" w:hAnsi="Arial" w:cs="Arial"/>
          <w:sz w:val="20"/>
          <w:szCs w:val="20"/>
        </w:rPr>
      </w:pPr>
    </w:p>
    <w:p w14:paraId="1925A186" w14:textId="77777777" w:rsidR="00492EFF" w:rsidRDefault="00492EFF">
      <w:pPr>
        <w:rPr>
          <w:rFonts w:ascii="Arial" w:eastAsia="Arial" w:hAnsi="Arial" w:cs="Arial"/>
        </w:rPr>
      </w:pPr>
    </w:p>
    <w:p w14:paraId="53B25C3C" w14:textId="77777777" w:rsidR="00492EFF" w:rsidRDefault="00492EFF">
      <w:pPr>
        <w:rPr>
          <w:rFonts w:ascii="Arial" w:eastAsia="Arial" w:hAnsi="Arial" w:cs="Arial"/>
        </w:rPr>
      </w:pPr>
    </w:p>
    <w:p w14:paraId="7C89395E" w14:textId="77777777" w:rsidR="00492EFF" w:rsidRDefault="00492EFF">
      <w:pPr>
        <w:rPr>
          <w:rFonts w:ascii="Arial" w:eastAsia="Arial" w:hAnsi="Arial" w:cs="Arial"/>
        </w:rPr>
      </w:pPr>
    </w:p>
    <w:p w14:paraId="376AC79B" w14:textId="77777777" w:rsidR="00492EFF" w:rsidRDefault="00492EFF">
      <w:pPr>
        <w:rPr>
          <w:rFonts w:ascii="Arial" w:eastAsia="Arial" w:hAnsi="Arial" w:cs="Arial"/>
        </w:rPr>
      </w:pPr>
    </w:p>
    <w:p w14:paraId="167853E9" w14:textId="77777777" w:rsidR="00492EFF" w:rsidRDefault="00492EFF">
      <w:pPr>
        <w:rPr>
          <w:rFonts w:ascii="Arial" w:eastAsia="Arial" w:hAnsi="Arial" w:cs="Arial"/>
        </w:rPr>
      </w:pPr>
    </w:p>
    <w:p w14:paraId="2137D9E1" w14:textId="77777777" w:rsidR="00492EFF" w:rsidRDefault="00492EFF">
      <w:pPr>
        <w:rPr>
          <w:rFonts w:ascii="Arial" w:eastAsia="Arial" w:hAnsi="Arial" w:cs="Arial"/>
        </w:rPr>
      </w:pPr>
    </w:p>
    <w:p w14:paraId="76AE441B" w14:textId="77777777" w:rsidR="00492EFF" w:rsidRDefault="00492EFF">
      <w:pPr>
        <w:rPr>
          <w:rFonts w:ascii="Arial" w:eastAsia="Arial" w:hAnsi="Arial" w:cs="Arial"/>
        </w:rPr>
      </w:pPr>
    </w:p>
    <w:p w14:paraId="1677C8EE" w14:textId="77777777" w:rsidR="00492EFF" w:rsidRDefault="00492EFF">
      <w:pPr>
        <w:rPr>
          <w:rFonts w:ascii="Arial" w:eastAsia="Arial" w:hAnsi="Arial" w:cs="Arial"/>
        </w:rPr>
      </w:pPr>
    </w:p>
    <w:p w14:paraId="0C641586" w14:textId="77777777" w:rsidR="00492EFF" w:rsidRDefault="00492EFF">
      <w:pPr>
        <w:rPr>
          <w:rFonts w:ascii="Arial" w:eastAsia="Arial" w:hAnsi="Arial" w:cs="Arial"/>
        </w:rPr>
      </w:pPr>
    </w:p>
    <w:p w14:paraId="769A7EF5" w14:textId="77777777" w:rsidR="00492EFF" w:rsidRDefault="00492EFF">
      <w:pPr>
        <w:rPr>
          <w:rFonts w:ascii="Arial" w:eastAsia="Arial" w:hAnsi="Arial" w:cs="Arial"/>
        </w:rPr>
      </w:pPr>
    </w:p>
    <w:p w14:paraId="20056F92" w14:textId="77777777" w:rsidR="00492EFF" w:rsidRDefault="00492EFF">
      <w:pPr>
        <w:rPr>
          <w:rFonts w:ascii="Arial" w:eastAsia="Arial" w:hAnsi="Arial" w:cs="Arial"/>
        </w:rPr>
      </w:pPr>
    </w:p>
    <w:p w14:paraId="0B96038B" w14:textId="77777777" w:rsidR="00492EFF" w:rsidRDefault="00492EFF">
      <w:pPr>
        <w:rPr>
          <w:rFonts w:ascii="Arial" w:eastAsia="Arial" w:hAnsi="Arial" w:cs="Arial"/>
        </w:rPr>
      </w:pPr>
    </w:p>
    <w:p w14:paraId="15129443" w14:textId="77777777" w:rsidR="00492EFF" w:rsidRDefault="00492EFF">
      <w:pPr>
        <w:rPr>
          <w:rFonts w:ascii="Arial" w:eastAsia="Arial" w:hAnsi="Arial" w:cs="Arial"/>
        </w:rPr>
      </w:pPr>
    </w:p>
    <w:p w14:paraId="04CE7AA0" w14:textId="77777777" w:rsidR="00492EFF" w:rsidRDefault="00492EFF">
      <w:pPr>
        <w:rPr>
          <w:rFonts w:ascii="Arial" w:eastAsia="Arial" w:hAnsi="Arial" w:cs="Arial"/>
        </w:rPr>
      </w:pPr>
    </w:p>
    <w:p w14:paraId="00430D04" w14:textId="77777777" w:rsidR="00492EFF" w:rsidRDefault="00492EFF">
      <w:pPr>
        <w:rPr>
          <w:rFonts w:ascii="Arial" w:eastAsia="Arial" w:hAnsi="Arial" w:cs="Arial"/>
        </w:rPr>
      </w:pPr>
    </w:p>
    <w:p w14:paraId="27571178" w14:textId="77777777" w:rsidR="00492EFF" w:rsidRDefault="00492EFF">
      <w:pPr>
        <w:rPr>
          <w:rFonts w:ascii="Arial" w:eastAsia="Arial" w:hAnsi="Arial" w:cs="Arial"/>
        </w:rPr>
      </w:pPr>
    </w:p>
    <w:p w14:paraId="5245F938" w14:textId="77777777" w:rsidR="00492EFF" w:rsidRDefault="00492EFF">
      <w:pPr>
        <w:rPr>
          <w:rFonts w:ascii="Arial" w:eastAsia="Arial" w:hAnsi="Arial" w:cs="Arial"/>
        </w:rPr>
      </w:pPr>
    </w:p>
    <w:p w14:paraId="6176AC4A" w14:textId="77777777" w:rsidR="00492EFF" w:rsidRDefault="00492EFF">
      <w:pPr>
        <w:rPr>
          <w:rFonts w:ascii="Arial" w:eastAsia="Arial" w:hAnsi="Arial" w:cs="Arial"/>
        </w:rPr>
      </w:pPr>
    </w:p>
    <w:p w14:paraId="20BC6FA5" w14:textId="77777777" w:rsidR="00492EFF" w:rsidRDefault="00492EFF">
      <w:pPr>
        <w:rPr>
          <w:rFonts w:ascii="Arial" w:eastAsia="Arial" w:hAnsi="Arial" w:cs="Arial"/>
        </w:rPr>
      </w:pPr>
    </w:p>
    <w:p w14:paraId="7813E1D5" w14:textId="77777777" w:rsidR="00492EFF" w:rsidRDefault="00492EFF">
      <w:pPr>
        <w:rPr>
          <w:rFonts w:ascii="Arial" w:eastAsia="Arial" w:hAnsi="Arial" w:cs="Arial"/>
        </w:rPr>
      </w:pPr>
    </w:p>
    <w:p w14:paraId="2DCBA0DD" w14:textId="77777777" w:rsidR="00492EFF" w:rsidRDefault="00492EFF">
      <w:pPr>
        <w:rPr>
          <w:rFonts w:ascii="Arial" w:eastAsia="Arial" w:hAnsi="Arial" w:cs="Arial"/>
        </w:rPr>
      </w:pPr>
    </w:p>
    <w:p w14:paraId="77E71B1E" w14:textId="77777777" w:rsidR="00492EFF" w:rsidRDefault="00492EFF">
      <w:pPr>
        <w:rPr>
          <w:rFonts w:ascii="Arial" w:eastAsia="Arial" w:hAnsi="Arial" w:cs="Arial"/>
        </w:rPr>
      </w:pPr>
    </w:p>
    <w:p w14:paraId="7808501F" w14:textId="77777777" w:rsidR="00492EFF" w:rsidRDefault="00492EFF">
      <w:pPr>
        <w:rPr>
          <w:rFonts w:ascii="Arial" w:eastAsia="Arial" w:hAnsi="Arial" w:cs="Arial"/>
        </w:rPr>
      </w:pPr>
    </w:p>
    <w:p w14:paraId="71F6A9C6" w14:textId="77777777" w:rsidR="00492EFF" w:rsidRDefault="00492EFF">
      <w:pPr>
        <w:rPr>
          <w:rFonts w:ascii="Arial" w:eastAsia="Arial" w:hAnsi="Arial" w:cs="Arial"/>
        </w:rPr>
      </w:pPr>
    </w:p>
    <w:p w14:paraId="1EDBFC28" w14:textId="77777777" w:rsidR="00492EFF" w:rsidRDefault="00492EFF">
      <w:pPr>
        <w:rPr>
          <w:rFonts w:ascii="Arial" w:eastAsia="Arial" w:hAnsi="Arial" w:cs="Arial"/>
        </w:rPr>
        <w:sectPr w:rsidR="00492EFF" w:rsidSect="009C19D1">
          <w:headerReference w:type="even" r:id="rId12"/>
          <w:headerReference w:type="default" r:id="rId13"/>
          <w:footerReference w:type="even" r:id="rId14"/>
          <w:footerReference w:type="default" r:id="rId15"/>
          <w:headerReference w:type="first" r:id="rId16"/>
          <w:footerReference w:type="first" r:id="rId17"/>
          <w:pgSz w:w="12240" w:h="15840"/>
          <w:pgMar w:top="2160" w:right="1440" w:bottom="1915" w:left="1440" w:header="720" w:footer="720" w:gutter="0"/>
          <w:cols w:space="720"/>
        </w:sectPr>
      </w:pPr>
    </w:p>
    <w:p w14:paraId="78653B4E" w14:textId="77777777" w:rsidR="00492EFF" w:rsidRDefault="00000000">
      <w:pPr>
        <w:pStyle w:val="Heading1"/>
        <w:pBdr>
          <w:bottom w:val="single" w:sz="4" w:space="1" w:color="000000"/>
        </w:pBdr>
        <w:tabs>
          <w:tab w:val="left" w:pos="720"/>
          <w:tab w:val="left" w:pos="1440"/>
          <w:tab w:val="left" w:pos="2160"/>
          <w:tab w:val="left" w:pos="2880"/>
          <w:tab w:val="left" w:pos="3600"/>
        </w:tabs>
        <w:jc w:val="both"/>
        <w:rPr>
          <w:rFonts w:ascii="Arial" w:eastAsia="Arial" w:hAnsi="Arial" w:cs="Arial"/>
        </w:rPr>
      </w:pPr>
      <w:bookmarkStart w:id="5" w:name="_heading=h.tyjcwt" w:colFirst="0" w:colLast="0"/>
      <w:bookmarkEnd w:id="5"/>
      <w:r>
        <w:rPr>
          <w:rFonts w:ascii="Arial" w:eastAsia="Arial" w:hAnsi="Arial" w:cs="Arial"/>
        </w:rPr>
        <w:t>Section I: Introduction</w:t>
      </w:r>
    </w:p>
    <w:p w14:paraId="5EA1290D" w14:textId="77777777" w:rsidR="00492EFF" w:rsidRDefault="00492EFF">
      <w:pPr>
        <w:rPr>
          <w:rFonts w:ascii="Arial" w:eastAsia="Arial" w:hAnsi="Arial" w:cs="Arial"/>
        </w:rPr>
      </w:pPr>
    </w:p>
    <w:p w14:paraId="67B0D287" w14:textId="77777777" w:rsidR="00492EFF" w:rsidRDefault="00000000">
      <w:pPr>
        <w:pStyle w:val="Heading2"/>
        <w:numPr>
          <w:ilvl w:val="0"/>
          <w:numId w:val="12"/>
        </w:numPr>
        <w:tabs>
          <w:tab w:val="left" w:pos="720"/>
          <w:tab w:val="left" w:pos="1440"/>
          <w:tab w:val="left" w:pos="2160"/>
          <w:tab w:val="left" w:pos="2880"/>
          <w:tab w:val="left" w:pos="3600"/>
        </w:tabs>
        <w:spacing w:before="120"/>
        <w:jc w:val="both"/>
        <w:rPr>
          <w:rFonts w:ascii="Arial" w:eastAsia="Arial" w:hAnsi="Arial" w:cs="Arial"/>
        </w:rPr>
      </w:pPr>
      <w:bookmarkStart w:id="6" w:name="_heading=h.3dy6vkm" w:colFirst="0" w:colLast="0"/>
      <w:bookmarkEnd w:id="6"/>
      <w:r>
        <w:rPr>
          <w:rFonts w:ascii="Arial" w:eastAsia="Arial" w:hAnsi="Arial" w:cs="Arial"/>
        </w:rPr>
        <w:t>Overview</w:t>
      </w:r>
    </w:p>
    <w:p w14:paraId="05897A16"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hanging="360"/>
        <w:rPr>
          <w:rFonts w:ascii="Arial" w:eastAsia="Arial" w:hAnsi="Arial" w:cs="Arial"/>
          <w:color w:val="000000"/>
          <w:szCs w:val="22"/>
        </w:rPr>
      </w:pPr>
      <w:r>
        <w:rPr>
          <w:rFonts w:ascii="Arial" w:eastAsia="Arial" w:hAnsi="Arial" w:cs="Arial"/>
          <w:color w:val="000000"/>
          <w:szCs w:val="22"/>
        </w:rPr>
        <w:tab/>
        <w:t>In the event of a disruption or disaster which interferes with LAUSD’s ability to conduct business from one of its offices, this plan is to be used by the responsible individuals to coordinate the business recovery of their respective areas and/or departments. The plan is designed to contain, or provide reference to, all the information that might be needed at the time of a business recovery.</w:t>
      </w:r>
    </w:p>
    <w:p w14:paraId="061D46D5"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hanging="360"/>
        <w:rPr>
          <w:rFonts w:ascii="Arial" w:eastAsia="Arial" w:hAnsi="Arial" w:cs="Arial"/>
          <w:color w:val="000000"/>
          <w:szCs w:val="22"/>
        </w:rPr>
      </w:pPr>
      <w:r>
        <w:rPr>
          <w:rFonts w:ascii="Arial" w:eastAsia="Arial" w:hAnsi="Arial" w:cs="Arial"/>
          <w:color w:val="000000"/>
          <w:szCs w:val="22"/>
        </w:rPr>
        <w:tab/>
        <w:t>This plan is not intended to cover the operations of LAUSD’s separately structured Emergency Operations Plan (EOP) which addresses the District’s planned response to extraordinary emergency situations associated with natural disasters, technological incidents, and security emergencies. The EOP can be found at lausd.org/EOC.</w:t>
      </w:r>
    </w:p>
    <w:p w14:paraId="2C330CA2"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hanging="360"/>
        <w:rPr>
          <w:rFonts w:ascii="Arial" w:eastAsia="Arial" w:hAnsi="Arial" w:cs="Arial"/>
          <w:color w:val="000000"/>
          <w:szCs w:val="22"/>
        </w:rPr>
      </w:pPr>
      <w:r>
        <w:rPr>
          <w:rFonts w:ascii="Arial" w:eastAsia="Arial" w:hAnsi="Arial" w:cs="Arial"/>
          <w:color w:val="000000"/>
          <w:szCs w:val="22"/>
        </w:rPr>
        <w:tab/>
        <w:t xml:space="preserve">This plan is separate from LAUSD’s IT Disaster Recovery Plan (ITDR), which focuses on the recovery of technology facilities and platforms, such as essential applications, databases, servers, or other required technology infrastructure. </w:t>
      </w:r>
    </w:p>
    <w:p w14:paraId="3D785F9E" w14:textId="77777777" w:rsidR="00492EFF" w:rsidRDefault="00492EFF">
      <w:pPr>
        <w:pBdr>
          <w:top w:val="nil"/>
          <w:left w:val="nil"/>
          <w:bottom w:val="nil"/>
          <w:right w:val="nil"/>
          <w:between w:val="nil"/>
        </w:pBdr>
        <w:tabs>
          <w:tab w:val="left" w:pos="450"/>
          <w:tab w:val="left" w:pos="1440"/>
          <w:tab w:val="left" w:pos="2160"/>
          <w:tab w:val="left" w:pos="2880"/>
          <w:tab w:val="left" w:pos="3600"/>
        </w:tabs>
        <w:spacing w:before="120"/>
        <w:ind w:left="720" w:hanging="720"/>
        <w:jc w:val="both"/>
        <w:rPr>
          <w:rFonts w:ascii="Arial" w:eastAsia="Arial" w:hAnsi="Arial" w:cs="Arial"/>
          <w:color w:val="000000"/>
          <w:szCs w:val="22"/>
        </w:rPr>
      </w:pPr>
    </w:p>
    <w:p w14:paraId="4DF91627" w14:textId="77777777" w:rsidR="00492EFF" w:rsidRDefault="00000000">
      <w:pPr>
        <w:pStyle w:val="Heading2"/>
        <w:numPr>
          <w:ilvl w:val="0"/>
          <w:numId w:val="12"/>
        </w:numPr>
        <w:tabs>
          <w:tab w:val="left" w:pos="720"/>
          <w:tab w:val="left" w:pos="1440"/>
          <w:tab w:val="left" w:pos="2160"/>
          <w:tab w:val="left" w:pos="2880"/>
          <w:tab w:val="left" w:pos="3600"/>
        </w:tabs>
        <w:spacing w:before="120"/>
        <w:jc w:val="both"/>
        <w:rPr>
          <w:rFonts w:ascii="Arial" w:eastAsia="Arial" w:hAnsi="Arial" w:cs="Arial"/>
        </w:rPr>
      </w:pPr>
      <w:bookmarkStart w:id="7" w:name="_heading=h.1t3h5sf" w:colFirst="0" w:colLast="0"/>
      <w:bookmarkEnd w:id="7"/>
      <w:r>
        <w:rPr>
          <w:rFonts w:ascii="Arial" w:eastAsia="Arial" w:hAnsi="Arial" w:cs="Arial"/>
        </w:rPr>
        <w:t>Objective</w:t>
      </w:r>
    </w:p>
    <w:p w14:paraId="67D3A344"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rPr>
          <w:rFonts w:ascii="Arial" w:eastAsia="Arial" w:hAnsi="Arial" w:cs="Arial"/>
          <w:color w:val="000000"/>
          <w:szCs w:val="22"/>
        </w:rPr>
      </w:pPr>
      <w:r>
        <w:rPr>
          <w:rFonts w:ascii="Arial" w:eastAsia="Arial" w:hAnsi="Arial" w:cs="Arial"/>
          <w:color w:val="000000"/>
          <w:szCs w:val="22"/>
        </w:rPr>
        <w:t xml:space="preserve">The objective of the Business Continuity Plan is to ensure the recovery and performance of essential business functions in the event of a disruption or disaster. </w:t>
      </w:r>
    </w:p>
    <w:p w14:paraId="3D2B6462" w14:textId="22D0822A"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rPr>
          <w:rFonts w:ascii="Arial" w:eastAsia="Arial" w:hAnsi="Arial" w:cs="Arial"/>
          <w:color w:val="000000"/>
          <w:szCs w:val="22"/>
        </w:rPr>
      </w:pPr>
      <w:r>
        <w:rPr>
          <w:rFonts w:ascii="Arial" w:eastAsia="Arial" w:hAnsi="Arial" w:cs="Arial"/>
          <w:b/>
          <w:color w:val="000000"/>
          <w:szCs w:val="22"/>
        </w:rPr>
        <w:t>Essential Business Functions</w:t>
      </w:r>
      <w:r>
        <w:rPr>
          <w:rFonts w:ascii="Arial" w:eastAsia="Arial" w:hAnsi="Arial" w:cs="Arial"/>
          <w:color w:val="000000"/>
          <w:szCs w:val="22"/>
        </w:rPr>
        <w:t xml:space="preserve"> </w:t>
      </w:r>
      <w:r w:rsidR="00B568DB">
        <w:rPr>
          <w:rFonts w:ascii="Arial" w:eastAsia="Arial" w:hAnsi="Arial" w:cs="Arial"/>
          <w:color w:val="000000"/>
          <w:szCs w:val="22"/>
        </w:rPr>
        <w:t>are</w:t>
      </w:r>
      <w:r>
        <w:rPr>
          <w:rFonts w:ascii="Arial" w:eastAsia="Arial" w:hAnsi="Arial" w:cs="Arial"/>
          <w:color w:val="000000"/>
          <w:szCs w:val="22"/>
        </w:rPr>
        <w:t xml:space="preserve"> defined as areas of your business that must be maintained or quickly restored when a disruption or disaster strikes</w:t>
      </w:r>
      <w:r w:rsidR="00B568DB">
        <w:rPr>
          <w:rFonts w:ascii="Arial" w:eastAsia="Arial" w:hAnsi="Arial" w:cs="Arial"/>
          <w:color w:val="000000"/>
          <w:szCs w:val="22"/>
        </w:rPr>
        <w:t xml:space="preserve">. </w:t>
      </w:r>
    </w:p>
    <w:p w14:paraId="44B6E708"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rPr>
          <w:rFonts w:ascii="Arial" w:eastAsia="Arial" w:hAnsi="Arial" w:cs="Arial"/>
          <w:color w:val="000000"/>
          <w:szCs w:val="22"/>
        </w:rPr>
      </w:pPr>
      <w:r>
        <w:rPr>
          <w:rFonts w:ascii="Arial" w:eastAsia="Arial" w:hAnsi="Arial" w:cs="Arial"/>
          <w:b/>
          <w:color w:val="000000"/>
          <w:szCs w:val="22"/>
        </w:rPr>
        <w:t xml:space="preserve">Disaster </w:t>
      </w:r>
      <w:r>
        <w:rPr>
          <w:rFonts w:ascii="Arial" w:eastAsia="Arial" w:hAnsi="Arial" w:cs="Arial"/>
          <w:color w:val="000000"/>
          <w:szCs w:val="22"/>
        </w:rPr>
        <w:t xml:space="preserve">is defined as any event that renders a business facility inoperable or unusable so that it interferes with the organization’s ability to deliver essential business services. </w:t>
      </w:r>
    </w:p>
    <w:p w14:paraId="37C9F92B"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rPr>
          <w:rFonts w:ascii="Arial" w:eastAsia="Arial" w:hAnsi="Arial" w:cs="Arial"/>
          <w:color w:val="000000"/>
          <w:szCs w:val="22"/>
          <w:u w:val="single"/>
        </w:rPr>
      </w:pPr>
      <w:r>
        <w:rPr>
          <w:rFonts w:ascii="Arial" w:eastAsia="Arial" w:hAnsi="Arial" w:cs="Arial"/>
          <w:color w:val="000000"/>
          <w:szCs w:val="22"/>
        </w:rPr>
        <w:t xml:space="preserve">Although this plan is focused on disruptions and localized disasters such as fires, floods, and other localized natural or man-made disasters. This plan is not intended to cover major regional or national disasters such as regional earthquakes, war, or nuclear holocaust. However, the ability to recover from serious events is inherent in the structure of the plan. </w:t>
      </w:r>
    </w:p>
    <w:p w14:paraId="5A68C99A"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r>
        <w:rPr>
          <w:rFonts w:ascii="Arial" w:eastAsia="Arial" w:hAnsi="Arial" w:cs="Arial"/>
          <w:b/>
          <w:color w:val="000000"/>
          <w:szCs w:val="22"/>
        </w:rPr>
        <w:tab/>
      </w:r>
    </w:p>
    <w:p w14:paraId="010AF0C4" w14:textId="77777777" w:rsidR="00492EFF" w:rsidRDefault="00000000">
      <w:pPr>
        <w:pStyle w:val="Heading2"/>
        <w:numPr>
          <w:ilvl w:val="0"/>
          <w:numId w:val="12"/>
        </w:numPr>
        <w:tabs>
          <w:tab w:val="left" w:pos="720"/>
          <w:tab w:val="left" w:pos="1440"/>
          <w:tab w:val="left" w:pos="2160"/>
          <w:tab w:val="left" w:pos="2880"/>
          <w:tab w:val="left" w:pos="3600"/>
        </w:tabs>
        <w:spacing w:before="120"/>
        <w:jc w:val="both"/>
        <w:rPr>
          <w:rFonts w:ascii="Arial" w:eastAsia="Arial" w:hAnsi="Arial" w:cs="Arial"/>
        </w:rPr>
      </w:pPr>
      <w:bookmarkStart w:id="8" w:name="_heading=h.4d34og8" w:colFirst="0" w:colLast="0"/>
      <w:bookmarkEnd w:id="8"/>
      <w:r>
        <w:rPr>
          <w:rFonts w:ascii="Arial" w:eastAsia="Arial" w:hAnsi="Arial" w:cs="Arial"/>
        </w:rPr>
        <w:t>Scope</w:t>
      </w:r>
    </w:p>
    <w:p w14:paraId="1BC33E30"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720" w:hanging="720"/>
        <w:rPr>
          <w:rFonts w:ascii="Arial" w:eastAsia="Arial" w:hAnsi="Arial" w:cs="Arial"/>
          <w:color w:val="000000"/>
          <w:szCs w:val="22"/>
        </w:rPr>
      </w:pPr>
      <w:r>
        <w:rPr>
          <w:rFonts w:ascii="Arial" w:eastAsia="Arial" w:hAnsi="Arial" w:cs="Arial"/>
          <w:color w:val="000000"/>
          <w:sz w:val="20"/>
          <w:szCs w:val="20"/>
        </w:rPr>
        <w:tab/>
      </w:r>
      <w:r>
        <w:rPr>
          <w:rFonts w:ascii="Arial" w:eastAsia="Arial" w:hAnsi="Arial" w:cs="Arial"/>
          <w:color w:val="000000"/>
          <w:szCs w:val="22"/>
        </w:rPr>
        <w:t>The scope of the Business Continuity Plan includes but is not limited to:</w:t>
      </w:r>
    </w:p>
    <w:p w14:paraId="2C3566A5" w14:textId="77777777" w:rsidR="00492EFF" w:rsidRDefault="00000000">
      <w:pPr>
        <w:numPr>
          <w:ilvl w:val="0"/>
          <w:numId w:val="9"/>
        </w:numPr>
        <w:pBdr>
          <w:top w:val="nil"/>
          <w:left w:val="nil"/>
          <w:bottom w:val="nil"/>
          <w:right w:val="nil"/>
          <w:between w:val="nil"/>
        </w:pBdr>
        <w:tabs>
          <w:tab w:val="left" w:pos="720"/>
          <w:tab w:val="left" w:pos="1440"/>
          <w:tab w:val="left" w:pos="2160"/>
          <w:tab w:val="left" w:pos="2880"/>
          <w:tab w:val="left" w:pos="3600"/>
        </w:tabs>
        <w:spacing w:before="120"/>
        <w:rPr>
          <w:rFonts w:ascii="Arial" w:eastAsia="Arial" w:hAnsi="Arial" w:cs="Arial"/>
          <w:color w:val="000000"/>
          <w:szCs w:val="22"/>
        </w:rPr>
      </w:pPr>
      <w:r>
        <w:rPr>
          <w:rFonts w:ascii="Arial" w:eastAsia="Arial" w:hAnsi="Arial" w:cs="Arial"/>
          <w:color w:val="000000"/>
          <w:szCs w:val="22"/>
        </w:rPr>
        <w:t xml:space="preserve">The </w:t>
      </w:r>
      <w:r>
        <w:rPr>
          <w:rFonts w:ascii="Arial" w:eastAsia="Arial" w:hAnsi="Arial" w:cs="Arial"/>
          <w:color w:val="000000"/>
          <w:szCs w:val="22"/>
          <w:u w:val="single"/>
        </w:rPr>
        <w:t>Site Relocation Plan</w:t>
      </w:r>
      <w:r>
        <w:rPr>
          <w:rFonts w:ascii="Arial" w:eastAsia="Arial" w:hAnsi="Arial" w:cs="Arial"/>
          <w:color w:val="000000"/>
          <w:szCs w:val="22"/>
        </w:rPr>
        <w:t xml:space="preserve"> in the event the primary facility is inaccessible. </w:t>
      </w:r>
    </w:p>
    <w:p w14:paraId="17AF978E" w14:textId="377F6D1F" w:rsidR="00492EFF" w:rsidRDefault="00000000">
      <w:pPr>
        <w:numPr>
          <w:ilvl w:val="0"/>
          <w:numId w:val="9"/>
        </w:numPr>
        <w:pBdr>
          <w:top w:val="nil"/>
          <w:left w:val="nil"/>
          <w:bottom w:val="nil"/>
          <w:right w:val="nil"/>
          <w:between w:val="nil"/>
        </w:pBdr>
        <w:tabs>
          <w:tab w:val="left" w:pos="720"/>
          <w:tab w:val="left" w:pos="1260"/>
          <w:tab w:val="left" w:pos="2160"/>
          <w:tab w:val="left" w:pos="2880"/>
          <w:tab w:val="left" w:pos="3600"/>
        </w:tabs>
        <w:spacing w:before="120"/>
        <w:rPr>
          <w:rFonts w:ascii="Arial" w:eastAsia="Arial" w:hAnsi="Arial" w:cs="Arial"/>
          <w:color w:val="000000"/>
          <w:szCs w:val="22"/>
        </w:rPr>
      </w:pPr>
      <w:r>
        <w:rPr>
          <w:rFonts w:ascii="Arial" w:eastAsia="Arial" w:hAnsi="Arial" w:cs="Arial"/>
          <w:color w:val="000000"/>
          <w:szCs w:val="22"/>
        </w:rPr>
        <w:t xml:space="preserve">The </w:t>
      </w:r>
      <w:r>
        <w:rPr>
          <w:rFonts w:ascii="Arial" w:eastAsia="Arial" w:hAnsi="Arial" w:cs="Arial"/>
          <w:color w:val="000000"/>
          <w:szCs w:val="22"/>
          <w:u w:val="single"/>
        </w:rPr>
        <w:t xml:space="preserve">Business Impact </w:t>
      </w:r>
      <w:r w:rsidR="00B568DB">
        <w:rPr>
          <w:rFonts w:ascii="Arial" w:eastAsia="Arial" w:hAnsi="Arial" w:cs="Arial"/>
          <w:color w:val="000000"/>
          <w:szCs w:val="22"/>
          <w:u w:val="single"/>
        </w:rPr>
        <w:t>Analysis</w:t>
      </w:r>
      <w:r>
        <w:rPr>
          <w:rFonts w:ascii="Arial" w:eastAsia="Arial" w:hAnsi="Arial" w:cs="Arial"/>
          <w:color w:val="000000"/>
          <w:szCs w:val="22"/>
        </w:rPr>
        <w:t xml:space="preserve"> identifies and prioritizes the essential functions that will have the greatest impact should they not be available in the event of a disruption or disaster.</w:t>
      </w:r>
    </w:p>
    <w:p w14:paraId="4655E8FB" w14:textId="02A05110" w:rsidR="00492EFF" w:rsidRDefault="00000000">
      <w:pPr>
        <w:numPr>
          <w:ilvl w:val="0"/>
          <w:numId w:val="9"/>
        </w:numPr>
        <w:pBdr>
          <w:top w:val="nil"/>
          <w:left w:val="nil"/>
          <w:bottom w:val="nil"/>
          <w:right w:val="nil"/>
          <w:between w:val="nil"/>
        </w:pBdr>
        <w:tabs>
          <w:tab w:val="left" w:pos="720"/>
          <w:tab w:val="left" w:pos="1260"/>
          <w:tab w:val="left" w:pos="2160"/>
          <w:tab w:val="left" w:pos="2880"/>
          <w:tab w:val="left" w:pos="3600"/>
        </w:tabs>
        <w:spacing w:before="120"/>
        <w:rPr>
          <w:rFonts w:ascii="Arial" w:eastAsia="Arial" w:hAnsi="Arial" w:cs="Arial"/>
          <w:color w:val="000000"/>
          <w:szCs w:val="22"/>
        </w:rPr>
      </w:pPr>
      <w:r>
        <w:rPr>
          <w:rFonts w:ascii="Arial" w:eastAsia="Arial" w:hAnsi="Arial" w:cs="Arial"/>
          <w:color w:val="000000"/>
          <w:szCs w:val="22"/>
        </w:rPr>
        <w:t xml:space="preserve">The </w:t>
      </w:r>
      <w:r>
        <w:rPr>
          <w:rFonts w:ascii="Arial" w:eastAsia="Arial" w:hAnsi="Arial" w:cs="Arial"/>
          <w:color w:val="000000"/>
          <w:szCs w:val="22"/>
          <w:u w:val="single"/>
        </w:rPr>
        <w:t xml:space="preserve">Essential Functions Recovery </w:t>
      </w:r>
      <w:r w:rsidR="00B568DB">
        <w:rPr>
          <w:rFonts w:ascii="Arial" w:eastAsia="Arial" w:hAnsi="Arial" w:cs="Arial"/>
          <w:color w:val="000000"/>
          <w:szCs w:val="22"/>
          <w:u w:val="single"/>
        </w:rPr>
        <w:t>Strategy</w:t>
      </w:r>
      <w:r>
        <w:rPr>
          <w:rFonts w:ascii="Arial" w:eastAsia="Arial" w:hAnsi="Arial" w:cs="Arial"/>
          <w:color w:val="000000"/>
          <w:szCs w:val="22"/>
        </w:rPr>
        <w:t xml:space="preserve"> will be utilized to provide timely and efficient restoration of essential business functions in the event of a disruption or disaster. </w:t>
      </w:r>
    </w:p>
    <w:p w14:paraId="68D7C4D4" w14:textId="77777777" w:rsidR="00492EFF" w:rsidRDefault="00000000">
      <w:pPr>
        <w:pStyle w:val="Heading2"/>
        <w:numPr>
          <w:ilvl w:val="0"/>
          <w:numId w:val="12"/>
        </w:numPr>
        <w:tabs>
          <w:tab w:val="left" w:pos="720"/>
          <w:tab w:val="left" w:pos="1440"/>
          <w:tab w:val="left" w:pos="2160"/>
          <w:tab w:val="left" w:pos="2880"/>
          <w:tab w:val="left" w:pos="3600"/>
        </w:tabs>
        <w:spacing w:before="120"/>
        <w:jc w:val="both"/>
        <w:rPr>
          <w:rFonts w:ascii="Arial" w:eastAsia="Arial" w:hAnsi="Arial" w:cs="Arial"/>
        </w:rPr>
      </w:pPr>
      <w:bookmarkStart w:id="9" w:name="_heading=h.2s8eyo1" w:colFirst="0" w:colLast="0"/>
      <w:bookmarkEnd w:id="9"/>
      <w:r>
        <w:rPr>
          <w:rFonts w:ascii="Arial" w:eastAsia="Arial" w:hAnsi="Arial" w:cs="Arial"/>
        </w:rPr>
        <w:t>Assumptions</w:t>
      </w:r>
    </w:p>
    <w:p w14:paraId="38A6E0DE" w14:textId="77777777" w:rsidR="00492EFF" w:rsidRDefault="00000000">
      <w:pPr>
        <w:numPr>
          <w:ilvl w:val="0"/>
          <w:numId w:val="11"/>
        </w:numPr>
        <w:pBdr>
          <w:top w:val="nil"/>
          <w:left w:val="nil"/>
          <w:bottom w:val="nil"/>
          <w:right w:val="nil"/>
          <w:between w:val="nil"/>
        </w:pBdr>
        <w:tabs>
          <w:tab w:val="left" w:pos="360"/>
          <w:tab w:val="left" w:pos="72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The IT Disaster Recovery Plan (ITDR) will be completed by June 2020. The plan is to restore the data center within 24 hours for Tier 1 applications and 7 days for Tier 2 applications.</w:t>
      </w:r>
    </w:p>
    <w:p w14:paraId="750D750B" w14:textId="77777777" w:rsidR="00492EFF" w:rsidRDefault="00000000">
      <w:pPr>
        <w:numPr>
          <w:ilvl w:val="0"/>
          <w:numId w:val="11"/>
        </w:numPr>
        <w:pBdr>
          <w:top w:val="nil"/>
          <w:left w:val="nil"/>
          <w:bottom w:val="nil"/>
          <w:right w:val="nil"/>
          <w:between w:val="nil"/>
        </w:pBdr>
        <w:tabs>
          <w:tab w:val="left" w:pos="36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The business unit has identified available space at an alternate site for the recovery and performance of essential business functions or will coordinate with the Non-Academic Facilities Planning department to secure available space. </w:t>
      </w:r>
    </w:p>
    <w:p w14:paraId="20502361" w14:textId="77777777" w:rsidR="00492EFF" w:rsidRDefault="00492EFF">
      <w:pPr>
        <w:pBdr>
          <w:top w:val="nil"/>
          <w:left w:val="nil"/>
          <w:bottom w:val="nil"/>
          <w:right w:val="nil"/>
          <w:between w:val="nil"/>
        </w:pBdr>
        <w:tabs>
          <w:tab w:val="left" w:pos="720"/>
          <w:tab w:val="left" w:pos="2160"/>
          <w:tab w:val="left" w:pos="2880"/>
          <w:tab w:val="left" w:pos="3600"/>
        </w:tabs>
        <w:spacing w:before="120"/>
        <w:ind w:left="1440"/>
        <w:rPr>
          <w:rFonts w:ascii="Arial" w:eastAsia="Arial" w:hAnsi="Arial" w:cs="Arial"/>
          <w:color w:val="000000"/>
          <w:szCs w:val="22"/>
        </w:rPr>
      </w:pPr>
    </w:p>
    <w:p w14:paraId="3D6A07CC" w14:textId="77777777" w:rsidR="00492EFF" w:rsidRDefault="00000000">
      <w:pPr>
        <w:pStyle w:val="Heading2"/>
        <w:numPr>
          <w:ilvl w:val="0"/>
          <w:numId w:val="12"/>
        </w:numPr>
        <w:tabs>
          <w:tab w:val="left" w:pos="720"/>
          <w:tab w:val="left" w:pos="1440"/>
          <w:tab w:val="left" w:pos="2160"/>
          <w:tab w:val="left" w:pos="2880"/>
          <w:tab w:val="left" w:pos="3600"/>
        </w:tabs>
        <w:spacing w:before="120"/>
        <w:jc w:val="both"/>
        <w:rPr>
          <w:rFonts w:ascii="Arial" w:eastAsia="Arial" w:hAnsi="Arial" w:cs="Arial"/>
        </w:rPr>
      </w:pPr>
      <w:bookmarkStart w:id="10" w:name="_heading=h.17dp8vu" w:colFirst="0" w:colLast="0"/>
      <w:bookmarkEnd w:id="10"/>
      <w:r>
        <w:rPr>
          <w:rFonts w:ascii="Arial" w:eastAsia="Arial" w:hAnsi="Arial" w:cs="Arial"/>
        </w:rPr>
        <w:t>Plan Development and Maintenance Responsibilities</w:t>
      </w:r>
    </w:p>
    <w:p w14:paraId="27B9E27F" w14:textId="1F41A57D"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360" w:hanging="360"/>
        <w:rPr>
          <w:rFonts w:ascii="Arial" w:eastAsia="Arial" w:hAnsi="Arial" w:cs="Arial"/>
          <w:color w:val="000000"/>
          <w:szCs w:val="22"/>
        </w:rPr>
      </w:pPr>
      <w:r>
        <w:rPr>
          <w:rFonts w:ascii="Arial" w:eastAsia="Arial" w:hAnsi="Arial" w:cs="Arial"/>
          <w:color w:val="000000"/>
          <w:szCs w:val="22"/>
        </w:rPr>
        <w:tab/>
        <w:t xml:space="preserve">Plan Development and Maintenance of this Business Continuity Plan is the joint responsibility of the Business Continuity Owner and the </w:t>
      </w:r>
      <w:r w:rsidR="00814A95">
        <w:rPr>
          <w:rFonts w:ascii="Arial" w:eastAsia="Arial" w:hAnsi="Arial" w:cs="Arial"/>
          <w:color w:val="000000"/>
          <w:szCs w:val="22"/>
        </w:rPr>
        <w:t xml:space="preserve">OEM Emergency Management and Business Continuity Manager </w:t>
      </w:r>
      <w:r>
        <w:rPr>
          <w:rFonts w:ascii="Arial" w:eastAsia="Arial" w:hAnsi="Arial" w:cs="Arial"/>
          <w:color w:val="000000"/>
          <w:szCs w:val="22"/>
        </w:rPr>
        <w:t>.</w:t>
      </w:r>
    </w:p>
    <w:p w14:paraId="2132DD42"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360" w:hanging="360"/>
        <w:rPr>
          <w:rFonts w:ascii="Arial" w:eastAsia="Arial" w:hAnsi="Arial" w:cs="Arial"/>
          <w:color w:val="000000"/>
          <w:szCs w:val="22"/>
        </w:rPr>
      </w:pPr>
    </w:p>
    <w:tbl>
      <w:tblPr>
        <w:tblStyle w:val="32"/>
        <w:tblW w:w="918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240"/>
        <w:gridCol w:w="3780"/>
      </w:tblGrid>
      <w:tr w:rsidR="00492EFF" w14:paraId="4FA45EFE" w14:textId="77777777">
        <w:tc>
          <w:tcPr>
            <w:tcW w:w="9180" w:type="dxa"/>
            <w:gridSpan w:val="3"/>
            <w:tcBorders>
              <w:bottom w:val="single" w:sz="4" w:space="0" w:color="000000"/>
            </w:tcBorders>
            <w:shd w:val="clear" w:color="auto" w:fill="366091"/>
          </w:tcPr>
          <w:p w14:paraId="375EEC84" w14:textId="77777777" w:rsidR="00492EFF" w:rsidRDefault="00000000">
            <w:pPr>
              <w:tabs>
                <w:tab w:val="left" w:pos="4680"/>
              </w:tabs>
              <w:ind w:left="360" w:hanging="360"/>
              <w:jc w:val="center"/>
              <w:rPr>
                <w:rFonts w:ascii="Arial" w:eastAsia="Arial" w:hAnsi="Arial" w:cs="Arial"/>
                <w:color w:val="FFFFFF"/>
              </w:rPr>
            </w:pPr>
            <w:r>
              <w:rPr>
                <w:rFonts w:ascii="Arial" w:eastAsia="Arial" w:hAnsi="Arial" w:cs="Arial"/>
              </w:rPr>
              <w:tab/>
            </w:r>
            <w:r>
              <w:rPr>
                <w:rFonts w:ascii="Arial" w:eastAsia="Arial" w:hAnsi="Arial" w:cs="Arial"/>
                <w:color w:val="FFFFFF"/>
              </w:rPr>
              <w:t>Business Continuity Owner</w:t>
            </w:r>
          </w:p>
        </w:tc>
      </w:tr>
      <w:tr w:rsidR="00492EFF" w14:paraId="5831E434" w14:textId="77777777">
        <w:tc>
          <w:tcPr>
            <w:tcW w:w="2160" w:type="dxa"/>
            <w:shd w:val="clear" w:color="auto" w:fill="FFFFFF"/>
          </w:tcPr>
          <w:p w14:paraId="6FDD0459" w14:textId="77777777" w:rsidR="00492EFF" w:rsidRDefault="00000000">
            <w:pPr>
              <w:tabs>
                <w:tab w:val="left" w:pos="4680"/>
              </w:tabs>
              <w:ind w:left="360" w:hanging="360"/>
              <w:rPr>
                <w:rFonts w:ascii="Arial" w:eastAsia="Arial" w:hAnsi="Arial" w:cs="Arial"/>
              </w:rPr>
            </w:pPr>
            <w:r>
              <w:rPr>
                <w:rFonts w:ascii="Arial" w:eastAsia="Arial" w:hAnsi="Arial" w:cs="Arial"/>
              </w:rPr>
              <w:t>Name</w:t>
            </w:r>
          </w:p>
        </w:tc>
        <w:tc>
          <w:tcPr>
            <w:tcW w:w="3240" w:type="dxa"/>
            <w:shd w:val="clear" w:color="auto" w:fill="FFFFFF"/>
          </w:tcPr>
          <w:p w14:paraId="0CFCAE84" w14:textId="77777777" w:rsidR="00492EFF" w:rsidRDefault="00000000">
            <w:pPr>
              <w:tabs>
                <w:tab w:val="left" w:pos="4680"/>
              </w:tabs>
              <w:ind w:left="360" w:hanging="360"/>
              <w:rPr>
                <w:rFonts w:ascii="Arial" w:eastAsia="Arial" w:hAnsi="Arial" w:cs="Arial"/>
              </w:rPr>
            </w:pPr>
            <w:r>
              <w:rPr>
                <w:rFonts w:ascii="Arial" w:eastAsia="Arial" w:hAnsi="Arial" w:cs="Arial"/>
              </w:rPr>
              <w:t>Title</w:t>
            </w:r>
          </w:p>
        </w:tc>
        <w:tc>
          <w:tcPr>
            <w:tcW w:w="3780" w:type="dxa"/>
            <w:shd w:val="clear" w:color="auto" w:fill="FFFFFF"/>
          </w:tcPr>
          <w:p w14:paraId="54BFABE2" w14:textId="77777777" w:rsidR="00492EFF" w:rsidRDefault="00000000">
            <w:pPr>
              <w:tabs>
                <w:tab w:val="left" w:pos="4680"/>
              </w:tabs>
              <w:ind w:left="360" w:hanging="360"/>
              <w:rPr>
                <w:rFonts w:ascii="Arial" w:eastAsia="Arial" w:hAnsi="Arial" w:cs="Arial"/>
              </w:rPr>
            </w:pPr>
            <w:r>
              <w:rPr>
                <w:rFonts w:ascii="Arial" w:eastAsia="Arial" w:hAnsi="Arial" w:cs="Arial"/>
              </w:rPr>
              <w:t>Email</w:t>
            </w:r>
          </w:p>
        </w:tc>
      </w:tr>
      <w:tr w:rsidR="00492EFF" w14:paraId="3254A8C4" w14:textId="77777777">
        <w:tc>
          <w:tcPr>
            <w:tcW w:w="2160" w:type="dxa"/>
          </w:tcPr>
          <w:p w14:paraId="0D0C7656" w14:textId="77777777" w:rsidR="00492EFF" w:rsidRDefault="00492EFF">
            <w:pPr>
              <w:tabs>
                <w:tab w:val="left" w:pos="4680"/>
              </w:tabs>
              <w:ind w:left="360" w:hanging="360"/>
              <w:rPr>
                <w:rFonts w:ascii="Arial" w:eastAsia="Arial" w:hAnsi="Arial" w:cs="Arial"/>
                <w:color w:val="C00000"/>
              </w:rPr>
            </w:pPr>
          </w:p>
        </w:tc>
        <w:tc>
          <w:tcPr>
            <w:tcW w:w="3240" w:type="dxa"/>
          </w:tcPr>
          <w:p w14:paraId="322473BF" w14:textId="77777777" w:rsidR="00492EFF" w:rsidRDefault="00492EFF">
            <w:pPr>
              <w:tabs>
                <w:tab w:val="left" w:pos="4680"/>
              </w:tabs>
              <w:ind w:left="360" w:hanging="360"/>
              <w:rPr>
                <w:rFonts w:ascii="Arial" w:eastAsia="Arial" w:hAnsi="Arial" w:cs="Arial"/>
                <w:color w:val="C00000"/>
              </w:rPr>
            </w:pPr>
          </w:p>
        </w:tc>
        <w:tc>
          <w:tcPr>
            <w:tcW w:w="3780" w:type="dxa"/>
          </w:tcPr>
          <w:p w14:paraId="3B792A33" w14:textId="77777777" w:rsidR="00492EFF" w:rsidRDefault="00492EFF">
            <w:pPr>
              <w:tabs>
                <w:tab w:val="left" w:pos="4680"/>
              </w:tabs>
              <w:ind w:left="360" w:hanging="360"/>
              <w:rPr>
                <w:rFonts w:ascii="Arial" w:eastAsia="Arial" w:hAnsi="Arial" w:cs="Arial"/>
                <w:color w:val="C00000"/>
              </w:rPr>
            </w:pPr>
          </w:p>
        </w:tc>
      </w:tr>
    </w:tbl>
    <w:p w14:paraId="74DB308E"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rPr>
          <w:rFonts w:ascii="Arial" w:eastAsia="Arial" w:hAnsi="Arial" w:cs="Arial"/>
          <w:b/>
          <w:color w:val="000000"/>
          <w:szCs w:val="22"/>
        </w:rPr>
      </w:pPr>
      <w:r>
        <w:rPr>
          <w:rFonts w:ascii="Arial" w:eastAsia="Arial" w:hAnsi="Arial" w:cs="Arial"/>
          <w:color w:val="000000"/>
          <w:szCs w:val="22"/>
        </w:rPr>
        <w:tab/>
      </w:r>
      <w:r>
        <w:rPr>
          <w:rFonts w:ascii="Arial" w:eastAsia="Arial" w:hAnsi="Arial" w:cs="Arial"/>
          <w:b/>
          <w:color w:val="000000"/>
          <w:szCs w:val="22"/>
        </w:rPr>
        <w:t>The Business Continuity Owner is responsible for:</w:t>
      </w:r>
    </w:p>
    <w:p w14:paraId="17E2B11F" w14:textId="77777777" w:rsidR="00492EFF" w:rsidRDefault="00000000">
      <w:pPr>
        <w:numPr>
          <w:ilvl w:val="0"/>
          <w:numId w:val="5"/>
        </w:numPr>
        <w:pBdr>
          <w:top w:val="nil"/>
          <w:left w:val="nil"/>
          <w:bottom w:val="nil"/>
          <w:right w:val="nil"/>
          <w:between w:val="nil"/>
        </w:pBdr>
        <w:tabs>
          <w:tab w:val="left" w:pos="360"/>
          <w:tab w:val="left" w:pos="117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Developing the Business Continuity Plan.</w:t>
      </w:r>
    </w:p>
    <w:p w14:paraId="6EB1BDB6" w14:textId="77777777" w:rsidR="00492EFF" w:rsidRDefault="00000000">
      <w:pPr>
        <w:numPr>
          <w:ilvl w:val="0"/>
          <w:numId w:val="5"/>
        </w:numPr>
        <w:pBdr>
          <w:top w:val="nil"/>
          <w:left w:val="nil"/>
          <w:bottom w:val="nil"/>
          <w:right w:val="nil"/>
          <w:between w:val="nil"/>
        </w:pBdr>
        <w:tabs>
          <w:tab w:val="left" w:pos="360"/>
          <w:tab w:val="left" w:pos="117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At minimum, annually reviewing the adequacy and appropriateness of its Business Continuity Plan.</w:t>
      </w:r>
    </w:p>
    <w:p w14:paraId="33C7EBF3" w14:textId="77777777" w:rsidR="00492EFF" w:rsidRDefault="00000000">
      <w:pPr>
        <w:numPr>
          <w:ilvl w:val="1"/>
          <w:numId w:val="10"/>
        </w:numPr>
        <w:pBdr>
          <w:top w:val="nil"/>
          <w:left w:val="nil"/>
          <w:bottom w:val="nil"/>
          <w:right w:val="nil"/>
          <w:between w:val="nil"/>
        </w:pBdr>
        <w:tabs>
          <w:tab w:val="left" w:pos="360"/>
          <w:tab w:val="left" w:pos="1170"/>
          <w:tab w:val="left" w:pos="1710"/>
          <w:tab w:val="left" w:pos="1980"/>
          <w:tab w:val="left" w:pos="2880"/>
          <w:tab w:val="left" w:pos="3600"/>
        </w:tabs>
        <w:spacing w:before="120"/>
        <w:ind w:left="1170" w:hanging="450"/>
        <w:rPr>
          <w:rFonts w:ascii="Arial" w:eastAsia="Arial" w:hAnsi="Arial" w:cs="Arial"/>
          <w:color w:val="000000"/>
          <w:szCs w:val="22"/>
        </w:rPr>
      </w:pPr>
      <w:r>
        <w:rPr>
          <w:rFonts w:ascii="Arial" w:eastAsia="Arial" w:hAnsi="Arial" w:cs="Arial"/>
          <w:color w:val="000000"/>
          <w:szCs w:val="22"/>
        </w:rPr>
        <w:t>Additions or changes to existing business functions, procedures, equipment, and facilities requirements.</w:t>
      </w:r>
    </w:p>
    <w:p w14:paraId="17B3946F" w14:textId="77777777" w:rsidR="00492EFF" w:rsidRDefault="00000000">
      <w:pPr>
        <w:numPr>
          <w:ilvl w:val="1"/>
          <w:numId w:val="10"/>
        </w:numPr>
        <w:pBdr>
          <w:top w:val="nil"/>
          <w:left w:val="nil"/>
          <w:bottom w:val="nil"/>
          <w:right w:val="nil"/>
          <w:between w:val="nil"/>
        </w:pBdr>
        <w:tabs>
          <w:tab w:val="left" w:pos="360"/>
          <w:tab w:val="left" w:pos="1170"/>
          <w:tab w:val="left" w:pos="1710"/>
          <w:tab w:val="left" w:pos="1980"/>
          <w:tab w:val="left" w:pos="2880"/>
          <w:tab w:val="left" w:pos="3600"/>
        </w:tabs>
        <w:spacing w:before="120"/>
        <w:ind w:left="1170" w:hanging="450"/>
        <w:rPr>
          <w:rFonts w:ascii="Arial" w:eastAsia="Arial" w:hAnsi="Arial" w:cs="Arial"/>
          <w:color w:val="000000"/>
          <w:szCs w:val="22"/>
        </w:rPr>
      </w:pPr>
      <w:r>
        <w:rPr>
          <w:rFonts w:ascii="Arial" w:eastAsia="Arial" w:hAnsi="Arial" w:cs="Arial"/>
          <w:color w:val="000000"/>
          <w:szCs w:val="22"/>
        </w:rPr>
        <w:t>Keeping personnel assignments and staff rosters current, considering promotions, transfers, and terminations.</w:t>
      </w:r>
    </w:p>
    <w:p w14:paraId="5F5220EB" w14:textId="77777777" w:rsidR="00492EFF" w:rsidRDefault="00000000">
      <w:pPr>
        <w:pBdr>
          <w:top w:val="nil"/>
          <w:left w:val="nil"/>
          <w:bottom w:val="nil"/>
          <w:right w:val="nil"/>
          <w:between w:val="nil"/>
        </w:pBdr>
        <w:tabs>
          <w:tab w:val="left" w:pos="360"/>
          <w:tab w:val="left" w:pos="1170"/>
          <w:tab w:val="left" w:pos="1710"/>
          <w:tab w:val="left" w:pos="198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Next Annual Review/Update: </w:t>
      </w:r>
      <w:r>
        <w:rPr>
          <w:rFonts w:ascii="Arial" w:eastAsia="Arial" w:hAnsi="Arial" w:cs="Arial"/>
          <w:b/>
          <w:color w:val="C00000"/>
          <w:szCs w:val="22"/>
        </w:rPr>
        <w:t>02/16/2024</w:t>
      </w:r>
    </w:p>
    <w:p w14:paraId="6CC5B2DB" w14:textId="3D82AB0A" w:rsidR="00492EFF" w:rsidRDefault="00000000">
      <w:pPr>
        <w:numPr>
          <w:ilvl w:val="0"/>
          <w:numId w:val="5"/>
        </w:numPr>
        <w:pBdr>
          <w:top w:val="nil"/>
          <w:left w:val="nil"/>
          <w:bottom w:val="nil"/>
          <w:right w:val="nil"/>
          <w:between w:val="nil"/>
        </w:pBdr>
        <w:tabs>
          <w:tab w:val="left" w:pos="360"/>
          <w:tab w:val="left" w:pos="117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Communicating all plan changes to the </w:t>
      </w:r>
      <w:r w:rsidR="00814A95">
        <w:rPr>
          <w:rFonts w:ascii="Arial" w:eastAsia="Arial" w:hAnsi="Arial" w:cs="Arial"/>
          <w:color w:val="000000"/>
          <w:szCs w:val="22"/>
        </w:rPr>
        <w:t xml:space="preserve">OEM Emergency Management and Business Continuity Manager </w:t>
      </w:r>
      <w:r>
        <w:rPr>
          <w:rFonts w:ascii="Arial" w:eastAsia="Arial" w:hAnsi="Arial" w:cs="Arial"/>
          <w:color w:val="000000"/>
          <w:szCs w:val="22"/>
        </w:rPr>
        <w:t>.</w:t>
      </w:r>
    </w:p>
    <w:p w14:paraId="776B7371" w14:textId="77777777" w:rsidR="00492EFF" w:rsidRDefault="00492EFF">
      <w:pPr>
        <w:pBdr>
          <w:top w:val="nil"/>
          <w:left w:val="nil"/>
          <w:bottom w:val="nil"/>
          <w:right w:val="nil"/>
          <w:between w:val="nil"/>
        </w:pBdr>
        <w:tabs>
          <w:tab w:val="left" w:pos="360"/>
          <w:tab w:val="left" w:pos="1170"/>
          <w:tab w:val="left" w:pos="2160"/>
          <w:tab w:val="left" w:pos="2880"/>
          <w:tab w:val="left" w:pos="3600"/>
        </w:tabs>
        <w:spacing w:before="120"/>
        <w:ind w:left="720"/>
        <w:rPr>
          <w:rFonts w:ascii="Arial" w:eastAsia="Arial" w:hAnsi="Arial" w:cs="Arial"/>
          <w:color w:val="000000"/>
          <w:szCs w:val="22"/>
        </w:rPr>
      </w:pPr>
    </w:p>
    <w:tbl>
      <w:tblPr>
        <w:tblStyle w:val="31"/>
        <w:tblW w:w="918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240"/>
        <w:gridCol w:w="3780"/>
      </w:tblGrid>
      <w:tr w:rsidR="00492EFF" w14:paraId="488CC631" w14:textId="77777777">
        <w:tc>
          <w:tcPr>
            <w:tcW w:w="9180" w:type="dxa"/>
            <w:gridSpan w:val="3"/>
            <w:tcBorders>
              <w:bottom w:val="single" w:sz="4" w:space="0" w:color="000000"/>
            </w:tcBorders>
            <w:shd w:val="clear" w:color="auto" w:fill="366091"/>
          </w:tcPr>
          <w:p w14:paraId="7038A7DD" w14:textId="6AFD9922" w:rsidR="00492EFF" w:rsidRDefault="00814A95">
            <w:pPr>
              <w:tabs>
                <w:tab w:val="left" w:pos="4680"/>
              </w:tabs>
              <w:ind w:left="360" w:hanging="360"/>
              <w:jc w:val="center"/>
              <w:rPr>
                <w:rFonts w:ascii="Arial" w:eastAsia="Arial" w:hAnsi="Arial" w:cs="Arial"/>
                <w:color w:val="FFFFFF"/>
              </w:rPr>
            </w:pPr>
            <w:r>
              <w:rPr>
                <w:rFonts w:ascii="Arial" w:eastAsia="Arial" w:hAnsi="Arial" w:cs="Arial"/>
                <w:color w:val="FFFFFF"/>
              </w:rPr>
              <w:t xml:space="preserve">OEM Emergency Management and Business Continuity Manager </w:t>
            </w:r>
          </w:p>
        </w:tc>
      </w:tr>
      <w:tr w:rsidR="00492EFF" w14:paraId="061D64B8" w14:textId="77777777">
        <w:tc>
          <w:tcPr>
            <w:tcW w:w="2160" w:type="dxa"/>
            <w:shd w:val="clear" w:color="auto" w:fill="FFFFFF"/>
          </w:tcPr>
          <w:p w14:paraId="5B9C17D9" w14:textId="77777777" w:rsidR="00492EFF" w:rsidRDefault="00000000">
            <w:pPr>
              <w:tabs>
                <w:tab w:val="left" w:pos="4680"/>
              </w:tabs>
              <w:ind w:left="360" w:hanging="360"/>
              <w:rPr>
                <w:rFonts w:ascii="Arial" w:eastAsia="Arial" w:hAnsi="Arial" w:cs="Arial"/>
              </w:rPr>
            </w:pPr>
            <w:r>
              <w:rPr>
                <w:rFonts w:ascii="Arial" w:eastAsia="Arial" w:hAnsi="Arial" w:cs="Arial"/>
              </w:rPr>
              <w:t>Name</w:t>
            </w:r>
          </w:p>
        </w:tc>
        <w:tc>
          <w:tcPr>
            <w:tcW w:w="3240" w:type="dxa"/>
            <w:shd w:val="clear" w:color="auto" w:fill="FFFFFF"/>
          </w:tcPr>
          <w:p w14:paraId="0E4BB5B4" w14:textId="77777777" w:rsidR="00492EFF" w:rsidRDefault="00000000">
            <w:pPr>
              <w:tabs>
                <w:tab w:val="left" w:pos="4680"/>
              </w:tabs>
              <w:ind w:left="360" w:hanging="360"/>
              <w:rPr>
                <w:rFonts w:ascii="Arial" w:eastAsia="Arial" w:hAnsi="Arial" w:cs="Arial"/>
              </w:rPr>
            </w:pPr>
            <w:r>
              <w:rPr>
                <w:rFonts w:ascii="Arial" w:eastAsia="Arial" w:hAnsi="Arial" w:cs="Arial"/>
              </w:rPr>
              <w:t>Title</w:t>
            </w:r>
          </w:p>
        </w:tc>
        <w:tc>
          <w:tcPr>
            <w:tcW w:w="3780" w:type="dxa"/>
            <w:shd w:val="clear" w:color="auto" w:fill="FFFFFF"/>
          </w:tcPr>
          <w:p w14:paraId="09867404" w14:textId="77777777" w:rsidR="00492EFF" w:rsidRDefault="00000000">
            <w:pPr>
              <w:tabs>
                <w:tab w:val="left" w:pos="4680"/>
              </w:tabs>
              <w:ind w:left="360" w:hanging="360"/>
              <w:rPr>
                <w:rFonts w:ascii="Arial" w:eastAsia="Arial" w:hAnsi="Arial" w:cs="Arial"/>
              </w:rPr>
            </w:pPr>
            <w:r>
              <w:rPr>
                <w:rFonts w:ascii="Arial" w:eastAsia="Arial" w:hAnsi="Arial" w:cs="Arial"/>
              </w:rPr>
              <w:t>Email</w:t>
            </w:r>
          </w:p>
        </w:tc>
      </w:tr>
      <w:tr w:rsidR="00492EFF" w14:paraId="232421DC" w14:textId="77777777">
        <w:tc>
          <w:tcPr>
            <w:tcW w:w="2160" w:type="dxa"/>
          </w:tcPr>
          <w:p w14:paraId="30ADA137" w14:textId="3C43F5D8" w:rsidR="00492EFF" w:rsidRDefault="00F17B6E" w:rsidP="00F17B6E">
            <w:r>
              <w:t>Krashawndra (Krash) Edwards</w:t>
            </w:r>
          </w:p>
        </w:tc>
        <w:tc>
          <w:tcPr>
            <w:tcW w:w="3240" w:type="dxa"/>
          </w:tcPr>
          <w:p w14:paraId="100E8191" w14:textId="554E5400" w:rsidR="00492EFF" w:rsidRDefault="00F17B6E" w:rsidP="00F17B6E">
            <w:r>
              <w:t>Emergency Management and Business Continuity Manager</w:t>
            </w:r>
          </w:p>
        </w:tc>
        <w:tc>
          <w:tcPr>
            <w:tcW w:w="3780" w:type="dxa"/>
          </w:tcPr>
          <w:p w14:paraId="178D4F33" w14:textId="19F20D72" w:rsidR="00492EFF" w:rsidRDefault="00F17B6E" w:rsidP="00F17B6E">
            <w:r>
              <w:t>k.edwards@lausd.net</w:t>
            </w:r>
          </w:p>
        </w:tc>
      </w:tr>
    </w:tbl>
    <w:p w14:paraId="3C33AF97" w14:textId="0031EAF7" w:rsidR="00492EFF" w:rsidRDefault="00000000">
      <w:pPr>
        <w:pBdr>
          <w:top w:val="nil"/>
          <w:left w:val="nil"/>
          <w:bottom w:val="nil"/>
          <w:right w:val="nil"/>
          <w:between w:val="nil"/>
        </w:pBdr>
        <w:tabs>
          <w:tab w:val="left" w:pos="360"/>
          <w:tab w:val="left" w:pos="990"/>
          <w:tab w:val="left" w:pos="2160"/>
          <w:tab w:val="left" w:pos="2880"/>
          <w:tab w:val="left" w:pos="3600"/>
        </w:tabs>
        <w:spacing w:before="120"/>
        <w:rPr>
          <w:rFonts w:ascii="Arial" w:eastAsia="Arial" w:hAnsi="Arial" w:cs="Arial"/>
          <w:b/>
          <w:color w:val="000000"/>
          <w:szCs w:val="22"/>
        </w:rPr>
      </w:pPr>
      <w:r>
        <w:rPr>
          <w:rFonts w:ascii="Arial" w:eastAsia="Arial" w:hAnsi="Arial" w:cs="Arial"/>
          <w:color w:val="000000"/>
          <w:szCs w:val="22"/>
        </w:rPr>
        <w:tab/>
      </w:r>
      <w:r>
        <w:rPr>
          <w:rFonts w:ascii="Arial" w:eastAsia="Arial" w:hAnsi="Arial" w:cs="Arial"/>
          <w:b/>
          <w:color w:val="000000"/>
          <w:szCs w:val="22"/>
        </w:rPr>
        <w:t xml:space="preserve">The </w:t>
      </w:r>
      <w:r w:rsidR="00814A95">
        <w:rPr>
          <w:rFonts w:ascii="Arial" w:eastAsia="Arial" w:hAnsi="Arial" w:cs="Arial"/>
          <w:b/>
          <w:color w:val="000000"/>
          <w:szCs w:val="22"/>
        </w:rPr>
        <w:t xml:space="preserve">OEM Emergency Management and Business Continuity Manager </w:t>
      </w:r>
      <w:r>
        <w:rPr>
          <w:rFonts w:ascii="Arial" w:eastAsia="Arial" w:hAnsi="Arial" w:cs="Arial"/>
          <w:b/>
          <w:color w:val="000000"/>
          <w:szCs w:val="22"/>
        </w:rPr>
        <w:t xml:space="preserve"> is responsible for:</w:t>
      </w:r>
    </w:p>
    <w:p w14:paraId="25E41650" w14:textId="77777777" w:rsidR="00492EFF" w:rsidRDefault="00000000">
      <w:pPr>
        <w:numPr>
          <w:ilvl w:val="0"/>
          <w:numId w:val="2"/>
        </w:numPr>
        <w:pBdr>
          <w:top w:val="nil"/>
          <w:left w:val="nil"/>
          <w:bottom w:val="nil"/>
          <w:right w:val="nil"/>
          <w:between w:val="nil"/>
        </w:pBdr>
        <w:tabs>
          <w:tab w:val="left" w:pos="360"/>
          <w:tab w:val="left" w:pos="99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Providing guidance and support to business units in developing their Business Continuity Plan(s). </w:t>
      </w:r>
    </w:p>
    <w:p w14:paraId="2F6F490F" w14:textId="77777777" w:rsidR="00492EFF" w:rsidRDefault="00000000">
      <w:pPr>
        <w:numPr>
          <w:ilvl w:val="0"/>
          <w:numId w:val="2"/>
        </w:numPr>
        <w:pBdr>
          <w:top w:val="nil"/>
          <w:left w:val="nil"/>
          <w:bottom w:val="nil"/>
          <w:right w:val="nil"/>
          <w:between w:val="nil"/>
        </w:pBdr>
        <w:tabs>
          <w:tab w:val="left" w:pos="360"/>
          <w:tab w:val="left" w:pos="99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Coordinating changes and communicating to Business Continuity Owner when other changes require them to update their plans.</w:t>
      </w:r>
    </w:p>
    <w:p w14:paraId="5B529765" w14:textId="77777777" w:rsidR="00492EFF" w:rsidRDefault="00000000">
      <w:pPr>
        <w:pStyle w:val="Heading2"/>
        <w:numPr>
          <w:ilvl w:val="0"/>
          <w:numId w:val="12"/>
        </w:numPr>
        <w:tabs>
          <w:tab w:val="left" w:pos="360"/>
          <w:tab w:val="left" w:pos="1440"/>
          <w:tab w:val="left" w:pos="2160"/>
          <w:tab w:val="left" w:pos="2880"/>
          <w:tab w:val="left" w:pos="3600"/>
        </w:tabs>
        <w:spacing w:before="120"/>
        <w:jc w:val="both"/>
        <w:rPr>
          <w:rFonts w:ascii="Arial" w:eastAsia="Arial" w:hAnsi="Arial" w:cs="Arial"/>
        </w:rPr>
      </w:pPr>
      <w:bookmarkStart w:id="11" w:name="_heading=h.3rdcrjn" w:colFirst="0" w:colLast="0"/>
      <w:bookmarkEnd w:id="11"/>
      <w:r>
        <w:rPr>
          <w:rFonts w:ascii="Arial" w:eastAsia="Arial" w:hAnsi="Arial" w:cs="Arial"/>
        </w:rPr>
        <w:t>Plan Training Procedures and Responsibilities</w:t>
      </w:r>
    </w:p>
    <w:p w14:paraId="0A86DA75"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hanging="360"/>
        <w:rPr>
          <w:rFonts w:ascii="Arial" w:eastAsia="Arial" w:hAnsi="Arial" w:cs="Arial"/>
          <w:color w:val="000000"/>
          <w:szCs w:val="22"/>
          <w:u w:val="single"/>
        </w:rPr>
      </w:pPr>
      <w:r>
        <w:rPr>
          <w:rFonts w:ascii="Arial" w:eastAsia="Arial" w:hAnsi="Arial" w:cs="Arial"/>
          <w:color w:val="000000"/>
          <w:szCs w:val="22"/>
        </w:rPr>
        <w:tab/>
        <w:t xml:space="preserve">The Business Continuity Owner is responsible for ensuring that all staff members are sufficiently aware of the plan’s details. </w:t>
      </w:r>
    </w:p>
    <w:p w14:paraId="72776908" w14:textId="77777777" w:rsidR="00492EFF" w:rsidRDefault="00492EFF">
      <w:pPr>
        <w:pBdr>
          <w:top w:val="nil"/>
          <w:left w:val="nil"/>
          <w:bottom w:val="nil"/>
          <w:right w:val="nil"/>
          <w:between w:val="nil"/>
        </w:pBdr>
        <w:tabs>
          <w:tab w:val="left" w:pos="360"/>
          <w:tab w:val="left" w:pos="1440"/>
          <w:tab w:val="left" w:pos="2160"/>
          <w:tab w:val="left" w:pos="2880"/>
          <w:tab w:val="left" w:pos="3600"/>
        </w:tabs>
        <w:spacing w:before="120"/>
        <w:ind w:left="360" w:hanging="360"/>
        <w:jc w:val="both"/>
        <w:rPr>
          <w:rFonts w:ascii="Arial" w:eastAsia="Arial" w:hAnsi="Arial" w:cs="Arial"/>
          <w:color w:val="000000"/>
          <w:szCs w:val="22"/>
        </w:rPr>
      </w:pPr>
    </w:p>
    <w:p w14:paraId="6A055064" w14:textId="77777777" w:rsidR="00492EFF" w:rsidRDefault="00000000">
      <w:pPr>
        <w:pStyle w:val="Heading2"/>
        <w:numPr>
          <w:ilvl w:val="0"/>
          <w:numId w:val="12"/>
        </w:numPr>
        <w:tabs>
          <w:tab w:val="left" w:pos="720"/>
          <w:tab w:val="left" w:pos="1440"/>
          <w:tab w:val="left" w:pos="2160"/>
          <w:tab w:val="left" w:pos="2880"/>
          <w:tab w:val="left" w:pos="3600"/>
        </w:tabs>
        <w:spacing w:before="120"/>
        <w:jc w:val="both"/>
        <w:rPr>
          <w:rFonts w:ascii="Arial" w:eastAsia="Arial" w:hAnsi="Arial" w:cs="Arial"/>
        </w:rPr>
      </w:pPr>
      <w:bookmarkStart w:id="12" w:name="_heading=h.26in1rg" w:colFirst="0" w:colLast="0"/>
      <w:bookmarkEnd w:id="12"/>
      <w:r>
        <w:rPr>
          <w:rFonts w:ascii="Arial" w:eastAsia="Arial" w:hAnsi="Arial" w:cs="Arial"/>
        </w:rPr>
        <w:t>Plan Testing Procedures and Responsibilities</w:t>
      </w:r>
    </w:p>
    <w:p w14:paraId="68E9E929" w14:textId="77777777" w:rsidR="00492EFF" w:rsidRDefault="00000000">
      <w:pPr>
        <w:pBdr>
          <w:top w:val="nil"/>
          <w:left w:val="nil"/>
          <w:bottom w:val="nil"/>
          <w:right w:val="nil"/>
          <w:between w:val="nil"/>
        </w:pBdr>
        <w:tabs>
          <w:tab w:val="left" w:pos="360"/>
          <w:tab w:val="left" w:pos="1440"/>
          <w:tab w:val="left" w:pos="2160"/>
          <w:tab w:val="left" w:pos="2880"/>
          <w:tab w:val="left" w:pos="3600"/>
        </w:tabs>
        <w:spacing w:before="120"/>
        <w:ind w:left="360" w:hanging="360"/>
        <w:rPr>
          <w:rFonts w:ascii="Arial" w:eastAsia="Arial" w:hAnsi="Arial" w:cs="Arial"/>
          <w:color w:val="000000"/>
          <w:szCs w:val="22"/>
        </w:rPr>
      </w:pPr>
      <w:r>
        <w:rPr>
          <w:rFonts w:ascii="Arial" w:eastAsia="Arial" w:hAnsi="Arial" w:cs="Arial"/>
          <w:color w:val="000000"/>
          <w:sz w:val="24"/>
        </w:rPr>
        <w:tab/>
      </w:r>
      <w:r>
        <w:rPr>
          <w:rFonts w:ascii="Arial" w:eastAsia="Arial" w:hAnsi="Arial" w:cs="Arial"/>
          <w:color w:val="000000"/>
          <w:szCs w:val="22"/>
        </w:rPr>
        <w:t xml:space="preserve">The Business Continuity Owner is responsible for ensuring the workability of their Business Continuity Plan. This can be accomplished through exercise/tests, such as tabletop or walk-through. </w:t>
      </w:r>
    </w:p>
    <w:p w14:paraId="70A2CC1E"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u w:val="single"/>
        </w:rPr>
      </w:pPr>
    </w:p>
    <w:p w14:paraId="307D8F43" w14:textId="77777777" w:rsidR="00492EFF" w:rsidRDefault="00000000">
      <w:pPr>
        <w:pStyle w:val="Heading2"/>
        <w:numPr>
          <w:ilvl w:val="0"/>
          <w:numId w:val="12"/>
        </w:numPr>
        <w:jc w:val="left"/>
        <w:rPr>
          <w:rFonts w:ascii="Arial" w:eastAsia="Arial" w:hAnsi="Arial" w:cs="Arial"/>
        </w:rPr>
      </w:pPr>
      <w:bookmarkStart w:id="13" w:name="_heading=h.lnxbz9" w:colFirst="0" w:colLast="0"/>
      <w:bookmarkEnd w:id="13"/>
      <w:r>
        <w:rPr>
          <w:rFonts w:ascii="Arial" w:eastAsia="Arial" w:hAnsi="Arial" w:cs="Arial"/>
        </w:rPr>
        <w:t>Plan Distribution List</w:t>
      </w:r>
      <w:r>
        <w:rPr>
          <w:rFonts w:ascii="Arial" w:eastAsia="Arial" w:hAnsi="Arial" w:cs="Arial"/>
        </w:rPr>
        <w:tab/>
      </w:r>
    </w:p>
    <w:p w14:paraId="5BEDDAA0" w14:textId="77777777" w:rsidR="00492EFF" w:rsidRDefault="00000000">
      <w:pPr>
        <w:pBdr>
          <w:top w:val="nil"/>
          <w:left w:val="nil"/>
          <w:bottom w:val="nil"/>
          <w:right w:val="nil"/>
          <w:between w:val="nil"/>
        </w:pBdr>
        <w:tabs>
          <w:tab w:val="left" w:pos="1440"/>
          <w:tab w:val="left" w:pos="2160"/>
          <w:tab w:val="left" w:pos="2880"/>
          <w:tab w:val="left" w:pos="3600"/>
        </w:tabs>
        <w:spacing w:before="120"/>
        <w:ind w:left="360" w:hanging="360"/>
        <w:rPr>
          <w:rFonts w:ascii="Arial" w:eastAsia="Arial" w:hAnsi="Arial" w:cs="Arial"/>
          <w:color w:val="000000"/>
          <w:szCs w:val="22"/>
        </w:rPr>
      </w:pPr>
      <w:r>
        <w:rPr>
          <w:rFonts w:ascii="Arial" w:eastAsia="Arial" w:hAnsi="Arial" w:cs="Arial"/>
          <w:color w:val="000000"/>
          <w:sz w:val="20"/>
          <w:szCs w:val="20"/>
        </w:rPr>
        <w:tab/>
      </w:r>
      <w:r>
        <w:rPr>
          <w:rFonts w:ascii="Arial" w:eastAsia="Arial" w:hAnsi="Arial" w:cs="Arial"/>
          <w:color w:val="000000"/>
          <w:szCs w:val="22"/>
        </w:rPr>
        <w:t>This Business Continuity Plan will be distributed to the following:</w:t>
      </w:r>
    </w:p>
    <w:tbl>
      <w:tblPr>
        <w:tblStyle w:val="30"/>
        <w:tblW w:w="918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3330"/>
        <w:gridCol w:w="5220"/>
      </w:tblGrid>
      <w:tr w:rsidR="00492EFF" w14:paraId="5CBB303A" w14:textId="77777777">
        <w:tc>
          <w:tcPr>
            <w:tcW w:w="630" w:type="dxa"/>
            <w:shd w:val="clear" w:color="auto" w:fill="366091"/>
          </w:tcPr>
          <w:p w14:paraId="4EE90B6F" w14:textId="77777777" w:rsidR="00492EFF" w:rsidRDefault="00000000">
            <w:pPr>
              <w:tabs>
                <w:tab w:val="left" w:pos="4680"/>
              </w:tabs>
              <w:ind w:left="360" w:hanging="360"/>
              <w:rPr>
                <w:rFonts w:ascii="Arial" w:eastAsia="Arial" w:hAnsi="Arial" w:cs="Arial"/>
                <w:color w:val="FFFFFF"/>
              </w:rPr>
            </w:pPr>
            <w:r>
              <w:rPr>
                <w:rFonts w:ascii="Arial" w:eastAsia="Arial" w:hAnsi="Arial" w:cs="Arial"/>
                <w:color w:val="FFFFFF"/>
              </w:rPr>
              <w:t>No.</w:t>
            </w:r>
          </w:p>
        </w:tc>
        <w:tc>
          <w:tcPr>
            <w:tcW w:w="3330" w:type="dxa"/>
            <w:shd w:val="clear" w:color="auto" w:fill="366091"/>
          </w:tcPr>
          <w:p w14:paraId="5D687CF6" w14:textId="77777777" w:rsidR="00492EFF" w:rsidRDefault="00000000">
            <w:pPr>
              <w:tabs>
                <w:tab w:val="left" w:pos="4680"/>
              </w:tabs>
              <w:ind w:left="360" w:hanging="360"/>
              <w:rPr>
                <w:rFonts w:ascii="Arial" w:eastAsia="Arial" w:hAnsi="Arial" w:cs="Arial"/>
                <w:color w:val="FFFFFF"/>
              </w:rPr>
            </w:pPr>
            <w:r>
              <w:rPr>
                <w:rFonts w:ascii="Arial" w:eastAsia="Arial" w:hAnsi="Arial" w:cs="Arial"/>
                <w:color w:val="FFFFFF"/>
              </w:rPr>
              <w:t>Department</w:t>
            </w:r>
          </w:p>
        </w:tc>
        <w:tc>
          <w:tcPr>
            <w:tcW w:w="5220" w:type="dxa"/>
            <w:shd w:val="clear" w:color="auto" w:fill="366091"/>
          </w:tcPr>
          <w:p w14:paraId="0C8EC8D4" w14:textId="77777777" w:rsidR="00492EFF" w:rsidRDefault="00000000">
            <w:pPr>
              <w:tabs>
                <w:tab w:val="left" w:pos="4680"/>
              </w:tabs>
              <w:ind w:left="360" w:hanging="360"/>
              <w:rPr>
                <w:rFonts w:ascii="Arial" w:eastAsia="Arial" w:hAnsi="Arial" w:cs="Arial"/>
                <w:color w:val="FFFFFF"/>
              </w:rPr>
            </w:pPr>
            <w:r>
              <w:rPr>
                <w:rFonts w:ascii="Arial" w:eastAsia="Arial" w:hAnsi="Arial" w:cs="Arial"/>
                <w:color w:val="FFFFFF"/>
              </w:rPr>
              <w:t>Name, Title, Email</w:t>
            </w:r>
          </w:p>
        </w:tc>
      </w:tr>
      <w:tr w:rsidR="00492EFF" w14:paraId="1A0233C0" w14:textId="77777777">
        <w:tc>
          <w:tcPr>
            <w:tcW w:w="630" w:type="dxa"/>
          </w:tcPr>
          <w:p w14:paraId="1435F84A" w14:textId="518F74C2" w:rsidR="00492EFF" w:rsidRDefault="00000000">
            <w:pPr>
              <w:tabs>
                <w:tab w:val="left" w:pos="4680"/>
              </w:tabs>
              <w:ind w:left="360" w:hanging="360"/>
              <w:rPr>
                <w:rFonts w:ascii="Arial" w:eastAsia="Arial" w:hAnsi="Arial" w:cs="Arial"/>
              </w:rPr>
            </w:pPr>
            <w:r>
              <w:rPr>
                <w:rFonts w:ascii="Arial" w:eastAsia="Arial" w:hAnsi="Arial" w:cs="Arial"/>
              </w:rPr>
              <w:t>1</w:t>
            </w:r>
            <w:r w:rsidR="00814A95">
              <w:rPr>
                <w:rFonts w:ascii="Arial" w:eastAsia="Arial" w:hAnsi="Arial" w:cs="Arial"/>
              </w:rPr>
              <w:t>.</w:t>
            </w:r>
          </w:p>
        </w:tc>
        <w:tc>
          <w:tcPr>
            <w:tcW w:w="3330" w:type="dxa"/>
          </w:tcPr>
          <w:p w14:paraId="7582F2D7" w14:textId="63CC9ABA" w:rsidR="00492EFF" w:rsidRPr="00814A95" w:rsidRDefault="00814A95" w:rsidP="00814A95">
            <w:pPr>
              <w:rPr>
                <w:rFonts w:ascii="Arial" w:hAnsi="Arial" w:cs="Arial"/>
                <w:color w:val="C00000"/>
              </w:rPr>
            </w:pPr>
            <w:r w:rsidRPr="00814A95">
              <w:rPr>
                <w:rFonts w:ascii="Arial" w:hAnsi="Arial" w:cs="Arial"/>
              </w:rPr>
              <w:t>Office of Emergency Management</w:t>
            </w:r>
          </w:p>
        </w:tc>
        <w:tc>
          <w:tcPr>
            <w:tcW w:w="5220" w:type="dxa"/>
          </w:tcPr>
          <w:p w14:paraId="3CE7F599" w14:textId="77777777" w:rsidR="00492EFF" w:rsidRPr="00814A95" w:rsidRDefault="00814A95" w:rsidP="00814A95">
            <w:pPr>
              <w:rPr>
                <w:rFonts w:ascii="Arial" w:hAnsi="Arial" w:cs="Arial"/>
                <w:u w:val="single"/>
              </w:rPr>
            </w:pPr>
            <w:r w:rsidRPr="00814A95">
              <w:rPr>
                <w:rFonts w:ascii="Arial" w:hAnsi="Arial" w:cs="Arial"/>
              </w:rPr>
              <w:t xml:space="preserve">Krashawndra (Krash) Edwards, Emergency Management and Business Continuity Manager </w:t>
            </w:r>
          </w:p>
          <w:p w14:paraId="2DDD3335" w14:textId="4D683BD8" w:rsidR="00814A95" w:rsidRPr="00814A95" w:rsidRDefault="00814A95" w:rsidP="00814A95">
            <w:pPr>
              <w:rPr>
                <w:rFonts w:ascii="Arial" w:hAnsi="Arial" w:cs="Arial"/>
              </w:rPr>
            </w:pPr>
            <w:r w:rsidRPr="00814A95">
              <w:rPr>
                <w:rFonts w:ascii="Arial" w:hAnsi="Arial" w:cs="Arial"/>
                <w:u w:val="single"/>
              </w:rPr>
              <w:t>k.edwards@lausd.net</w:t>
            </w:r>
          </w:p>
        </w:tc>
      </w:tr>
      <w:tr w:rsidR="00492EFF" w14:paraId="0053BC1E" w14:textId="77777777">
        <w:tc>
          <w:tcPr>
            <w:tcW w:w="630" w:type="dxa"/>
          </w:tcPr>
          <w:p w14:paraId="618808C4" w14:textId="077F156A" w:rsidR="00492EFF" w:rsidRDefault="00000000">
            <w:pPr>
              <w:tabs>
                <w:tab w:val="left" w:pos="4680"/>
              </w:tabs>
              <w:ind w:left="360" w:hanging="360"/>
              <w:rPr>
                <w:rFonts w:ascii="Arial" w:eastAsia="Arial" w:hAnsi="Arial" w:cs="Arial"/>
              </w:rPr>
            </w:pPr>
            <w:r>
              <w:rPr>
                <w:rFonts w:ascii="Arial" w:eastAsia="Arial" w:hAnsi="Arial" w:cs="Arial"/>
              </w:rPr>
              <w:t>2</w:t>
            </w:r>
            <w:r w:rsidR="00814A95">
              <w:rPr>
                <w:rFonts w:ascii="Arial" w:eastAsia="Arial" w:hAnsi="Arial" w:cs="Arial"/>
              </w:rPr>
              <w:t>.</w:t>
            </w:r>
          </w:p>
        </w:tc>
        <w:tc>
          <w:tcPr>
            <w:tcW w:w="3330" w:type="dxa"/>
          </w:tcPr>
          <w:p w14:paraId="3AC53400" w14:textId="31653C4E" w:rsidR="00492EFF" w:rsidRPr="00814A95" w:rsidRDefault="00814A95" w:rsidP="00814A95">
            <w:pPr>
              <w:rPr>
                <w:rFonts w:ascii="Arial" w:hAnsi="Arial" w:cs="Arial"/>
                <w:color w:val="C00000"/>
              </w:rPr>
            </w:pPr>
            <w:r w:rsidRPr="00814A95">
              <w:rPr>
                <w:rFonts w:ascii="Arial" w:hAnsi="Arial" w:cs="Arial"/>
              </w:rPr>
              <w:t>Office of Emergency Management</w:t>
            </w:r>
          </w:p>
        </w:tc>
        <w:tc>
          <w:tcPr>
            <w:tcW w:w="5220" w:type="dxa"/>
          </w:tcPr>
          <w:p w14:paraId="3A68B3F3" w14:textId="77777777" w:rsidR="00492EFF" w:rsidRPr="00814A95" w:rsidRDefault="00000000" w:rsidP="00814A95">
            <w:pPr>
              <w:rPr>
                <w:rFonts w:ascii="Arial" w:hAnsi="Arial" w:cs="Arial"/>
              </w:rPr>
            </w:pPr>
            <w:r w:rsidRPr="00814A95">
              <w:rPr>
                <w:rFonts w:ascii="Arial" w:hAnsi="Arial" w:cs="Arial"/>
              </w:rPr>
              <w:t>Jill Barnes, Administrator of Emergency Management</w:t>
            </w:r>
          </w:p>
          <w:p w14:paraId="5DCC43D9" w14:textId="77777777" w:rsidR="00492EFF" w:rsidRPr="00814A95" w:rsidRDefault="00000000" w:rsidP="00814A95">
            <w:pPr>
              <w:rPr>
                <w:rFonts w:ascii="Arial" w:hAnsi="Arial" w:cs="Arial"/>
              </w:rPr>
            </w:pPr>
            <w:hyperlink r:id="rId18">
              <w:r w:rsidRPr="00814A95">
                <w:rPr>
                  <w:rFonts w:ascii="Arial" w:hAnsi="Arial" w:cs="Arial"/>
                  <w:u w:val="single"/>
                </w:rPr>
                <w:t>Jill.Barnes@lausd.net</w:t>
              </w:r>
            </w:hyperlink>
            <w:r w:rsidRPr="00814A95">
              <w:rPr>
                <w:rFonts w:ascii="Arial" w:hAnsi="Arial" w:cs="Arial"/>
              </w:rPr>
              <w:t xml:space="preserve"> </w:t>
            </w:r>
          </w:p>
        </w:tc>
      </w:tr>
    </w:tbl>
    <w:p w14:paraId="27648E09"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hanging="720"/>
        <w:jc w:val="both"/>
        <w:rPr>
          <w:rFonts w:ascii="Arial" w:eastAsia="Arial" w:hAnsi="Arial" w:cs="Arial"/>
          <w:color w:val="000000"/>
          <w:szCs w:val="22"/>
        </w:rPr>
      </w:pPr>
    </w:p>
    <w:p w14:paraId="57A9BF85"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hanging="720"/>
        <w:jc w:val="both"/>
        <w:rPr>
          <w:rFonts w:ascii="Arial" w:eastAsia="Arial" w:hAnsi="Arial" w:cs="Arial"/>
          <w:color w:val="000000"/>
          <w:szCs w:val="22"/>
        </w:rPr>
      </w:pPr>
    </w:p>
    <w:p w14:paraId="262527C9"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hanging="720"/>
        <w:jc w:val="both"/>
        <w:rPr>
          <w:rFonts w:ascii="Arial" w:eastAsia="Arial" w:hAnsi="Arial" w:cs="Arial"/>
          <w:color w:val="000000"/>
          <w:szCs w:val="22"/>
        </w:rPr>
        <w:sectPr w:rsidR="00492EFF" w:rsidSect="009C19D1">
          <w:headerReference w:type="default" r:id="rId19"/>
          <w:footerReference w:type="default" r:id="rId20"/>
          <w:type w:val="continuous"/>
          <w:pgSz w:w="12240" w:h="15840"/>
          <w:pgMar w:top="2160" w:right="1440" w:bottom="1920" w:left="1440" w:header="720" w:footer="720" w:gutter="0"/>
          <w:cols w:space="720"/>
        </w:sectPr>
      </w:pPr>
    </w:p>
    <w:p w14:paraId="7A741505" w14:textId="77777777" w:rsidR="00492EFF" w:rsidRDefault="00000000">
      <w:pPr>
        <w:pStyle w:val="Heading1"/>
        <w:pBdr>
          <w:bottom w:val="single" w:sz="4" w:space="1" w:color="000000"/>
        </w:pBdr>
        <w:tabs>
          <w:tab w:val="left" w:pos="720"/>
          <w:tab w:val="left" w:pos="1440"/>
          <w:tab w:val="left" w:pos="2160"/>
          <w:tab w:val="left" w:pos="2880"/>
          <w:tab w:val="left" w:pos="3600"/>
        </w:tabs>
        <w:jc w:val="both"/>
        <w:rPr>
          <w:rFonts w:ascii="Arial" w:eastAsia="Arial" w:hAnsi="Arial" w:cs="Arial"/>
        </w:rPr>
      </w:pPr>
      <w:bookmarkStart w:id="14" w:name="_heading=h.35nkun2" w:colFirst="0" w:colLast="0"/>
      <w:bookmarkEnd w:id="14"/>
      <w:r>
        <w:rPr>
          <w:rFonts w:ascii="Arial" w:eastAsia="Arial" w:hAnsi="Arial" w:cs="Arial"/>
        </w:rPr>
        <w:t>Section II: Site Relocation Plan</w:t>
      </w:r>
    </w:p>
    <w:p w14:paraId="52575A33" w14:textId="77777777" w:rsidR="00492EFF" w:rsidRDefault="00492EFF">
      <w:pPr>
        <w:rPr>
          <w:rFonts w:ascii="Arial" w:eastAsia="Arial" w:hAnsi="Arial" w:cs="Arial"/>
        </w:rPr>
      </w:pPr>
    </w:p>
    <w:p w14:paraId="7C2C3A41" w14:textId="77777777" w:rsidR="00492EFF" w:rsidRDefault="00000000">
      <w:pPr>
        <w:pStyle w:val="Heading2"/>
        <w:numPr>
          <w:ilvl w:val="0"/>
          <w:numId w:val="6"/>
        </w:numPr>
        <w:jc w:val="left"/>
        <w:rPr>
          <w:rFonts w:ascii="Arial" w:eastAsia="Arial" w:hAnsi="Arial" w:cs="Arial"/>
        </w:rPr>
      </w:pPr>
      <w:bookmarkStart w:id="15" w:name="_heading=h.1ksv4uv" w:colFirst="0" w:colLast="0"/>
      <w:bookmarkEnd w:id="15"/>
      <w:r>
        <w:rPr>
          <w:rFonts w:ascii="Arial" w:eastAsia="Arial" w:hAnsi="Arial" w:cs="Arial"/>
        </w:rPr>
        <w:t xml:space="preserve">Overview </w:t>
      </w:r>
    </w:p>
    <w:p w14:paraId="47C3C6C0" w14:textId="4B97EA64"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In the event of a disruption or disaster to the office facilities, please follow your building’s emergency procedures. Based on the severity of the disruption or disaster, your primary business site may be deemed inaccessible by the Emergency Response/Management </w:t>
      </w:r>
      <w:r w:rsidR="00B568DB">
        <w:rPr>
          <w:rFonts w:ascii="Arial" w:eastAsia="Arial" w:hAnsi="Arial" w:cs="Arial"/>
          <w:color w:val="000000"/>
          <w:szCs w:val="22"/>
        </w:rPr>
        <w:t>Team,</w:t>
      </w:r>
      <w:r>
        <w:rPr>
          <w:rFonts w:ascii="Arial" w:eastAsia="Arial" w:hAnsi="Arial" w:cs="Arial"/>
          <w:color w:val="000000"/>
          <w:szCs w:val="22"/>
        </w:rPr>
        <w:t xml:space="preserve"> and you will be asked to activate your Site Relocation Plan. </w:t>
      </w:r>
    </w:p>
    <w:p w14:paraId="3CAC8665"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rPr>
          <w:rFonts w:ascii="Arial" w:eastAsia="Arial" w:hAnsi="Arial" w:cs="Arial"/>
          <w:color w:val="000000"/>
          <w:szCs w:val="22"/>
        </w:rPr>
      </w:pPr>
    </w:p>
    <w:p w14:paraId="41ACB7F1" w14:textId="77777777" w:rsidR="00492EFF" w:rsidRDefault="00000000">
      <w:pPr>
        <w:pStyle w:val="Heading2"/>
        <w:numPr>
          <w:ilvl w:val="0"/>
          <w:numId w:val="6"/>
        </w:numPr>
        <w:jc w:val="left"/>
        <w:rPr>
          <w:rFonts w:ascii="Arial" w:eastAsia="Arial" w:hAnsi="Arial" w:cs="Arial"/>
        </w:rPr>
      </w:pPr>
      <w:bookmarkStart w:id="16" w:name="_heading=h.44sinio" w:colFirst="0" w:colLast="0"/>
      <w:bookmarkEnd w:id="16"/>
      <w:r>
        <w:rPr>
          <w:rFonts w:ascii="Arial" w:eastAsia="Arial" w:hAnsi="Arial" w:cs="Arial"/>
        </w:rPr>
        <w:t xml:space="preserve">Plan Activation </w:t>
      </w:r>
    </w:p>
    <w:p w14:paraId="1A197DEE"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r>
        <w:rPr>
          <w:rFonts w:ascii="Arial" w:eastAsia="Arial" w:hAnsi="Arial" w:cs="Arial"/>
          <w:color w:val="000000"/>
          <w:szCs w:val="22"/>
        </w:rPr>
        <w:tab/>
        <w:t>The Site Relocation Plan can be activated by division/branch lead or the following:</w:t>
      </w:r>
    </w:p>
    <w:tbl>
      <w:tblPr>
        <w:tblStyle w:val="29"/>
        <w:tblW w:w="846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0"/>
        <w:gridCol w:w="4230"/>
      </w:tblGrid>
      <w:tr w:rsidR="00492EFF" w14:paraId="2E5ED6C8" w14:textId="77777777">
        <w:tc>
          <w:tcPr>
            <w:tcW w:w="4230" w:type="dxa"/>
            <w:shd w:val="clear" w:color="auto" w:fill="366091"/>
          </w:tcPr>
          <w:p w14:paraId="5F00E415" w14:textId="77777777" w:rsidR="00492EFF" w:rsidRDefault="00000000">
            <w:pPr>
              <w:tabs>
                <w:tab w:val="left" w:pos="4680"/>
              </w:tabs>
              <w:rPr>
                <w:rFonts w:ascii="Arial" w:eastAsia="Arial" w:hAnsi="Arial" w:cs="Arial"/>
                <w:color w:val="FFFFFF"/>
              </w:rPr>
            </w:pPr>
            <w:r>
              <w:rPr>
                <w:rFonts w:ascii="Arial" w:eastAsia="Arial" w:hAnsi="Arial" w:cs="Arial"/>
                <w:color w:val="FFFFFF"/>
              </w:rPr>
              <w:t>Name</w:t>
            </w:r>
          </w:p>
        </w:tc>
        <w:tc>
          <w:tcPr>
            <w:tcW w:w="4230" w:type="dxa"/>
            <w:shd w:val="clear" w:color="auto" w:fill="366091"/>
          </w:tcPr>
          <w:p w14:paraId="403AE48D" w14:textId="77777777" w:rsidR="00492EFF" w:rsidRDefault="00000000">
            <w:pPr>
              <w:tabs>
                <w:tab w:val="left" w:pos="4680"/>
              </w:tabs>
              <w:rPr>
                <w:rFonts w:ascii="Arial" w:eastAsia="Arial" w:hAnsi="Arial" w:cs="Arial"/>
                <w:color w:val="FFFFFF"/>
              </w:rPr>
            </w:pPr>
            <w:r>
              <w:rPr>
                <w:rFonts w:ascii="Arial" w:eastAsia="Arial" w:hAnsi="Arial" w:cs="Arial"/>
                <w:color w:val="FFFFFF"/>
              </w:rPr>
              <w:t xml:space="preserve">Title </w:t>
            </w:r>
          </w:p>
        </w:tc>
      </w:tr>
      <w:tr w:rsidR="00492EFF" w14:paraId="0DB00BCD" w14:textId="77777777">
        <w:tc>
          <w:tcPr>
            <w:tcW w:w="4230" w:type="dxa"/>
          </w:tcPr>
          <w:p w14:paraId="07627D2B" w14:textId="77777777" w:rsidR="00492EFF" w:rsidRDefault="00492EFF">
            <w:pPr>
              <w:tabs>
                <w:tab w:val="left" w:pos="4680"/>
              </w:tabs>
              <w:rPr>
                <w:rFonts w:ascii="Arial" w:eastAsia="Arial" w:hAnsi="Arial" w:cs="Arial"/>
                <w:color w:val="C00000"/>
              </w:rPr>
            </w:pPr>
          </w:p>
        </w:tc>
        <w:tc>
          <w:tcPr>
            <w:tcW w:w="4230" w:type="dxa"/>
          </w:tcPr>
          <w:p w14:paraId="68688B2C" w14:textId="77777777" w:rsidR="00492EFF" w:rsidRDefault="00492EFF">
            <w:pPr>
              <w:tabs>
                <w:tab w:val="left" w:pos="4680"/>
              </w:tabs>
              <w:rPr>
                <w:rFonts w:ascii="Arial" w:eastAsia="Arial" w:hAnsi="Arial" w:cs="Arial"/>
                <w:color w:val="C00000"/>
              </w:rPr>
            </w:pPr>
          </w:p>
        </w:tc>
      </w:tr>
    </w:tbl>
    <w:p w14:paraId="35C171C5"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r>
        <w:rPr>
          <w:rFonts w:ascii="Arial" w:eastAsia="Arial" w:hAnsi="Arial" w:cs="Arial"/>
          <w:color w:val="000000"/>
          <w:szCs w:val="22"/>
        </w:rPr>
        <w:tab/>
      </w:r>
    </w:p>
    <w:p w14:paraId="5936522E" w14:textId="77777777" w:rsidR="00492EFF" w:rsidRDefault="00000000">
      <w:pPr>
        <w:pStyle w:val="Heading2"/>
        <w:numPr>
          <w:ilvl w:val="0"/>
          <w:numId w:val="6"/>
        </w:numPr>
        <w:jc w:val="left"/>
        <w:rPr>
          <w:rFonts w:ascii="Arial" w:eastAsia="Arial" w:hAnsi="Arial" w:cs="Arial"/>
        </w:rPr>
      </w:pPr>
      <w:bookmarkStart w:id="17" w:name="_heading=h.2jxsxqh" w:colFirst="0" w:colLast="0"/>
      <w:bookmarkEnd w:id="17"/>
      <w:r>
        <w:rPr>
          <w:rFonts w:ascii="Arial" w:eastAsia="Arial" w:hAnsi="Arial" w:cs="Arial"/>
        </w:rPr>
        <w:t>Staff Communication</w:t>
      </w:r>
    </w:p>
    <w:p w14:paraId="13FB90B8" w14:textId="77777777" w:rsidR="00492EFF" w:rsidRDefault="00492EFF">
      <w:pPr>
        <w:rPr>
          <w:rFonts w:ascii="Arial" w:eastAsia="Arial" w:hAnsi="Arial" w:cs="Arial"/>
        </w:rPr>
      </w:pPr>
    </w:p>
    <w:tbl>
      <w:tblPr>
        <w:tblStyle w:val="28"/>
        <w:tblW w:w="852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2"/>
        <w:gridCol w:w="1937"/>
        <w:gridCol w:w="2967"/>
        <w:gridCol w:w="2556"/>
      </w:tblGrid>
      <w:tr w:rsidR="00492EFF" w14:paraId="5050F2AA" w14:textId="77777777">
        <w:tc>
          <w:tcPr>
            <w:tcW w:w="8522" w:type="dxa"/>
            <w:gridSpan w:val="4"/>
            <w:tcBorders>
              <w:bottom w:val="single" w:sz="4" w:space="0" w:color="000000"/>
            </w:tcBorders>
            <w:shd w:val="clear" w:color="auto" w:fill="366091"/>
          </w:tcPr>
          <w:p w14:paraId="34EBACCD" w14:textId="77777777" w:rsidR="00492EFF" w:rsidRDefault="00000000">
            <w:pPr>
              <w:tabs>
                <w:tab w:val="left" w:pos="4680"/>
              </w:tabs>
              <w:jc w:val="center"/>
              <w:rPr>
                <w:rFonts w:ascii="Arial" w:eastAsia="Arial" w:hAnsi="Arial" w:cs="Arial"/>
                <w:color w:val="FFFFFF"/>
              </w:rPr>
            </w:pPr>
            <w:r>
              <w:rPr>
                <w:rFonts w:ascii="Arial" w:eastAsia="Arial" w:hAnsi="Arial" w:cs="Arial"/>
                <w:color w:val="FFFFFF"/>
              </w:rPr>
              <w:t>Staff Communications</w:t>
            </w:r>
          </w:p>
        </w:tc>
      </w:tr>
      <w:tr w:rsidR="00492EFF" w14:paraId="6DE28497" w14:textId="77777777">
        <w:tc>
          <w:tcPr>
            <w:tcW w:w="1062" w:type="dxa"/>
            <w:shd w:val="clear" w:color="auto" w:fill="FFFFFF"/>
          </w:tcPr>
          <w:p w14:paraId="4C7A3475" w14:textId="77777777" w:rsidR="00492EFF" w:rsidRDefault="00000000">
            <w:pPr>
              <w:tabs>
                <w:tab w:val="left" w:pos="4680"/>
              </w:tabs>
              <w:rPr>
                <w:rFonts w:ascii="Arial" w:eastAsia="Arial" w:hAnsi="Arial" w:cs="Arial"/>
              </w:rPr>
            </w:pPr>
            <w:r>
              <w:rPr>
                <w:rFonts w:ascii="Arial" w:eastAsia="Arial" w:hAnsi="Arial" w:cs="Arial"/>
              </w:rPr>
              <w:t>Role</w:t>
            </w:r>
          </w:p>
        </w:tc>
        <w:tc>
          <w:tcPr>
            <w:tcW w:w="1937" w:type="dxa"/>
            <w:shd w:val="clear" w:color="auto" w:fill="FFFFFF"/>
          </w:tcPr>
          <w:p w14:paraId="073B3809" w14:textId="77777777" w:rsidR="00492EFF" w:rsidRDefault="00000000">
            <w:pPr>
              <w:tabs>
                <w:tab w:val="left" w:pos="4680"/>
              </w:tabs>
              <w:rPr>
                <w:rFonts w:ascii="Arial" w:eastAsia="Arial" w:hAnsi="Arial" w:cs="Arial"/>
              </w:rPr>
            </w:pPr>
            <w:r>
              <w:rPr>
                <w:rFonts w:ascii="Arial" w:eastAsia="Arial" w:hAnsi="Arial" w:cs="Arial"/>
              </w:rPr>
              <w:t>Name</w:t>
            </w:r>
          </w:p>
        </w:tc>
        <w:tc>
          <w:tcPr>
            <w:tcW w:w="2967" w:type="dxa"/>
            <w:shd w:val="clear" w:color="auto" w:fill="FFFFFF"/>
          </w:tcPr>
          <w:p w14:paraId="05E16858" w14:textId="77777777" w:rsidR="00492EFF" w:rsidRDefault="00000000">
            <w:pPr>
              <w:tabs>
                <w:tab w:val="left" w:pos="4680"/>
              </w:tabs>
              <w:rPr>
                <w:rFonts w:ascii="Arial" w:eastAsia="Arial" w:hAnsi="Arial" w:cs="Arial"/>
              </w:rPr>
            </w:pPr>
            <w:r>
              <w:rPr>
                <w:rFonts w:ascii="Arial" w:eastAsia="Arial" w:hAnsi="Arial" w:cs="Arial"/>
              </w:rPr>
              <w:t>Title</w:t>
            </w:r>
          </w:p>
        </w:tc>
        <w:tc>
          <w:tcPr>
            <w:tcW w:w="2556" w:type="dxa"/>
            <w:shd w:val="clear" w:color="auto" w:fill="FFFFFF"/>
          </w:tcPr>
          <w:p w14:paraId="336CBEDA" w14:textId="77777777" w:rsidR="00492EFF" w:rsidRDefault="00000000">
            <w:pPr>
              <w:tabs>
                <w:tab w:val="left" w:pos="4680"/>
              </w:tabs>
              <w:rPr>
                <w:rFonts w:ascii="Arial" w:eastAsia="Arial" w:hAnsi="Arial" w:cs="Arial"/>
              </w:rPr>
            </w:pPr>
            <w:r>
              <w:rPr>
                <w:rFonts w:ascii="Arial" w:eastAsia="Arial" w:hAnsi="Arial" w:cs="Arial"/>
              </w:rPr>
              <w:t>Email</w:t>
            </w:r>
          </w:p>
        </w:tc>
      </w:tr>
      <w:tr w:rsidR="00492EFF" w14:paraId="6CF4CE61" w14:textId="77777777">
        <w:tc>
          <w:tcPr>
            <w:tcW w:w="1062" w:type="dxa"/>
          </w:tcPr>
          <w:p w14:paraId="26057511" w14:textId="77777777" w:rsidR="00492EFF" w:rsidRDefault="00492EFF">
            <w:pPr>
              <w:tabs>
                <w:tab w:val="left" w:pos="4680"/>
              </w:tabs>
              <w:rPr>
                <w:rFonts w:ascii="Arial" w:eastAsia="Arial" w:hAnsi="Arial" w:cs="Arial"/>
                <w:color w:val="C00000"/>
              </w:rPr>
            </w:pPr>
          </w:p>
        </w:tc>
        <w:tc>
          <w:tcPr>
            <w:tcW w:w="1937" w:type="dxa"/>
          </w:tcPr>
          <w:p w14:paraId="3A68C958" w14:textId="77777777" w:rsidR="00492EFF" w:rsidRDefault="00492EFF">
            <w:pPr>
              <w:tabs>
                <w:tab w:val="left" w:pos="4680"/>
              </w:tabs>
              <w:rPr>
                <w:rFonts w:ascii="Arial" w:eastAsia="Arial" w:hAnsi="Arial" w:cs="Arial"/>
                <w:color w:val="C00000"/>
              </w:rPr>
            </w:pPr>
          </w:p>
        </w:tc>
        <w:tc>
          <w:tcPr>
            <w:tcW w:w="2967" w:type="dxa"/>
          </w:tcPr>
          <w:p w14:paraId="61010956" w14:textId="77777777" w:rsidR="00492EFF" w:rsidRDefault="00492EFF">
            <w:pPr>
              <w:tabs>
                <w:tab w:val="left" w:pos="4680"/>
              </w:tabs>
              <w:rPr>
                <w:rFonts w:ascii="Arial" w:eastAsia="Arial" w:hAnsi="Arial" w:cs="Arial"/>
                <w:color w:val="C00000"/>
              </w:rPr>
            </w:pPr>
          </w:p>
        </w:tc>
        <w:tc>
          <w:tcPr>
            <w:tcW w:w="2556" w:type="dxa"/>
          </w:tcPr>
          <w:p w14:paraId="7FD0164F" w14:textId="77777777" w:rsidR="00492EFF" w:rsidRDefault="00492EFF">
            <w:pPr>
              <w:tabs>
                <w:tab w:val="left" w:pos="4680"/>
              </w:tabs>
              <w:rPr>
                <w:rFonts w:ascii="Arial" w:eastAsia="Arial" w:hAnsi="Arial" w:cs="Arial"/>
                <w:color w:val="C00000"/>
              </w:rPr>
            </w:pPr>
          </w:p>
        </w:tc>
      </w:tr>
    </w:tbl>
    <w:p w14:paraId="069E5ED8" w14:textId="1628A1E6"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In the event the site relocation plan has been activated, </w:t>
      </w:r>
      <w:r w:rsidR="00B568DB">
        <w:rPr>
          <w:rFonts w:ascii="Arial" w:eastAsia="Arial" w:hAnsi="Arial" w:cs="Arial"/>
          <w:color w:val="000000"/>
          <w:szCs w:val="22"/>
        </w:rPr>
        <w:t>Staff Communications personnel of their reporting location(s) will notify all staff members</w:t>
      </w:r>
      <w:r>
        <w:rPr>
          <w:rFonts w:ascii="Arial" w:eastAsia="Arial" w:hAnsi="Arial" w:cs="Arial"/>
          <w:color w:val="000000"/>
          <w:szCs w:val="22"/>
        </w:rPr>
        <w:t xml:space="preserve">. This team member is also responsible for notifying all staff members to relocate back to the permanent site after it is deemed safe to return. Staff members are to make their own travel arrangements to their reporting location. </w:t>
      </w:r>
    </w:p>
    <w:p w14:paraId="04A944D6"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rPr>
          <w:rFonts w:ascii="Arial" w:eastAsia="Arial" w:hAnsi="Arial" w:cs="Arial"/>
          <w:b/>
          <w:color w:val="000000"/>
          <w:szCs w:val="22"/>
        </w:rPr>
      </w:pPr>
      <w:r>
        <w:rPr>
          <w:rFonts w:ascii="Arial" w:eastAsia="Arial" w:hAnsi="Arial" w:cs="Arial"/>
          <w:b/>
          <w:color w:val="000000"/>
          <w:szCs w:val="22"/>
        </w:rPr>
        <w:t>Notification Method:</w:t>
      </w:r>
    </w:p>
    <w:p w14:paraId="6CC27A57"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jc w:val="both"/>
        <w:rPr>
          <w:rFonts w:ascii="Arial" w:eastAsia="Arial" w:hAnsi="Arial" w:cs="Arial"/>
          <w:b/>
          <w:color w:val="000000"/>
          <w:szCs w:val="22"/>
        </w:rPr>
      </w:pPr>
      <w:r>
        <w:rPr>
          <w:rFonts w:ascii="Arial" w:eastAsia="Arial" w:hAnsi="Arial" w:cs="Arial"/>
          <w:color w:val="000000"/>
          <w:szCs w:val="22"/>
        </w:rPr>
        <w:tab/>
        <w:t xml:space="preserve">The names, contact information and alternate site reporting locations can be found on </w:t>
      </w:r>
      <w:r>
        <w:rPr>
          <w:rFonts w:ascii="Arial" w:eastAsia="Arial" w:hAnsi="Arial" w:cs="Arial"/>
          <w:b/>
          <w:color w:val="000000"/>
          <w:szCs w:val="22"/>
        </w:rPr>
        <w:t>Appendix A – Employee Telephone Lists</w:t>
      </w:r>
    </w:p>
    <w:p w14:paraId="7BDC4913"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hanging="720"/>
        <w:jc w:val="both"/>
        <w:rPr>
          <w:rFonts w:ascii="Arial" w:eastAsia="Arial" w:hAnsi="Arial" w:cs="Arial"/>
          <w:color w:val="000000"/>
          <w:szCs w:val="22"/>
        </w:rPr>
      </w:pPr>
    </w:p>
    <w:p w14:paraId="4CEC4647" w14:textId="77777777" w:rsidR="00492EFF" w:rsidRDefault="00000000">
      <w:pPr>
        <w:pStyle w:val="Heading2"/>
        <w:numPr>
          <w:ilvl w:val="0"/>
          <w:numId w:val="6"/>
        </w:numPr>
        <w:tabs>
          <w:tab w:val="left" w:pos="720"/>
          <w:tab w:val="left" w:pos="1440"/>
          <w:tab w:val="left" w:pos="2160"/>
          <w:tab w:val="left" w:pos="2880"/>
          <w:tab w:val="left" w:pos="3600"/>
        </w:tabs>
        <w:spacing w:before="120"/>
        <w:jc w:val="both"/>
        <w:rPr>
          <w:rFonts w:ascii="Arial" w:eastAsia="Arial" w:hAnsi="Arial" w:cs="Arial"/>
        </w:rPr>
      </w:pPr>
      <w:bookmarkStart w:id="18" w:name="_heading=h.z337ya" w:colFirst="0" w:colLast="0"/>
      <w:bookmarkEnd w:id="18"/>
      <w:r>
        <w:rPr>
          <w:rFonts w:ascii="Arial" w:eastAsia="Arial" w:hAnsi="Arial" w:cs="Arial"/>
        </w:rPr>
        <w:t>Alternate Business Site</w:t>
      </w:r>
    </w:p>
    <w:p w14:paraId="1F50ECAF"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r>
        <w:rPr>
          <w:rFonts w:ascii="Arial" w:eastAsia="Arial" w:hAnsi="Arial" w:cs="Arial"/>
          <w:color w:val="000000"/>
          <w:szCs w:val="22"/>
        </w:rPr>
        <w:tab/>
        <w:t xml:space="preserve">Your alternate business site has been identified below: </w:t>
      </w:r>
    </w:p>
    <w:p w14:paraId="7E94B5B6"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 w:val="8"/>
          <w:szCs w:val="8"/>
        </w:rPr>
      </w:pPr>
    </w:p>
    <w:tbl>
      <w:tblPr>
        <w:tblStyle w:val="27"/>
        <w:tblW w:w="852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4"/>
        <w:gridCol w:w="2463"/>
        <w:gridCol w:w="2645"/>
      </w:tblGrid>
      <w:tr w:rsidR="00492EFF" w14:paraId="124182FF" w14:textId="77777777">
        <w:tc>
          <w:tcPr>
            <w:tcW w:w="3414" w:type="dxa"/>
            <w:tcBorders>
              <w:bottom w:val="single" w:sz="4" w:space="0" w:color="000000"/>
            </w:tcBorders>
            <w:shd w:val="clear" w:color="auto" w:fill="366091"/>
          </w:tcPr>
          <w:p w14:paraId="2A0BF38A" w14:textId="77777777" w:rsidR="00492EFF" w:rsidRDefault="00000000">
            <w:pPr>
              <w:tabs>
                <w:tab w:val="left" w:pos="4680"/>
              </w:tabs>
              <w:rPr>
                <w:rFonts w:ascii="Arial" w:eastAsia="Arial" w:hAnsi="Arial" w:cs="Arial"/>
                <w:color w:val="FFFFFF"/>
              </w:rPr>
            </w:pPr>
            <w:r>
              <w:rPr>
                <w:rFonts w:ascii="Arial" w:eastAsia="Arial" w:hAnsi="Arial" w:cs="Arial"/>
                <w:color w:val="FFFFFF"/>
              </w:rPr>
              <w:t>Primary Business Site</w:t>
            </w:r>
          </w:p>
        </w:tc>
        <w:tc>
          <w:tcPr>
            <w:tcW w:w="5108" w:type="dxa"/>
            <w:gridSpan w:val="2"/>
            <w:tcBorders>
              <w:bottom w:val="single" w:sz="4" w:space="0" w:color="000000"/>
            </w:tcBorders>
            <w:shd w:val="clear" w:color="auto" w:fill="366091"/>
          </w:tcPr>
          <w:p w14:paraId="278AC8AE" w14:textId="77777777" w:rsidR="00492EFF" w:rsidRDefault="00000000">
            <w:pPr>
              <w:tabs>
                <w:tab w:val="left" w:pos="4680"/>
              </w:tabs>
              <w:jc w:val="center"/>
              <w:rPr>
                <w:rFonts w:ascii="Arial" w:eastAsia="Arial" w:hAnsi="Arial" w:cs="Arial"/>
                <w:color w:val="FFFFFF"/>
              </w:rPr>
            </w:pPr>
            <w:r>
              <w:rPr>
                <w:rFonts w:ascii="Arial" w:eastAsia="Arial" w:hAnsi="Arial" w:cs="Arial"/>
                <w:color w:val="FFFFFF"/>
              </w:rPr>
              <w:t>Alternate Business Site</w:t>
            </w:r>
          </w:p>
        </w:tc>
      </w:tr>
      <w:tr w:rsidR="00492EFF" w14:paraId="0D8C7963" w14:textId="77777777">
        <w:tc>
          <w:tcPr>
            <w:tcW w:w="3414" w:type="dxa"/>
            <w:shd w:val="clear" w:color="auto" w:fill="FFFFFF"/>
          </w:tcPr>
          <w:p w14:paraId="764B248F" w14:textId="77777777" w:rsidR="00492EFF" w:rsidRDefault="00000000">
            <w:pPr>
              <w:tabs>
                <w:tab w:val="left" w:pos="4680"/>
              </w:tabs>
              <w:rPr>
                <w:rFonts w:ascii="Arial" w:eastAsia="Arial" w:hAnsi="Arial" w:cs="Arial"/>
              </w:rPr>
            </w:pPr>
            <w:r>
              <w:rPr>
                <w:rFonts w:ascii="Arial" w:eastAsia="Arial" w:hAnsi="Arial" w:cs="Arial"/>
              </w:rPr>
              <w:t>Address</w:t>
            </w:r>
          </w:p>
        </w:tc>
        <w:tc>
          <w:tcPr>
            <w:tcW w:w="2463" w:type="dxa"/>
            <w:shd w:val="clear" w:color="auto" w:fill="FFFFFF"/>
          </w:tcPr>
          <w:p w14:paraId="3BC67D6E" w14:textId="77777777" w:rsidR="00492EFF" w:rsidRDefault="00000000">
            <w:pPr>
              <w:tabs>
                <w:tab w:val="left" w:pos="4680"/>
              </w:tabs>
              <w:rPr>
                <w:rFonts w:ascii="Arial" w:eastAsia="Arial" w:hAnsi="Arial" w:cs="Arial"/>
              </w:rPr>
            </w:pPr>
            <w:r>
              <w:rPr>
                <w:rFonts w:ascii="Arial" w:eastAsia="Arial" w:hAnsi="Arial" w:cs="Arial"/>
              </w:rPr>
              <w:t>Address</w:t>
            </w:r>
          </w:p>
        </w:tc>
        <w:tc>
          <w:tcPr>
            <w:tcW w:w="2645" w:type="dxa"/>
            <w:shd w:val="clear" w:color="auto" w:fill="FFFFFF"/>
          </w:tcPr>
          <w:p w14:paraId="48C6CBFD" w14:textId="77777777" w:rsidR="00492EFF" w:rsidRDefault="00000000">
            <w:pPr>
              <w:tabs>
                <w:tab w:val="left" w:pos="4680"/>
              </w:tabs>
              <w:rPr>
                <w:rFonts w:ascii="Arial" w:eastAsia="Arial" w:hAnsi="Arial" w:cs="Arial"/>
              </w:rPr>
            </w:pPr>
            <w:r>
              <w:rPr>
                <w:rFonts w:ascii="Arial" w:eastAsia="Arial" w:hAnsi="Arial" w:cs="Arial"/>
              </w:rPr>
              <w:t>Site Contact</w:t>
            </w:r>
          </w:p>
        </w:tc>
      </w:tr>
      <w:tr w:rsidR="00492EFF" w14:paraId="341D2453" w14:textId="77777777">
        <w:tc>
          <w:tcPr>
            <w:tcW w:w="3414" w:type="dxa"/>
            <w:shd w:val="clear" w:color="auto" w:fill="FFFFFF"/>
          </w:tcPr>
          <w:p w14:paraId="61198196" w14:textId="77777777" w:rsidR="00492EFF" w:rsidRDefault="00492EFF">
            <w:pPr>
              <w:tabs>
                <w:tab w:val="left" w:pos="4680"/>
              </w:tabs>
              <w:rPr>
                <w:rFonts w:ascii="Arial" w:eastAsia="Arial" w:hAnsi="Arial" w:cs="Arial"/>
                <w:color w:val="C00000"/>
              </w:rPr>
            </w:pPr>
          </w:p>
        </w:tc>
        <w:tc>
          <w:tcPr>
            <w:tcW w:w="2463" w:type="dxa"/>
          </w:tcPr>
          <w:p w14:paraId="2A8D414B" w14:textId="77777777" w:rsidR="00492EFF" w:rsidRDefault="00492EFF">
            <w:pPr>
              <w:tabs>
                <w:tab w:val="left" w:pos="4680"/>
              </w:tabs>
              <w:rPr>
                <w:rFonts w:ascii="Arial" w:eastAsia="Arial" w:hAnsi="Arial" w:cs="Arial"/>
                <w:color w:val="C00000"/>
              </w:rPr>
            </w:pPr>
          </w:p>
        </w:tc>
        <w:tc>
          <w:tcPr>
            <w:tcW w:w="2645" w:type="dxa"/>
          </w:tcPr>
          <w:p w14:paraId="080EA002" w14:textId="77777777" w:rsidR="00492EFF" w:rsidRDefault="00492EFF">
            <w:pPr>
              <w:tabs>
                <w:tab w:val="left" w:pos="4680"/>
              </w:tabs>
              <w:rPr>
                <w:rFonts w:ascii="Arial" w:eastAsia="Arial" w:hAnsi="Arial" w:cs="Arial"/>
                <w:color w:val="C00000"/>
              </w:rPr>
            </w:pPr>
          </w:p>
        </w:tc>
      </w:tr>
    </w:tbl>
    <w:p w14:paraId="5D075573"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r>
        <w:rPr>
          <w:rFonts w:ascii="Arial" w:eastAsia="Arial" w:hAnsi="Arial" w:cs="Arial"/>
          <w:color w:val="000000"/>
          <w:szCs w:val="22"/>
        </w:rPr>
        <w:tab/>
        <w:t xml:space="preserve">Driving directions from the Primary Business Site to the Alternate Business Site can be found on </w:t>
      </w:r>
      <w:r>
        <w:rPr>
          <w:rFonts w:ascii="Arial" w:eastAsia="Arial" w:hAnsi="Arial" w:cs="Arial"/>
          <w:b/>
          <w:color w:val="000000"/>
          <w:szCs w:val="22"/>
        </w:rPr>
        <w:t xml:space="preserve">Appendix B – Alternate Business Site </w:t>
      </w:r>
    </w:p>
    <w:p w14:paraId="7D65F9AF" w14:textId="30A03CE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r>
        <w:rPr>
          <w:rFonts w:ascii="Arial" w:eastAsia="Arial" w:hAnsi="Arial" w:cs="Arial"/>
          <w:color w:val="000000"/>
          <w:szCs w:val="22"/>
        </w:rPr>
        <w:tab/>
      </w:r>
      <w:r>
        <w:rPr>
          <w:rFonts w:ascii="Arial" w:eastAsia="Arial" w:hAnsi="Arial" w:cs="Arial"/>
          <w:b/>
          <w:color w:val="000000"/>
          <w:szCs w:val="22"/>
        </w:rPr>
        <w:t>Note:</w:t>
      </w:r>
      <w:r>
        <w:rPr>
          <w:rFonts w:ascii="Arial" w:eastAsia="Arial" w:hAnsi="Arial" w:cs="Arial"/>
          <w:color w:val="000000"/>
          <w:szCs w:val="22"/>
        </w:rPr>
        <w:t xml:space="preserve"> Employees are responsible for </w:t>
      </w:r>
      <w:r w:rsidR="00B568DB">
        <w:rPr>
          <w:rFonts w:ascii="Arial" w:eastAsia="Arial" w:hAnsi="Arial" w:cs="Arial"/>
          <w:color w:val="000000"/>
          <w:szCs w:val="22"/>
        </w:rPr>
        <w:t xml:space="preserve">making </w:t>
      </w:r>
      <w:r>
        <w:rPr>
          <w:rFonts w:ascii="Arial" w:eastAsia="Arial" w:hAnsi="Arial" w:cs="Arial"/>
          <w:color w:val="000000"/>
          <w:szCs w:val="22"/>
        </w:rPr>
        <w:t xml:space="preserve">her own travel arrangement to their assigned alternate business site. </w:t>
      </w:r>
    </w:p>
    <w:p w14:paraId="4C28B7C4"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r>
        <w:rPr>
          <w:rFonts w:ascii="Arial" w:eastAsia="Arial" w:hAnsi="Arial" w:cs="Arial"/>
          <w:color w:val="000000"/>
          <w:szCs w:val="22"/>
        </w:rPr>
        <w:tab/>
      </w:r>
    </w:p>
    <w:p w14:paraId="511ECA85"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bookmarkStart w:id="19" w:name="_heading=h.3j2qqm3" w:colFirst="0" w:colLast="0"/>
      <w:bookmarkEnd w:id="19"/>
      <w:r>
        <w:rPr>
          <w:rFonts w:ascii="Arial" w:eastAsia="Arial" w:hAnsi="Arial" w:cs="Arial"/>
          <w:color w:val="000000"/>
          <w:szCs w:val="22"/>
        </w:rPr>
        <w:tab/>
        <w:t>For all locations, if a long-term disruption occurs (i.e., major building destruction, etc.); the above alternate business site will be used in the short-term. The long-term strategies will be to acquire/lease and equip new office space in another building in the same metropolitan area.</w:t>
      </w:r>
    </w:p>
    <w:p w14:paraId="254C34DF"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p>
    <w:p w14:paraId="77951FB5" w14:textId="77777777" w:rsidR="00492EFF" w:rsidRDefault="00000000">
      <w:pPr>
        <w:pStyle w:val="Heading2"/>
        <w:numPr>
          <w:ilvl w:val="0"/>
          <w:numId w:val="6"/>
        </w:numPr>
        <w:jc w:val="left"/>
        <w:rPr>
          <w:rFonts w:ascii="Arial" w:eastAsia="Arial" w:hAnsi="Arial" w:cs="Arial"/>
        </w:rPr>
      </w:pPr>
      <w:bookmarkStart w:id="20" w:name="_heading=h.1y810tw" w:colFirst="0" w:colLast="0"/>
      <w:bookmarkEnd w:id="20"/>
      <w:r>
        <w:rPr>
          <w:rFonts w:ascii="Arial" w:eastAsia="Arial" w:hAnsi="Arial" w:cs="Arial"/>
        </w:rPr>
        <w:t>Logistics Coordination</w:t>
      </w:r>
    </w:p>
    <w:p w14:paraId="2EEE54A5" w14:textId="77777777" w:rsidR="00492EFF" w:rsidRDefault="00492EFF">
      <w:pPr>
        <w:rPr>
          <w:rFonts w:ascii="Arial" w:eastAsia="Arial" w:hAnsi="Arial" w:cs="Arial"/>
        </w:rPr>
      </w:pPr>
    </w:p>
    <w:tbl>
      <w:tblPr>
        <w:tblStyle w:val="26"/>
        <w:tblW w:w="852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
        <w:gridCol w:w="1766"/>
        <w:gridCol w:w="2967"/>
        <w:gridCol w:w="2730"/>
      </w:tblGrid>
      <w:tr w:rsidR="00492EFF" w14:paraId="05511F20" w14:textId="77777777">
        <w:tc>
          <w:tcPr>
            <w:tcW w:w="8522" w:type="dxa"/>
            <w:gridSpan w:val="4"/>
            <w:tcBorders>
              <w:bottom w:val="single" w:sz="4" w:space="0" w:color="000000"/>
            </w:tcBorders>
            <w:shd w:val="clear" w:color="auto" w:fill="366091"/>
          </w:tcPr>
          <w:p w14:paraId="08321B61" w14:textId="77777777" w:rsidR="00492EFF" w:rsidRDefault="00000000">
            <w:pPr>
              <w:tabs>
                <w:tab w:val="left" w:pos="4680"/>
              </w:tabs>
              <w:jc w:val="center"/>
              <w:rPr>
                <w:rFonts w:ascii="Arial" w:eastAsia="Arial" w:hAnsi="Arial" w:cs="Arial"/>
                <w:color w:val="FFFFFF"/>
              </w:rPr>
            </w:pPr>
            <w:r>
              <w:rPr>
                <w:rFonts w:ascii="Arial" w:eastAsia="Arial" w:hAnsi="Arial" w:cs="Arial"/>
                <w:color w:val="FFFFFF"/>
              </w:rPr>
              <w:t>Logistics Coordinator</w:t>
            </w:r>
          </w:p>
        </w:tc>
      </w:tr>
      <w:tr w:rsidR="00492EFF" w14:paraId="7AD5E230" w14:textId="77777777">
        <w:tc>
          <w:tcPr>
            <w:tcW w:w="1059" w:type="dxa"/>
            <w:shd w:val="clear" w:color="auto" w:fill="FFFFFF"/>
          </w:tcPr>
          <w:p w14:paraId="1423BBA9" w14:textId="77777777" w:rsidR="00492EFF" w:rsidRDefault="00000000">
            <w:pPr>
              <w:tabs>
                <w:tab w:val="left" w:pos="4680"/>
              </w:tabs>
              <w:rPr>
                <w:rFonts w:ascii="Arial" w:eastAsia="Arial" w:hAnsi="Arial" w:cs="Arial"/>
              </w:rPr>
            </w:pPr>
            <w:r>
              <w:rPr>
                <w:rFonts w:ascii="Arial" w:eastAsia="Arial" w:hAnsi="Arial" w:cs="Arial"/>
              </w:rPr>
              <w:t>Role</w:t>
            </w:r>
          </w:p>
        </w:tc>
        <w:tc>
          <w:tcPr>
            <w:tcW w:w="1766" w:type="dxa"/>
            <w:shd w:val="clear" w:color="auto" w:fill="FFFFFF"/>
          </w:tcPr>
          <w:p w14:paraId="39E2FC3D" w14:textId="77777777" w:rsidR="00492EFF" w:rsidRDefault="00000000">
            <w:pPr>
              <w:tabs>
                <w:tab w:val="left" w:pos="4680"/>
              </w:tabs>
              <w:rPr>
                <w:rFonts w:ascii="Arial" w:eastAsia="Arial" w:hAnsi="Arial" w:cs="Arial"/>
              </w:rPr>
            </w:pPr>
            <w:r>
              <w:rPr>
                <w:rFonts w:ascii="Arial" w:eastAsia="Arial" w:hAnsi="Arial" w:cs="Arial"/>
              </w:rPr>
              <w:t>Name</w:t>
            </w:r>
          </w:p>
        </w:tc>
        <w:tc>
          <w:tcPr>
            <w:tcW w:w="2967" w:type="dxa"/>
            <w:shd w:val="clear" w:color="auto" w:fill="FFFFFF"/>
          </w:tcPr>
          <w:p w14:paraId="53F392B1" w14:textId="77777777" w:rsidR="00492EFF" w:rsidRDefault="00000000">
            <w:pPr>
              <w:tabs>
                <w:tab w:val="left" w:pos="4680"/>
              </w:tabs>
              <w:rPr>
                <w:rFonts w:ascii="Arial" w:eastAsia="Arial" w:hAnsi="Arial" w:cs="Arial"/>
              </w:rPr>
            </w:pPr>
            <w:r>
              <w:rPr>
                <w:rFonts w:ascii="Arial" w:eastAsia="Arial" w:hAnsi="Arial" w:cs="Arial"/>
              </w:rPr>
              <w:t>Title</w:t>
            </w:r>
          </w:p>
        </w:tc>
        <w:tc>
          <w:tcPr>
            <w:tcW w:w="2730" w:type="dxa"/>
            <w:shd w:val="clear" w:color="auto" w:fill="FFFFFF"/>
          </w:tcPr>
          <w:p w14:paraId="424F64AC" w14:textId="77777777" w:rsidR="00492EFF" w:rsidRDefault="00000000">
            <w:pPr>
              <w:tabs>
                <w:tab w:val="left" w:pos="4680"/>
              </w:tabs>
              <w:rPr>
                <w:rFonts w:ascii="Arial" w:eastAsia="Arial" w:hAnsi="Arial" w:cs="Arial"/>
              </w:rPr>
            </w:pPr>
            <w:r>
              <w:rPr>
                <w:rFonts w:ascii="Arial" w:eastAsia="Arial" w:hAnsi="Arial" w:cs="Arial"/>
              </w:rPr>
              <w:t>Email</w:t>
            </w:r>
          </w:p>
        </w:tc>
      </w:tr>
      <w:tr w:rsidR="00492EFF" w14:paraId="55E14460" w14:textId="77777777">
        <w:tc>
          <w:tcPr>
            <w:tcW w:w="1059" w:type="dxa"/>
          </w:tcPr>
          <w:p w14:paraId="7A53451E" w14:textId="77777777" w:rsidR="00492EFF" w:rsidRDefault="00492EFF">
            <w:pPr>
              <w:tabs>
                <w:tab w:val="left" w:pos="4680"/>
              </w:tabs>
              <w:rPr>
                <w:rFonts w:ascii="Arial" w:eastAsia="Arial" w:hAnsi="Arial" w:cs="Arial"/>
                <w:color w:val="C00000"/>
              </w:rPr>
            </w:pPr>
          </w:p>
        </w:tc>
        <w:tc>
          <w:tcPr>
            <w:tcW w:w="1766" w:type="dxa"/>
          </w:tcPr>
          <w:p w14:paraId="678F8F80" w14:textId="77777777" w:rsidR="00492EFF" w:rsidRDefault="00492EFF">
            <w:pPr>
              <w:tabs>
                <w:tab w:val="left" w:pos="4680"/>
              </w:tabs>
              <w:rPr>
                <w:rFonts w:ascii="Arial" w:eastAsia="Arial" w:hAnsi="Arial" w:cs="Arial"/>
                <w:color w:val="C00000"/>
              </w:rPr>
            </w:pPr>
          </w:p>
        </w:tc>
        <w:tc>
          <w:tcPr>
            <w:tcW w:w="2967" w:type="dxa"/>
          </w:tcPr>
          <w:p w14:paraId="0981083B" w14:textId="77777777" w:rsidR="00492EFF" w:rsidRDefault="00492EFF">
            <w:pPr>
              <w:tabs>
                <w:tab w:val="left" w:pos="4680"/>
              </w:tabs>
              <w:rPr>
                <w:rFonts w:ascii="Arial" w:eastAsia="Arial" w:hAnsi="Arial" w:cs="Arial"/>
                <w:color w:val="C00000"/>
              </w:rPr>
            </w:pPr>
          </w:p>
        </w:tc>
        <w:tc>
          <w:tcPr>
            <w:tcW w:w="2730" w:type="dxa"/>
          </w:tcPr>
          <w:p w14:paraId="36257409" w14:textId="77777777" w:rsidR="00492EFF" w:rsidRDefault="00492EFF">
            <w:pPr>
              <w:tabs>
                <w:tab w:val="left" w:pos="4680"/>
              </w:tabs>
              <w:rPr>
                <w:rFonts w:ascii="Arial" w:eastAsia="Arial" w:hAnsi="Arial" w:cs="Arial"/>
                <w:color w:val="C00000"/>
              </w:rPr>
            </w:pPr>
          </w:p>
        </w:tc>
      </w:tr>
    </w:tbl>
    <w:p w14:paraId="3E08FF2D"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360"/>
        <w:rPr>
          <w:rFonts w:ascii="Arial" w:eastAsia="Arial" w:hAnsi="Arial" w:cs="Arial"/>
          <w:color w:val="000000"/>
          <w:szCs w:val="22"/>
        </w:rPr>
      </w:pPr>
      <w:r>
        <w:rPr>
          <w:rFonts w:ascii="Arial" w:eastAsia="Arial" w:hAnsi="Arial" w:cs="Arial"/>
          <w:color w:val="000000"/>
          <w:szCs w:val="22"/>
        </w:rPr>
        <w:tab/>
        <w:t>The Site Logistics Team Member is responsible for:</w:t>
      </w:r>
    </w:p>
    <w:p w14:paraId="7A323530"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360"/>
        <w:rPr>
          <w:rFonts w:ascii="Arial" w:eastAsia="Arial" w:hAnsi="Arial" w:cs="Arial"/>
          <w:b/>
          <w:color w:val="000000"/>
          <w:szCs w:val="22"/>
        </w:rPr>
      </w:pPr>
      <w:r>
        <w:rPr>
          <w:rFonts w:ascii="Arial" w:eastAsia="Arial" w:hAnsi="Arial" w:cs="Arial"/>
          <w:color w:val="000000"/>
          <w:szCs w:val="22"/>
        </w:rPr>
        <w:tab/>
      </w:r>
      <w:r>
        <w:rPr>
          <w:rFonts w:ascii="Arial" w:eastAsia="Arial" w:hAnsi="Arial" w:cs="Arial"/>
          <w:b/>
          <w:color w:val="000000"/>
          <w:szCs w:val="22"/>
        </w:rPr>
        <w:t xml:space="preserve">Alternate Site Logistics Coordination: </w:t>
      </w:r>
    </w:p>
    <w:p w14:paraId="732F7C74" w14:textId="053ACA85" w:rsidR="00492EFF" w:rsidRDefault="00000000">
      <w:pPr>
        <w:numPr>
          <w:ilvl w:val="0"/>
          <w:numId w:val="3"/>
        </w:numPr>
        <w:pBdr>
          <w:top w:val="nil"/>
          <w:left w:val="nil"/>
          <w:bottom w:val="nil"/>
          <w:right w:val="nil"/>
          <w:between w:val="nil"/>
        </w:pBdr>
        <w:tabs>
          <w:tab w:val="left" w:pos="720"/>
          <w:tab w:val="left" w:pos="1080"/>
          <w:tab w:val="left" w:pos="1260"/>
          <w:tab w:val="left" w:pos="2160"/>
          <w:tab w:val="left" w:pos="2880"/>
          <w:tab w:val="left" w:pos="3600"/>
        </w:tabs>
        <w:spacing w:before="120"/>
        <w:ind w:left="1080"/>
        <w:rPr>
          <w:rFonts w:ascii="Arial" w:eastAsia="Arial" w:hAnsi="Arial" w:cs="Arial"/>
          <w:color w:val="000000"/>
          <w:szCs w:val="22"/>
        </w:rPr>
      </w:pPr>
      <w:r>
        <w:rPr>
          <w:rFonts w:ascii="Arial" w:eastAsia="Arial" w:hAnsi="Arial" w:cs="Arial"/>
          <w:color w:val="000000"/>
          <w:szCs w:val="22"/>
        </w:rPr>
        <w:t xml:space="preserve">Contact alternate business </w:t>
      </w:r>
      <w:r w:rsidR="00B568DB">
        <w:rPr>
          <w:rFonts w:ascii="Arial" w:eastAsia="Arial" w:hAnsi="Arial" w:cs="Arial"/>
          <w:color w:val="000000"/>
          <w:szCs w:val="22"/>
        </w:rPr>
        <w:t>sites</w:t>
      </w:r>
      <w:r>
        <w:rPr>
          <w:rFonts w:ascii="Arial" w:eastAsia="Arial" w:hAnsi="Arial" w:cs="Arial"/>
          <w:color w:val="000000"/>
          <w:szCs w:val="22"/>
        </w:rPr>
        <w:t xml:space="preserve"> to inform them of incoming staff.</w:t>
      </w:r>
    </w:p>
    <w:p w14:paraId="7FC65E74" w14:textId="1C2DEADD" w:rsidR="00492EFF" w:rsidRDefault="00000000">
      <w:pPr>
        <w:numPr>
          <w:ilvl w:val="0"/>
          <w:numId w:val="3"/>
        </w:numPr>
        <w:pBdr>
          <w:top w:val="nil"/>
          <w:left w:val="nil"/>
          <w:bottom w:val="nil"/>
          <w:right w:val="nil"/>
          <w:between w:val="nil"/>
        </w:pBdr>
        <w:tabs>
          <w:tab w:val="left" w:pos="720"/>
          <w:tab w:val="left" w:pos="1080"/>
          <w:tab w:val="left" w:pos="1260"/>
          <w:tab w:val="left" w:pos="2160"/>
          <w:tab w:val="left" w:pos="2880"/>
          <w:tab w:val="left" w:pos="3600"/>
        </w:tabs>
        <w:spacing w:before="120"/>
        <w:ind w:left="1080"/>
        <w:rPr>
          <w:rFonts w:ascii="Arial" w:eastAsia="Arial" w:hAnsi="Arial" w:cs="Arial"/>
          <w:color w:val="000000"/>
          <w:szCs w:val="22"/>
        </w:rPr>
      </w:pPr>
      <w:r>
        <w:rPr>
          <w:rFonts w:ascii="Arial" w:eastAsia="Arial" w:hAnsi="Arial" w:cs="Arial"/>
          <w:color w:val="000000"/>
          <w:szCs w:val="22"/>
        </w:rPr>
        <w:t xml:space="preserve">Ensure alternate business </w:t>
      </w:r>
      <w:r w:rsidR="00B568DB">
        <w:rPr>
          <w:rFonts w:ascii="Arial" w:eastAsia="Arial" w:hAnsi="Arial" w:cs="Arial"/>
          <w:color w:val="000000"/>
          <w:szCs w:val="22"/>
        </w:rPr>
        <w:t>sites are</w:t>
      </w:r>
      <w:r>
        <w:rPr>
          <w:rFonts w:ascii="Arial" w:eastAsia="Arial" w:hAnsi="Arial" w:cs="Arial"/>
          <w:color w:val="000000"/>
          <w:szCs w:val="22"/>
        </w:rPr>
        <w:t xml:space="preserve"> ready for occupancy. </w:t>
      </w:r>
    </w:p>
    <w:p w14:paraId="78229321" w14:textId="77777777" w:rsidR="00492EFF" w:rsidRDefault="00000000">
      <w:pPr>
        <w:numPr>
          <w:ilvl w:val="0"/>
          <w:numId w:val="3"/>
        </w:numPr>
        <w:pBdr>
          <w:top w:val="nil"/>
          <w:left w:val="nil"/>
          <w:bottom w:val="nil"/>
          <w:right w:val="nil"/>
          <w:between w:val="nil"/>
        </w:pBdr>
        <w:tabs>
          <w:tab w:val="left" w:pos="720"/>
          <w:tab w:val="left" w:pos="1080"/>
          <w:tab w:val="left" w:pos="2160"/>
          <w:tab w:val="left" w:pos="2880"/>
          <w:tab w:val="left" w:pos="3600"/>
        </w:tabs>
        <w:spacing w:before="120"/>
        <w:ind w:left="1080"/>
        <w:rPr>
          <w:rFonts w:ascii="Arial" w:eastAsia="Arial" w:hAnsi="Arial" w:cs="Arial"/>
          <w:color w:val="000000"/>
          <w:szCs w:val="22"/>
        </w:rPr>
      </w:pPr>
      <w:r>
        <w:rPr>
          <w:rFonts w:ascii="Arial" w:eastAsia="Arial" w:hAnsi="Arial" w:cs="Arial"/>
          <w:color w:val="000000"/>
          <w:szCs w:val="22"/>
        </w:rPr>
        <w:t xml:space="preserve">Ensure that staff members have the appropriate office support services and equipment. </w:t>
      </w:r>
    </w:p>
    <w:p w14:paraId="61735717" w14:textId="32B679EB" w:rsidR="00492EFF" w:rsidRDefault="00000000">
      <w:pPr>
        <w:numPr>
          <w:ilvl w:val="0"/>
          <w:numId w:val="3"/>
        </w:numPr>
        <w:pBdr>
          <w:top w:val="nil"/>
          <w:left w:val="nil"/>
          <w:bottom w:val="nil"/>
          <w:right w:val="nil"/>
          <w:between w:val="nil"/>
        </w:pBdr>
        <w:tabs>
          <w:tab w:val="left" w:pos="720"/>
          <w:tab w:val="left" w:pos="1080"/>
          <w:tab w:val="left" w:pos="1260"/>
          <w:tab w:val="left" w:pos="2160"/>
          <w:tab w:val="left" w:pos="2880"/>
          <w:tab w:val="left" w:pos="3600"/>
        </w:tabs>
        <w:spacing w:before="120"/>
        <w:ind w:left="1080"/>
        <w:rPr>
          <w:rFonts w:ascii="Arial" w:eastAsia="Arial" w:hAnsi="Arial" w:cs="Arial"/>
          <w:color w:val="000000"/>
          <w:szCs w:val="22"/>
        </w:rPr>
      </w:pPr>
      <w:r>
        <w:rPr>
          <w:rFonts w:ascii="Arial" w:eastAsia="Arial" w:hAnsi="Arial" w:cs="Arial"/>
          <w:color w:val="000000"/>
          <w:szCs w:val="22"/>
        </w:rPr>
        <w:t xml:space="preserve">Request Mail Services Unit to redirect mail to alternate business </w:t>
      </w:r>
      <w:r w:rsidR="00B568DB">
        <w:rPr>
          <w:rFonts w:ascii="Arial" w:eastAsia="Arial" w:hAnsi="Arial" w:cs="Arial"/>
          <w:color w:val="000000"/>
          <w:szCs w:val="22"/>
        </w:rPr>
        <w:t>sites</w:t>
      </w:r>
      <w:r>
        <w:rPr>
          <w:rFonts w:ascii="Arial" w:eastAsia="Arial" w:hAnsi="Arial" w:cs="Arial"/>
          <w:color w:val="000000"/>
          <w:szCs w:val="22"/>
        </w:rPr>
        <w:t xml:space="preserve"> (if necessary).</w:t>
      </w:r>
    </w:p>
    <w:p w14:paraId="20E1022C" w14:textId="77777777" w:rsidR="00492EFF" w:rsidRDefault="00000000">
      <w:pPr>
        <w:numPr>
          <w:ilvl w:val="0"/>
          <w:numId w:val="3"/>
        </w:numPr>
        <w:pBdr>
          <w:top w:val="nil"/>
          <w:left w:val="nil"/>
          <w:bottom w:val="nil"/>
          <w:right w:val="nil"/>
          <w:between w:val="nil"/>
        </w:pBdr>
        <w:tabs>
          <w:tab w:val="left" w:pos="1080"/>
          <w:tab w:val="left" w:pos="1260"/>
          <w:tab w:val="left" w:pos="2160"/>
          <w:tab w:val="left" w:pos="2880"/>
          <w:tab w:val="left" w:pos="3600"/>
        </w:tabs>
        <w:spacing w:before="120"/>
        <w:ind w:left="1080"/>
        <w:rPr>
          <w:rFonts w:ascii="Arial" w:eastAsia="Arial" w:hAnsi="Arial" w:cs="Arial"/>
          <w:color w:val="000000"/>
          <w:szCs w:val="22"/>
        </w:rPr>
      </w:pPr>
      <w:r>
        <w:rPr>
          <w:rFonts w:ascii="Arial" w:eastAsia="Arial" w:hAnsi="Arial" w:cs="Arial"/>
          <w:color w:val="000000"/>
          <w:szCs w:val="22"/>
        </w:rPr>
        <w:t>Request ITD Telecommunication Services to forward phone numbers to alternate business site (if necessary).</w:t>
      </w:r>
      <w:r>
        <w:rPr>
          <w:rFonts w:ascii="Arial" w:eastAsia="Arial" w:hAnsi="Arial" w:cs="Arial"/>
          <w:color w:val="000000"/>
          <w:szCs w:val="22"/>
        </w:rPr>
        <w:br/>
      </w:r>
    </w:p>
    <w:tbl>
      <w:tblPr>
        <w:tblStyle w:val="25"/>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3240"/>
        <w:gridCol w:w="4230"/>
      </w:tblGrid>
      <w:tr w:rsidR="00492EFF" w14:paraId="7667E939" w14:textId="77777777">
        <w:trPr>
          <w:trHeight w:val="298"/>
        </w:trPr>
        <w:tc>
          <w:tcPr>
            <w:tcW w:w="1170" w:type="dxa"/>
            <w:shd w:val="clear" w:color="auto" w:fill="366091"/>
          </w:tcPr>
          <w:p w14:paraId="731D0C47" w14:textId="77777777" w:rsidR="00492EFF" w:rsidRDefault="00000000">
            <w:pPr>
              <w:tabs>
                <w:tab w:val="left" w:pos="1080"/>
              </w:tabs>
              <w:rPr>
                <w:rFonts w:ascii="Arial" w:eastAsia="Arial" w:hAnsi="Arial" w:cs="Arial"/>
                <w:color w:val="FFFFFF"/>
              </w:rPr>
            </w:pPr>
            <w:r>
              <w:rPr>
                <w:rFonts w:ascii="Arial" w:eastAsia="Arial" w:hAnsi="Arial" w:cs="Arial"/>
                <w:color w:val="FFFFFF"/>
              </w:rPr>
              <w:t>Type</w:t>
            </w:r>
          </w:p>
        </w:tc>
        <w:tc>
          <w:tcPr>
            <w:tcW w:w="3240" w:type="dxa"/>
            <w:shd w:val="clear" w:color="auto" w:fill="366091"/>
          </w:tcPr>
          <w:p w14:paraId="3C6CE5C5" w14:textId="77777777" w:rsidR="00492EFF" w:rsidRDefault="00000000">
            <w:pPr>
              <w:tabs>
                <w:tab w:val="left" w:pos="1080"/>
              </w:tabs>
              <w:rPr>
                <w:rFonts w:ascii="Arial" w:eastAsia="Arial" w:hAnsi="Arial" w:cs="Arial"/>
                <w:color w:val="FFFFFF"/>
              </w:rPr>
            </w:pPr>
            <w:r>
              <w:rPr>
                <w:rFonts w:ascii="Arial" w:eastAsia="Arial" w:hAnsi="Arial" w:cs="Arial"/>
                <w:color w:val="FFFFFF"/>
              </w:rPr>
              <w:t>Phone # / Fax #</w:t>
            </w:r>
          </w:p>
        </w:tc>
        <w:tc>
          <w:tcPr>
            <w:tcW w:w="4230" w:type="dxa"/>
            <w:shd w:val="clear" w:color="auto" w:fill="366091"/>
          </w:tcPr>
          <w:p w14:paraId="38B798A6" w14:textId="77777777" w:rsidR="00492EFF" w:rsidRDefault="00000000">
            <w:pPr>
              <w:tabs>
                <w:tab w:val="left" w:pos="1080"/>
              </w:tabs>
              <w:rPr>
                <w:rFonts w:ascii="Arial" w:eastAsia="Arial" w:hAnsi="Arial" w:cs="Arial"/>
                <w:color w:val="FFFFFF"/>
              </w:rPr>
            </w:pPr>
            <w:r>
              <w:rPr>
                <w:rFonts w:ascii="Arial" w:eastAsia="Arial" w:hAnsi="Arial" w:cs="Arial"/>
                <w:color w:val="FFFFFF"/>
              </w:rPr>
              <w:t xml:space="preserve">Forward to Phone # /Fax # </w:t>
            </w:r>
          </w:p>
        </w:tc>
      </w:tr>
      <w:tr w:rsidR="00492EFF" w14:paraId="46402EE3" w14:textId="77777777">
        <w:trPr>
          <w:trHeight w:val="238"/>
        </w:trPr>
        <w:tc>
          <w:tcPr>
            <w:tcW w:w="1170" w:type="dxa"/>
          </w:tcPr>
          <w:p w14:paraId="0B6B3682" w14:textId="77777777" w:rsidR="00492EFF" w:rsidRDefault="00492EFF">
            <w:pPr>
              <w:tabs>
                <w:tab w:val="left" w:pos="1080"/>
              </w:tabs>
              <w:rPr>
                <w:rFonts w:ascii="Arial" w:eastAsia="Arial" w:hAnsi="Arial" w:cs="Arial"/>
                <w:color w:val="C00000"/>
              </w:rPr>
            </w:pPr>
          </w:p>
        </w:tc>
        <w:tc>
          <w:tcPr>
            <w:tcW w:w="3240" w:type="dxa"/>
          </w:tcPr>
          <w:p w14:paraId="2B16C403" w14:textId="77777777" w:rsidR="00492EFF" w:rsidRDefault="00492EFF">
            <w:pPr>
              <w:tabs>
                <w:tab w:val="left" w:pos="1080"/>
              </w:tabs>
              <w:rPr>
                <w:rFonts w:ascii="Arial" w:eastAsia="Arial" w:hAnsi="Arial" w:cs="Arial"/>
                <w:color w:val="C00000"/>
              </w:rPr>
            </w:pPr>
          </w:p>
        </w:tc>
        <w:tc>
          <w:tcPr>
            <w:tcW w:w="4230" w:type="dxa"/>
          </w:tcPr>
          <w:p w14:paraId="236A7611" w14:textId="77777777" w:rsidR="00492EFF" w:rsidRDefault="00492EFF">
            <w:pPr>
              <w:tabs>
                <w:tab w:val="left" w:pos="1080"/>
              </w:tabs>
              <w:rPr>
                <w:rFonts w:ascii="Arial" w:eastAsia="Arial" w:hAnsi="Arial" w:cs="Arial"/>
                <w:color w:val="C00000"/>
              </w:rPr>
            </w:pPr>
          </w:p>
        </w:tc>
      </w:tr>
    </w:tbl>
    <w:p w14:paraId="27538399" w14:textId="77777777" w:rsidR="00492EFF" w:rsidRDefault="00000000">
      <w:pPr>
        <w:numPr>
          <w:ilvl w:val="0"/>
          <w:numId w:val="3"/>
        </w:numPr>
        <w:pBdr>
          <w:top w:val="nil"/>
          <w:left w:val="nil"/>
          <w:bottom w:val="nil"/>
          <w:right w:val="nil"/>
          <w:between w:val="nil"/>
        </w:pBdr>
        <w:tabs>
          <w:tab w:val="left" w:pos="720"/>
          <w:tab w:val="left" w:pos="1080"/>
          <w:tab w:val="left" w:pos="2160"/>
          <w:tab w:val="left" w:pos="2880"/>
          <w:tab w:val="left" w:pos="3600"/>
        </w:tabs>
        <w:spacing w:before="120"/>
        <w:ind w:left="1080"/>
        <w:rPr>
          <w:rFonts w:ascii="Arial" w:eastAsia="Arial" w:hAnsi="Arial" w:cs="Arial"/>
          <w:color w:val="000000"/>
          <w:szCs w:val="22"/>
        </w:rPr>
      </w:pPr>
      <w:r>
        <w:rPr>
          <w:rFonts w:ascii="Arial" w:eastAsia="Arial" w:hAnsi="Arial" w:cs="Arial"/>
          <w:color w:val="000000"/>
          <w:szCs w:val="22"/>
        </w:rPr>
        <w:t xml:space="preserve">Request IT computer configuration support (if necessary). </w:t>
      </w:r>
    </w:p>
    <w:p w14:paraId="49EC42D9" w14:textId="77777777" w:rsidR="00492EFF" w:rsidRDefault="00000000">
      <w:pPr>
        <w:numPr>
          <w:ilvl w:val="0"/>
          <w:numId w:val="3"/>
        </w:numPr>
        <w:pBdr>
          <w:top w:val="nil"/>
          <w:left w:val="nil"/>
          <w:bottom w:val="nil"/>
          <w:right w:val="nil"/>
          <w:between w:val="nil"/>
        </w:pBdr>
        <w:tabs>
          <w:tab w:val="left" w:pos="720"/>
          <w:tab w:val="left" w:pos="1080"/>
          <w:tab w:val="left" w:pos="2160"/>
          <w:tab w:val="left" w:pos="2880"/>
          <w:tab w:val="left" w:pos="3600"/>
        </w:tabs>
        <w:spacing w:before="120"/>
        <w:ind w:left="1080"/>
        <w:rPr>
          <w:rFonts w:ascii="Arial" w:eastAsia="Arial" w:hAnsi="Arial" w:cs="Arial"/>
          <w:color w:val="000000"/>
          <w:szCs w:val="22"/>
        </w:rPr>
      </w:pPr>
      <w:r>
        <w:rPr>
          <w:rFonts w:ascii="Arial" w:eastAsia="Arial" w:hAnsi="Arial" w:cs="Arial"/>
          <w:color w:val="000000"/>
          <w:szCs w:val="22"/>
        </w:rPr>
        <w:t xml:space="preserve">Consult with Emergency Response Team to determine if access can be gained to primary (damaged) site to retrieve vital records and other materials (if necessary). </w:t>
      </w:r>
    </w:p>
    <w:p w14:paraId="07CD5680" w14:textId="77777777" w:rsidR="00492EFF" w:rsidRDefault="00000000">
      <w:pPr>
        <w:numPr>
          <w:ilvl w:val="0"/>
          <w:numId w:val="3"/>
        </w:numPr>
        <w:pBdr>
          <w:top w:val="nil"/>
          <w:left w:val="nil"/>
          <w:bottom w:val="nil"/>
          <w:right w:val="nil"/>
          <w:between w:val="nil"/>
        </w:pBdr>
        <w:tabs>
          <w:tab w:val="left" w:pos="720"/>
          <w:tab w:val="left" w:pos="1080"/>
          <w:tab w:val="left" w:pos="2160"/>
          <w:tab w:val="left" w:pos="2880"/>
          <w:tab w:val="left" w:pos="3600"/>
        </w:tabs>
        <w:spacing w:before="120"/>
        <w:ind w:left="1080"/>
        <w:rPr>
          <w:rFonts w:ascii="Arial" w:eastAsia="Arial" w:hAnsi="Arial" w:cs="Arial"/>
          <w:color w:val="000000"/>
          <w:szCs w:val="22"/>
        </w:rPr>
      </w:pPr>
      <w:r>
        <w:rPr>
          <w:rFonts w:ascii="Arial" w:eastAsia="Arial" w:hAnsi="Arial" w:cs="Arial"/>
          <w:color w:val="000000"/>
          <w:szCs w:val="22"/>
        </w:rPr>
        <w:t>Communicate with customers regarding relocation (if necessary)</w:t>
      </w:r>
    </w:p>
    <w:p w14:paraId="6B7C33E8"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360" w:firstLine="360"/>
        <w:rPr>
          <w:rFonts w:ascii="Arial" w:eastAsia="Arial" w:hAnsi="Arial" w:cs="Arial"/>
          <w:b/>
          <w:color w:val="000000"/>
          <w:szCs w:val="22"/>
        </w:rPr>
      </w:pPr>
    </w:p>
    <w:p w14:paraId="16E02918" w14:textId="77777777" w:rsidR="00492EFF" w:rsidRDefault="00000000">
      <w:pPr>
        <w:pBdr>
          <w:top w:val="nil"/>
          <w:left w:val="nil"/>
          <w:bottom w:val="nil"/>
          <w:right w:val="nil"/>
          <w:between w:val="nil"/>
        </w:pBdr>
        <w:tabs>
          <w:tab w:val="left" w:pos="720"/>
          <w:tab w:val="left" w:pos="1440"/>
          <w:tab w:val="left" w:pos="2160"/>
          <w:tab w:val="left" w:pos="2880"/>
          <w:tab w:val="left" w:pos="3600"/>
        </w:tabs>
        <w:spacing w:before="120"/>
        <w:ind w:left="360" w:firstLine="360"/>
        <w:rPr>
          <w:rFonts w:ascii="Arial" w:eastAsia="Arial" w:hAnsi="Arial" w:cs="Arial"/>
          <w:b/>
          <w:color w:val="000000"/>
          <w:szCs w:val="22"/>
        </w:rPr>
      </w:pPr>
      <w:r>
        <w:rPr>
          <w:rFonts w:ascii="Arial" w:eastAsia="Arial" w:hAnsi="Arial" w:cs="Arial"/>
          <w:b/>
          <w:color w:val="000000"/>
          <w:szCs w:val="22"/>
        </w:rPr>
        <w:t>Return to Primary Site Logistics Coordination:</w:t>
      </w:r>
    </w:p>
    <w:p w14:paraId="30954115" w14:textId="00FC9992" w:rsidR="00492EFF" w:rsidRDefault="00000000">
      <w:pPr>
        <w:numPr>
          <w:ilvl w:val="0"/>
          <w:numId w:val="3"/>
        </w:numPr>
        <w:pBdr>
          <w:top w:val="nil"/>
          <w:left w:val="nil"/>
          <w:bottom w:val="nil"/>
          <w:right w:val="nil"/>
          <w:between w:val="nil"/>
        </w:pBdr>
        <w:tabs>
          <w:tab w:val="left" w:pos="720"/>
          <w:tab w:val="left" w:pos="990"/>
          <w:tab w:val="left" w:pos="2160"/>
          <w:tab w:val="left" w:pos="2880"/>
          <w:tab w:val="left" w:pos="3600"/>
        </w:tabs>
        <w:spacing w:before="120"/>
        <w:ind w:left="990" w:hanging="270"/>
        <w:rPr>
          <w:rFonts w:ascii="Arial" w:eastAsia="Arial" w:hAnsi="Arial" w:cs="Arial"/>
          <w:color w:val="000000"/>
          <w:szCs w:val="22"/>
        </w:rPr>
      </w:pPr>
      <w:r>
        <w:rPr>
          <w:rFonts w:ascii="Arial" w:eastAsia="Arial" w:hAnsi="Arial" w:cs="Arial"/>
          <w:color w:val="000000"/>
          <w:szCs w:val="22"/>
        </w:rPr>
        <w:t xml:space="preserve">Inventory and </w:t>
      </w:r>
      <w:r w:rsidR="00B568DB">
        <w:rPr>
          <w:rFonts w:ascii="Arial" w:eastAsia="Arial" w:hAnsi="Arial" w:cs="Arial"/>
          <w:color w:val="000000"/>
          <w:szCs w:val="22"/>
        </w:rPr>
        <w:t>plan</w:t>
      </w:r>
      <w:r>
        <w:rPr>
          <w:rFonts w:ascii="Arial" w:eastAsia="Arial" w:hAnsi="Arial" w:cs="Arial"/>
          <w:color w:val="000000"/>
          <w:szCs w:val="22"/>
        </w:rPr>
        <w:t xml:space="preserve"> to transport vital records, equipment, supplies, and other materials from the alternate site to the primary site. </w:t>
      </w:r>
    </w:p>
    <w:p w14:paraId="68EE816B" w14:textId="77777777" w:rsidR="00492EFF" w:rsidRDefault="00000000">
      <w:pPr>
        <w:numPr>
          <w:ilvl w:val="0"/>
          <w:numId w:val="3"/>
        </w:numPr>
        <w:pBdr>
          <w:top w:val="nil"/>
          <w:left w:val="nil"/>
          <w:bottom w:val="nil"/>
          <w:right w:val="nil"/>
          <w:between w:val="nil"/>
        </w:pBdr>
        <w:tabs>
          <w:tab w:val="left" w:pos="720"/>
          <w:tab w:val="left" w:pos="990"/>
          <w:tab w:val="left" w:pos="2160"/>
          <w:tab w:val="left" w:pos="2880"/>
          <w:tab w:val="left" w:pos="3600"/>
        </w:tabs>
        <w:spacing w:before="120"/>
        <w:ind w:left="990" w:hanging="270"/>
        <w:rPr>
          <w:rFonts w:ascii="Arial" w:eastAsia="Arial" w:hAnsi="Arial" w:cs="Arial"/>
          <w:color w:val="000000"/>
          <w:szCs w:val="22"/>
        </w:rPr>
      </w:pPr>
      <w:r>
        <w:rPr>
          <w:rFonts w:ascii="Arial" w:eastAsia="Arial" w:hAnsi="Arial" w:cs="Arial"/>
          <w:color w:val="000000"/>
          <w:szCs w:val="22"/>
        </w:rPr>
        <w:t>Request Mail Services Unit to redirect mail back to the primary site (if necessary).</w:t>
      </w:r>
    </w:p>
    <w:p w14:paraId="20E7C7F4" w14:textId="77777777" w:rsidR="00492EFF" w:rsidRDefault="00000000">
      <w:pPr>
        <w:numPr>
          <w:ilvl w:val="0"/>
          <w:numId w:val="3"/>
        </w:numPr>
        <w:pBdr>
          <w:top w:val="nil"/>
          <w:left w:val="nil"/>
          <w:bottom w:val="nil"/>
          <w:right w:val="nil"/>
          <w:between w:val="nil"/>
        </w:pBdr>
        <w:tabs>
          <w:tab w:val="left" w:pos="720"/>
          <w:tab w:val="left" w:pos="990"/>
          <w:tab w:val="left" w:pos="2160"/>
          <w:tab w:val="left" w:pos="2880"/>
          <w:tab w:val="left" w:pos="3600"/>
        </w:tabs>
        <w:spacing w:before="120"/>
        <w:ind w:left="990" w:hanging="270"/>
        <w:rPr>
          <w:rFonts w:ascii="Arial" w:eastAsia="Arial" w:hAnsi="Arial" w:cs="Arial"/>
          <w:color w:val="000000"/>
          <w:szCs w:val="22"/>
        </w:rPr>
      </w:pPr>
      <w:r>
        <w:rPr>
          <w:rFonts w:ascii="Arial" w:eastAsia="Arial" w:hAnsi="Arial" w:cs="Arial"/>
          <w:color w:val="000000"/>
          <w:szCs w:val="22"/>
        </w:rPr>
        <w:t>Request ITD Telecommunication Services reroute telephone and data communications to the primary site (if necessary).</w:t>
      </w:r>
    </w:p>
    <w:p w14:paraId="76EEAC8F" w14:textId="77777777" w:rsidR="00492EFF" w:rsidRDefault="00000000">
      <w:pPr>
        <w:numPr>
          <w:ilvl w:val="0"/>
          <w:numId w:val="3"/>
        </w:numPr>
        <w:pBdr>
          <w:top w:val="nil"/>
          <w:left w:val="nil"/>
          <w:bottom w:val="nil"/>
          <w:right w:val="nil"/>
          <w:between w:val="nil"/>
        </w:pBdr>
        <w:tabs>
          <w:tab w:val="left" w:pos="720"/>
          <w:tab w:val="left" w:pos="990"/>
          <w:tab w:val="left" w:pos="2160"/>
          <w:tab w:val="left" w:pos="2880"/>
          <w:tab w:val="left" w:pos="3600"/>
        </w:tabs>
        <w:spacing w:before="120"/>
        <w:ind w:left="990" w:hanging="270"/>
        <w:rPr>
          <w:rFonts w:ascii="Arial" w:eastAsia="Arial" w:hAnsi="Arial" w:cs="Arial"/>
          <w:color w:val="000000"/>
          <w:szCs w:val="22"/>
        </w:rPr>
      </w:pPr>
      <w:r>
        <w:rPr>
          <w:rFonts w:ascii="Arial" w:eastAsia="Arial" w:hAnsi="Arial" w:cs="Arial"/>
          <w:color w:val="000000"/>
          <w:szCs w:val="22"/>
        </w:rPr>
        <w:t>Communicate with customers regarding return to primary site (if necessary)</w:t>
      </w:r>
    </w:p>
    <w:p w14:paraId="3D5EF0BF"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1080"/>
        <w:rPr>
          <w:rFonts w:ascii="Arial" w:eastAsia="Arial" w:hAnsi="Arial" w:cs="Arial"/>
          <w:color w:val="000000"/>
          <w:szCs w:val="22"/>
        </w:rPr>
      </w:pPr>
    </w:p>
    <w:p w14:paraId="7E46A088"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1080"/>
        <w:rPr>
          <w:rFonts w:ascii="Arial" w:eastAsia="Arial" w:hAnsi="Arial" w:cs="Arial"/>
          <w:color w:val="000000"/>
          <w:szCs w:val="22"/>
        </w:rPr>
      </w:pPr>
    </w:p>
    <w:p w14:paraId="768976BE"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1080"/>
        <w:rPr>
          <w:rFonts w:ascii="Arial" w:eastAsia="Arial" w:hAnsi="Arial" w:cs="Arial"/>
          <w:color w:val="000000"/>
          <w:szCs w:val="22"/>
        </w:rPr>
      </w:pPr>
    </w:p>
    <w:p w14:paraId="129D4240" w14:textId="77777777" w:rsidR="00492EFF" w:rsidRDefault="00000000">
      <w:pPr>
        <w:pStyle w:val="Heading2"/>
        <w:numPr>
          <w:ilvl w:val="0"/>
          <w:numId w:val="6"/>
        </w:numPr>
        <w:jc w:val="left"/>
        <w:rPr>
          <w:rFonts w:ascii="Arial" w:eastAsia="Arial" w:hAnsi="Arial" w:cs="Arial"/>
        </w:rPr>
      </w:pPr>
      <w:bookmarkStart w:id="21" w:name="_heading=h.4i7ojhp" w:colFirst="0" w:colLast="0"/>
      <w:bookmarkEnd w:id="21"/>
      <w:r>
        <w:rPr>
          <w:rFonts w:ascii="Arial" w:eastAsia="Arial" w:hAnsi="Arial" w:cs="Arial"/>
        </w:rPr>
        <w:t xml:space="preserve">Alternate Site Resource Requirements </w:t>
      </w:r>
    </w:p>
    <w:p w14:paraId="36034207" w14:textId="77777777" w:rsidR="00492EFF" w:rsidRDefault="00492EFF">
      <w:pPr>
        <w:rPr>
          <w:rFonts w:ascii="Arial" w:eastAsia="Arial" w:hAnsi="Arial" w:cs="Arial"/>
        </w:rPr>
      </w:pPr>
    </w:p>
    <w:tbl>
      <w:tblPr>
        <w:tblStyle w:val="24"/>
        <w:tblW w:w="852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2822"/>
        <w:gridCol w:w="1296"/>
        <w:gridCol w:w="1562"/>
        <w:gridCol w:w="2282"/>
      </w:tblGrid>
      <w:tr w:rsidR="00492EFF" w14:paraId="37B2D900" w14:textId="77777777">
        <w:tc>
          <w:tcPr>
            <w:tcW w:w="560" w:type="dxa"/>
            <w:shd w:val="clear" w:color="auto" w:fill="366091"/>
          </w:tcPr>
          <w:p w14:paraId="3608E9E6" w14:textId="77777777" w:rsidR="00492EFF" w:rsidRDefault="00000000">
            <w:pPr>
              <w:tabs>
                <w:tab w:val="left" w:pos="4680"/>
              </w:tabs>
              <w:rPr>
                <w:rFonts w:ascii="Arial" w:eastAsia="Arial" w:hAnsi="Arial" w:cs="Arial"/>
                <w:color w:val="FFFFFF"/>
              </w:rPr>
            </w:pPr>
            <w:r>
              <w:rPr>
                <w:rFonts w:ascii="Arial" w:eastAsia="Arial" w:hAnsi="Arial" w:cs="Arial"/>
                <w:color w:val="FFFFFF"/>
              </w:rPr>
              <w:t>No.</w:t>
            </w:r>
          </w:p>
        </w:tc>
        <w:tc>
          <w:tcPr>
            <w:tcW w:w="2822" w:type="dxa"/>
            <w:shd w:val="clear" w:color="auto" w:fill="366091"/>
          </w:tcPr>
          <w:p w14:paraId="0F01F0DA" w14:textId="77777777" w:rsidR="00492EFF" w:rsidRDefault="00000000">
            <w:pPr>
              <w:tabs>
                <w:tab w:val="left" w:pos="4680"/>
              </w:tabs>
              <w:rPr>
                <w:rFonts w:ascii="Arial" w:eastAsia="Arial" w:hAnsi="Arial" w:cs="Arial"/>
                <w:color w:val="FFFFFF"/>
              </w:rPr>
            </w:pPr>
            <w:r>
              <w:rPr>
                <w:rFonts w:ascii="Arial" w:eastAsia="Arial" w:hAnsi="Arial" w:cs="Arial"/>
                <w:color w:val="FFFFFF"/>
              </w:rPr>
              <w:t>Description</w:t>
            </w:r>
          </w:p>
        </w:tc>
        <w:tc>
          <w:tcPr>
            <w:tcW w:w="1296" w:type="dxa"/>
            <w:shd w:val="clear" w:color="auto" w:fill="366091"/>
          </w:tcPr>
          <w:p w14:paraId="58819BEF" w14:textId="77777777" w:rsidR="00492EFF" w:rsidRDefault="00000000">
            <w:pPr>
              <w:tabs>
                <w:tab w:val="left" w:pos="4680"/>
              </w:tabs>
              <w:rPr>
                <w:rFonts w:ascii="Arial" w:eastAsia="Arial" w:hAnsi="Arial" w:cs="Arial"/>
                <w:color w:val="FFFFFF"/>
              </w:rPr>
            </w:pPr>
            <w:r>
              <w:rPr>
                <w:rFonts w:ascii="Arial" w:eastAsia="Arial" w:hAnsi="Arial" w:cs="Arial"/>
                <w:color w:val="FFFFFF"/>
              </w:rPr>
              <w:t>Current Number</w:t>
            </w:r>
          </w:p>
        </w:tc>
        <w:tc>
          <w:tcPr>
            <w:tcW w:w="1562" w:type="dxa"/>
            <w:shd w:val="clear" w:color="auto" w:fill="366091"/>
          </w:tcPr>
          <w:p w14:paraId="7F47F743" w14:textId="77777777" w:rsidR="00492EFF" w:rsidRDefault="00000000">
            <w:pPr>
              <w:tabs>
                <w:tab w:val="left" w:pos="4680"/>
              </w:tabs>
              <w:rPr>
                <w:rFonts w:ascii="Arial" w:eastAsia="Arial" w:hAnsi="Arial" w:cs="Arial"/>
                <w:color w:val="FFFFFF"/>
              </w:rPr>
            </w:pPr>
            <w:r>
              <w:rPr>
                <w:rFonts w:ascii="Arial" w:eastAsia="Arial" w:hAnsi="Arial" w:cs="Arial"/>
                <w:color w:val="FFFFFF"/>
              </w:rPr>
              <w:t>Alternate Site Requirement*</w:t>
            </w:r>
          </w:p>
        </w:tc>
        <w:tc>
          <w:tcPr>
            <w:tcW w:w="2282" w:type="dxa"/>
            <w:shd w:val="clear" w:color="auto" w:fill="366091"/>
          </w:tcPr>
          <w:p w14:paraId="06E5C492" w14:textId="77777777" w:rsidR="00492EFF" w:rsidRDefault="00000000">
            <w:pPr>
              <w:tabs>
                <w:tab w:val="left" w:pos="4680"/>
              </w:tabs>
              <w:rPr>
                <w:rFonts w:ascii="Arial" w:eastAsia="Arial" w:hAnsi="Arial" w:cs="Arial"/>
                <w:color w:val="FFFFFF"/>
              </w:rPr>
            </w:pPr>
            <w:r>
              <w:rPr>
                <w:rFonts w:ascii="Arial" w:eastAsia="Arial" w:hAnsi="Arial" w:cs="Arial"/>
                <w:color w:val="FFFFFF"/>
              </w:rPr>
              <w:t>Comments</w:t>
            </w:r>
          </w:p>
        </w:tc>
      </w:tr>
      <w:tr w:rsidR="00492EFF" w14:paraId="050F777E" w14:textId="77777777">
        <w:tc>
          <w:tcPr>
            <w:tcW w:w="560" w:type="dxa"/>
          </w:tcPr>
          <w:p w14:paraId="633BA52C" w14:textId="77777777" w:rsidR="00492EFF" w:rsidRDefault="00000000">
            <w:pPr>
              <w:tabs>
                <w:tab w:val="left" w:pos="4680"/>
              </w:tabs>
              <w:rPr>
                <w:rFonts w:ascii="Arial" w:eastAsia="Arial" w:hAnsi="Arial" w:cs="Arial"/>
                <w:highlight w:val="yellow"/>
              </w:rPr>
            </w:pPr>
            <w:r>
              <w:rPr>
                <w:rFonts w:ascii="Arial" w:eastAsia="Arial" w:hAnsi="Arial" w:cs="Arial"/>
              </w:rPr>
              <w:t>1.</w:t>
            </w:r>
          </w:p>
        </w:tc>
        <w:tc>
          <w:tcPr>
            <w:tcW w:w="2822" w:type="dxa"/>
          </w:tcPr>
          <w:p w14:paraId="023C7077" w14:textId="77777777" w:rsidR="00492EFF" w:rsidRDefault="00000000">
            <w:pPr>
              <w:rPr>
                <w:rFonts w:ascii="Arial" w:eastAsia="Arial" w:hAnsi="Arial" w:cs="Arial"/>
              </w:rPr>
            </w:pPr>
            <w:r>
              <w:rPr>
                <w:rFonts w:ascii="Arial" w:eastAsia="Arial" w:hAnsi="Arial" w:cs="Arial"/>
              </w:rPr>
              <w:t>Number of people</w:t>
            </w:r>
          </w:p>
        </w:tc>
        <w:tc>
          <w:tcPr>
            <w:tcW w:w="1296" w:type="dxa"/>
          </w:tcPr>
          <w:p w14:paraId="63B332C9" w14:textId="77777777" w:rsidR="00492EFF" w:rsidRDefault="00492EFF">
            <w:pPr>
              <w:tabs>
                <w:tab w:val="left" w:pos="4680"/>
              </w:tabs>
              <w:jc w:val="center"/>
              <w:rPr>
                <w:rFonts w:ascii="Arial" w:eastAsia="Arial" w:hAnsi="Arial" w:cs="Arial"/>
                <w:color w:val="C00000"/>
              </w:rPr>
            </w:pPr>
          </w:p>
        </w:tc>
        <w:tc>
          <w:tcPr>
            <w:tcW w:w="1562" w:type="dxa"/>
          </w:tcPr>
          <w:p w14:paraId="6CB033A4" w14:textId="77777777" w:rsidR="00492EFF" w:rsidRDefault="00492EFF">
            <w:pPr>
              <w:tabs>
                <w:tab w:val="left" w:pos="4680"/>
              </w:tabs>
              <w:jc w:val="center"/>
              <w:rPr>
                <w:rFonts w:ascii="Arial" w:eastAsia="Arial" w:hAnsi="Arial" w:cs="Arial"/>
                <w:color w:val="C00000"/>
                <w:highlight w:val="yellow"/>
              </w:rPr>
            </w:pPr>
          </w:p>
        </w:tc>
        <w:tc>
          <w:tcPr>
            <w:tcW w:w="2282" w:type="dxa"/>
          </w:tcPr>
          <w:p w14:paraId="3EBA1DA1" w14:textId="77777777" w:rsidR="00492EFF" w:rsidRDefault="00492EFF">
            <w:pPr>
              <w:tabs>
                <w:tab w:val="left" w:pos="4680"/>
              </w:tabs>
              <w:rPr>
                <w:rFonts w:ascii="Arial" w:eastAsia="Arial" w:hAnsi="Arial" w:cs="Arial"/>
                <w:color w:val="C00000"/>
                <w:highlight w:val="yellow"/>
              </w:rPr>
            </w:pPr>
          </w:p>
        </w:tc>
      </w:tr>
      <w:tr w:rsidR="00492EFF" w14:paraId="78E0830B" w14:textId="77777777">
        <w:tc>
          <w:tcPr>
            <w:tcW w:w="560" w:type="dxa"/>
          </w:tcPr>
          <w:p w14:paraId="3D67D39F" w14:textId="77777777" w:rsidR="00492EFF" w:rsidRDefault="00000000">
            <w:pPr>
              <w:tabs>
                <w:tab w:val="left" w:pos="4680"/>
              </w:tabs>
              <w:rPr>
                <w:rFonts w:ascii="Arial" w:eastAsia="Arial" w:hAnsi="Arial" w:cs="Arial"/>
              </w:rPr>
            </w:pPr>
            <w:r>
              <w:rPr>
                <w:rFonts w:ascii="Arial" w:eastAsia="Arial" w:hAnsi="Arial" w:cs="Arial"/>
              </w:rPr>
              <w:t>2.</w:t>
            </w:r>
          </w:p>
        </w:tc>
        <w:tc>
          <w:tcPr>
            <w:tcW w:w="2822" w:type="dxa"/>
          </w:tcPr>
          <w:p w14:paraId="532E531A" w14:textId="77777777" w:rsidR="00492EFF" w:rsidRDefault="00000000">
            <w:pPr>
              <w:rPr>
                <w:rFonts w:ascii="Arial" w:eastAsia="Arial" w:hAnsi="Arial" w:cs="Arial"/>
              </w:rPr>
            </w:pPr>
            <w:r>
              <w:rPr>
                <w:rFonts w:ascii="Arial" w:eastAsia="Arial" w:hAnsi="Arial" w:cs="Arial"/>
              </w:rPr>
              <w:t>Telephones</w:t>
            </w:r>
          </w:p>
        </w:tc>
        <w:tc>
          <w:tcPr>
            <w:tcW w:w="1296" w:type="dxa"/>
          </w:tcPr>
          <w:p w14:paraId="3336EC34" w14:textId="77777777" w:rsidR="00492EFF" w:rsidRDefault="00492EFF">
            <w:pPr>
              <w:tabs>
                <w:tab w:val="left" w:pos="4680"/>
              </w:tabs>
              <w:jc w:val="center"/>
              <w:rPr>
                <w:rFonts w:ascii="Arial" w:eastAsia="Arial" w:hAnsi="Arial" w:cs="Arial"/>
                <w:color w:val="C00000"/>
              </w:rPr>
            </w:pPr>
          </w:p>
        </w:tc>
        <w:tc>
          <w:tcPr>
            <w:tcW w:w="1562" w:type="dxa"/>
          </w:tcPr>
          <w:p w14:paraId="5D1065F9" w14:textId="77777777" w:rsidR="00492EFF" w:rsidRDefault="00492EFF">
            <w:pPr>
              <w:tabs>
                <w:tab w:val="left" w:pos="4680"/>
              </w:tabs>
              <w:jc w:val="center"/>
              <w:rPr>
                <w:rFonts w:ascii="Arial" w:eastAsia="Arial" w:hAnsi="Arial" w:cs="Arial"/>
                <w:color w:val="C00000"/>
              </w:rPr>
            </w:pPr>
          </w:p>
        </w:tc>
        <w:tc>
          <w:tcPr>
            <w:tcW w:w="2282" w:type="dxa"/>
          </w:tcPr>
          <w:p w14:paraId="5924EE8D" w14:textId="77777777" w:rsidR="00492EFF" w:rsidRDefault="00492EFF">
            <w:pPr>
              <w:tabs>
                <w:tab w:val="left" w:pos="4680"/>
              </w:tabs>
              <w:rPr>
                <w:rFonts w:ascii="Arial" w:eastAsia="Arial" w:hAnsi="Arial" w:cs="Arial"/>
                <w:color w:val="C00000"/>
              </w:rPr>
            </w:pPr>
          </w:p>
        </w:tc>
      </w:tr>
      <w:tr w:rsidR="00492EFF" w14:paraId="202DBA66" w14:textId="77777777">
        <w:tc>
          <w:tcPr>
            <w:tcW w:w="560" w:type="dxa"/>
          </w:tcPr>
          <w:p w14:paraId="58102572" w14:textId="77777777" w:rsidR="00492EFF" w:rsidRDefault="00000000">
            <w:pPr>
              <w:tabs>
                <w:tab w:val="left" w:pos="4680"/>
              </w:tabs>
              <w:rPr>
                <w:rFonts w:ascii="Arial" w:eastAsia="Arial" w:hAnsi="Arial" w:cs="Arial"/>
              </w:rPr>
            </w:pPr>
            <w:r>
              <w:rPr>
                <w:rFonts w:ascii="Arial" w:eastAsia="Arial" w:hAnsi="Arial" w:cs="Arial"/>
              </w:rPr>
              <w:t>3.</w:t>
            </w:r>
          </w:p>
        </w:tc>
        <w:tc>
          <w:tcPr>
            <w:tcW w:w="2822" w:type="dxa"/>
          </w:tcPr>
          <w:p w14:paraId="7E796858" w14:textId="77777777" w:rsidR="00492EFF" w:rsidRDefault="00000000">
            <w:pPr>
              <w:rPr>
                <w:rFonts w:ascii="Arial" w:eastAsia="Arial" w:hAnsi="Arial" w:cs="Arial"/>
              </w:rPr>
            </w:pPr>
            <w:r>
              <w:rPr>
                <w:rFonts w:ascii="Arial" w:eastAsia="Arial" w:hAnsi="Arial" w:cs="Arial"/>
              </w:rPr>
              <w:t>Desks</w:t>
            </w:r>
          </w:p>
        </w:tc>
        <w:tc>
          <w:tcPr>
            <w:tcW w:w="1296" w:type="dxa"/>
          </w:tcPr>
          <w:p w14:paraId="12A4E152" w14:textId="77777777" w:rsidR="00492EFF" w:rsidRDefault="00492EFF">
            <w:pPr>
              <w:tabs>
                <w:tab w:val="left" w:pos="4680"/>
              </w:tabs>
              <w:jc w:val="center"/>
              <w:rPr>
                <w:rFonts w:ascii="Arial" w:eastAsia="Arial" w:hAnsi="Arial" w:cs="Arial"/>
                <w:color w:val="C00000"/>
              </w:rPr>
            </w:pPr>
          </w:p>
        </w:tc>
        <w:tc>
          <w:tcPr>
            <w:tcW w:w="1562" w:type="dxa"/>
          </w:tcPr>
          <w:p w14:paraId="5A64C940" w14:textId="77777777" w:rsidR="00492EFF" w:rsidRDefault="00492EFF">
            <w:pPr>
              <w:tabs>
                <w:tab w:val="left" w:pos="4680"/>
              </w:tabs>
              <w:jc w:val="center"/>
              <w:rPr>
                <w:rFonts w:ascii="Arial" w:eastAsia="Arial" w:hAnsi="Arial" w:cs="Arial"/>
                <w:color w:val="C00000"/>
              </w:rPr>
            </w:pPr>
          </w:p>
        </w:tc>
        <w:tc>
          <w:tcPr>
            <w:tcW w:w="2282" w:type="dxa"/>
          </w:tcPr>
          <w:p w14:paraId="67897A82" w14:textId="77777777" w:rsidR="00492EFF" w:rsidRDefault="00492EFF">
            <w:pPr>
              <w:tabs>
                <w:tab w:val="left" w:pos="4680"/>
              </w:tabs>
              <w:rPr>
                <w:rFonts w:ascii="Arial" w:eastAsia="Arial" w:hAnsi="Arial" w:cs="Arial"/>
                <w:color w:val="C00000"/>
              </w:rPr>
            </w:pPr>
          </w:p>
        </w:tc>
      </w:tr>
      <w:tr w:rsidR="00492EFF" w14:paraId="2754847C" w14:textId="77777777">
        <w:tc>
          <w:tcPr>
            <w:tcW w:w="560" w:type="dxa"/>
          </w:tcPr>
          <w:p w14:paraId="1554A77C" w14:textId="77777777" w:rsidR="00492EFF" w:rsidRDefault="00000000">
            <w:pPr>
              <w:tabs>
                <w:tab w:val="left" w:pos="4680"/>
              </w:tabs>
              <w:rPr>
                <w:rFonts w:ascii="Arial" w:eastAsia="Arial" w:hAnsi="Arial" w:cs="Arial"/>
              </w:rPr>
            </w:pPr>
            <w:r>
              <w:rPr>
                <w:rFonts w:ascii="Arial" w:eastAsia="Arial" w:hAnsi="Arial" w:cs="Arial"/>
              </w:rPr>
              <w:t>4.</w:t>
            </w:r>
          </w:p>
        </w:tc>
        <w:tc>
          <w:tcPr>
            <w:tcW w:w="2822" w:type="dxa"/>
          </w:tcPr>
          <w:p w14:paraId="6BA9FE03" w14:textId="77777777" w:rsidR="00492EFF" w:rsidRDefault="00000000">
            <w:pPr>
              <w:rPr>
                <w:rFonts w:ascii="Arial" w:eastAsia="Arial" w:hAnsi="Arial" w:cs="Arial"/>
              </w:rPr>
            </w:pPr>
            <w:r>
              <w:rPr>
                <w:rFonts w:ascii="Arial" w:eastAsia="Arial" w:hAnsi="Arial" w:cs="Arial"/>
              </w:rPr>
              <w:t>Chairs</w:t>
            </w:r>
          </w:p>
        </w:tc>
        <w:tc>
          <w:tcPr>
            <w:tcW w:w="1296" w:type="dxa"/>
          </w:tcPr>
          <w:p w14:paraId="73829B3E" w14:textId="77777777" w:rsidR="00492EFF" w:rsidRDefault="00492EFF">
            <w:pPr>
              <w:tabs>
                <w:tab w:val="left" w:pos="4680"/>
              </w:tabs>
              <w:jc w:val="center"/>
              <w:rPr>
                <w:rFonts w:ascii="Arial" w:eastAsia="Arial" w:hAnsi="Arial" w:cs="Arial"/>
                <w:color w:val="C00000"/>
              </w:rPr>
            </w:pPr>
          </w:p>
        </w:tc>
        <w:tc>
          <w:tcPr>
            <w:tcW w:w="1562" w:type="dxa"/>
          </w:tcPr>
          <w:p w14:paraId="748A97ED" w14:textId="77777777" w:rsidR="00492EFF" w:rsidRDefault="00492EFF">
            <w:pPr>
              <w:tabs>
                <w:tab w:val="left" w:pos="4680"/>
              </w:tabs>
              <w:jc w:val="center"/>
              <w:rPr>
                <w:rFonts w:ascii="Arial" w:eastAsia="Arial" w:hAnsi="Arial" w:cs="Arial"/>
                <w:color w:val="C00000"/>
              </w:rPr>
            </w:pPr>
          </w:p>
        </w:tc>
        <w:tc>
          <w:tcPr>
            <w:tcW w:w="2282" w:type="dxa"/>
          </w:tcPr>
          <w:p w14:paraId="03F3496D" w14:textId="77777777" w:rsidR="00492EFF" w:rsidRDefault="00492EFF">
            <w:pPr>
              <w:tabs>
                <w:tab w:val="left" w:pos="4680"/>
              </w:tabs>
              <w:rPr>
                <w:rFonts w:ascii="Arial" w:eastAsia="Arial" w:hAnsi="Arial" w:cs="Arial"/>
                <w:color w:val="C00000"/>
              </w:rPr>
            </w:pPr>
          </w:p>
        </w:tc>
      </w:tr>
      <w:tr w:rsidR="00492EFF" w14:paraId="234FA008" w14:textId="77777777">
        <w:tc>
          <w:tcPr>
            <w:tcW w:w="560" w:type="dxa"/>
          </w:tcPr>
          <w:p w14:paraId="706B5120" w14:textId="77777777" w:rsidR="00492EFF" w:rsidRDefault="00000000">
            <w:pPr>
              <w:tabs>
                <w:tab w:val="left" w:pos="4680"/>
              </w:tabs>
              <w:rPr>
                <w:rFonts w:ascii="Arial" w:eastAsia="Arial" w:hAnsi="Arial" w:cs="Arial"/>
              </w:rPr>
            </w:pPr>
            <w:r>
              <w:rPr>
                <w:rFonts w:ascii="Arial" w:eastAsia="Arial" w:hAnsi="Arial" w:cs="Arial"/>
              </w:rPr>
              <w:t>5.</w:t>
            </w:r>
          </w:p>
        </w:tc>
        <w:tc>
          <w:tcPr>
            <w:tcW w:w="2822" w:type="dxa"/>
          </w:tcPr>
          <w:p w14:paraId="60142EC9" w14:textId="77777777" w:rsidR="00492EFF" w:rsidRDefault="00000000">
            <w:pPr>
              <w:rPr>
                <w:rFonts w:ascii="Arial" w:eastAsia="Arial" w:hAnsi="Arial" w:cs="Arial"/>
              </w:rPr>
            </w:pPr>
            <w:r>
              <w:rPr>
                <w:rFonts w:ascii="Arial" w:eastAsia="Arial" w:hAnsi="Arial" w:cs="Arial"/>
              </w:rPr>
              <w:t>Tables</w:t>
            </w:r>
          </w:p>
        </w:tc>
        <w:tc>
          <w:tcPr>
            <w:tcW w:w="1296" w:type="dxa"/>
          </w:tcPr>
          <w:p w14:paraId="0153C019" w14:textId="77777777" w:rsidR="00492EFF" w:rsidRDefault="00492EFF">
            <w:pPr>
              <w:tabs>
                <w:tab w:val="left" w:pos="4680"/>
              </w:tabs>
              <w:jc w:val="center"/>
              <w:rPr>
                <w:rFonts w:ascii="Arial" w:eastAsia="Arial" w:hAnsi="Arial" w:cs="Arial"/>
                <w:color w:val="C00000"/>
              </w:rPr>
            </w:pPr>
          </w:p>
        </w:tc>
        <w:tc>
          <w:tcPr>
            <w:tcW w:w="1562" w:type="dxa"/>
          </w:tcPr>
          <w:p w14:paraId="04FD21DA" w14:textId="77777777" w:rsidR="00492EFF" w:rsidRDefault="00492EFF">
            <w:pPr>
              <w:tabs>
                <w:tab w:val="left" w:pos="4680"/>
              </w:tabs>
              <w:jc w:val="center"/>
              <w:rPr>
                <w:rFonts w:ascii="Arial" w:eastAsia="Arial" w:hAnsi="Arial" w:cs="Arial"/>
                <w:color w:val="C00000"/>
              </w:rPr>
            </w:pPr>
          </w:p>
        </w:tc>
        <w:tc>
          <w:tcPr>
            <w:tcW w:w="2282" w:type="dxa"/>
          </w:tcPr>
          <w:p w14:paraId="7E086675" w14:textId="77777777" w:rsidR="00492EFF" w:rsidRDefault="00492EFF">
            <w:pPr>
              <w:tabs>
                <w:tab w:val="left" w:pos="4680"/>
              </w:tabs>
              <w:rPr>
                <w:rFonts w:ascii="Arial" w:eastAsia="Arial" w:hAnsi="Arial" w:cs="Arial"/>
                <w:color w:val="C00000"/>
              </w:rPr>
            </w:pPr>
          </w:p>
        </w:tc>
      </w:tr>
      <w:tr w:rsidR="00492EFF" w14:paraId="2B9AEC0D" w14:textId="77777777">
        <w:tc>
          <w:tcPr>
            <w:tcW w:w="560" w:type="dxa"/>
          </w:tcPr>
          <w:p w14:paraId="40BB215B" w14:textId="77777777" w:rsidR="00492EFF" w:rsidRDefault="00000000">
            <w:pPr>
              <w:tabs>
                <w:tab w:val="left" w:pos="4680"/>
              </w:tabs>
              <w:rPr>
                <w:rFonts w:ascii="Arial" w:eastAsia="Arial" w:hAnsi="Arial" w:cs="Arial"/>
              </w:rPr>
            </w:pPr>
            <w:r>
              <w:rPr>
                <w:rFonts w:ascii="Arial" w:eastAsia="Arial" w:hAnsi="Arial" w:cs="Arial"/>
              </w:rPr>
              <w:t>6.</w:t>
            </w:r>
          </w:p>
        </w:tc>
        <w:tc>
          <w:tcPr>
            <w:tcW w:w="2822" w:type="dxa"/>
          </w:tcPr>
          <w:p w14:paraId="65FB80B7" w14:textId="77777777" w:rsidR="00492EFF" w:rsidRDefault="00000000">
            <w:pPr>
              <w:rPr>
                <w:rFonts w:ascii="Arial" w:eastAsia="Arial" w:hAnsi="Arial" w:cs="Arial"/>
              </w:rPr>
            </w:pPr>
            <w:r>
              <w:rPr>
                <w:rFonts w:ascii="Arial" w:eastAsia="Arial" w:hAnsi="Arial" w:cs="Arial"/>
              </w:rPr>
              <w:t>Printer/Copiers</w:t>
            </w:r>
          </w:p>
        </w:tc>
        <w:tc>
          <w:tcPr>
            <w:tcW w:w="1296" w:type="dxa"/>
          </w:tcPr>
          <w:p w14:paraId="7C85D274" w14:textId="77777777" w:rsidR="00492EFF" w:rsidRDefault="00492EFF">
            <w:pPr>
              <w:tabs>
                <w:tab w:val="left" w:pos="4680"/>
              </w:tabs>
              <w:jc w:val="center"/>
              <w:rPr>
                <w:rFonts w:ascii="Arial" w:eastAsia="Arial" w:hAnsi="Arial" w:cs="Arial"/>
                <w:color w:val="C00000"/>
              </w:rPr>
            </w:pPr>
          </w:p>
        </w:tc>
        <w:tc>
          <w:tcPr>
            <w:tcW w:w="1562" w:type="dxa"/>
          </w:tcPr>
          <w:p w14:paraId="34E7B483" w14:textId="77777777" w:rsidR="00492EFF" w:rsidRDefault="00492EFF">
            <w:pPr>
              <w:tabs>
                <w:tab w:val="left" w:pos="4680"/>
              </w:tabs>
              <w:jc w:val="center"/>
              <w:rPr>
                <w:rFonts w:ascii="Arial" w:eastAsia="Arial" w:hAnsi="Arial" w:cs="Arial"/>
                <w:color w:val="C00000"/>
              </w:rPr>
            </w:pPr>
          </w:p>
        </w:tc>
        <w:tc>
          <w:tcPr>
            <w:tcW w:w="2282" w:type="dxa"/>
          </w:tcPr>
          <w:p w14:paraId="3804CF8B" w14:textId="77777777" w:rsidR="00492EFF" w:rsidRDefault="00492EFF">
            <w:pPr>
              <w:tabs>
                <w:tab w:val="left" w:pos="4680"/>
              </w:tabs>
              <w:rPr>
                <w:rFonts w:ascii="Arial" w:eastAsia="Arial" w:hAnsi="Arial" w:cs="Arial"/>
                <w:color w:val="C00000"/>
              </w:rPr>
            </w:pPr>
          </w:p>
        </w:tc>
      </w:tr>
      <w:tr w:rsidR="00492EFF" w14:paraId="1F4E3FBC" w14:textId="77777777">
        <w:tc>
          <w:tcPr>
            <w:tcW w:w="560" w:type="dxa"/>
          </w:tcPr>
          <w:p w14:paraId="715E7F6B" w14:textId="77777777" w:rsidR="00492EFF" w:rsidRDefault="00000000">
            <w:pPr>
              <w:tabs>
                <w:tab w:val="left" w:pos="4680"/>
              </w:tabs>
              <w:rPr>
                <w:rFonts w:ascii="Arial" w:eastAsia="Arial" w:hAnsi="Arial" w:cs="Arial"/>
              </w:rPr>
            </w:pPr>
            <w:r>
              <w:rPr>
                <w:rFonts w:ascii="Arial" w:eastAsia="Arial" w:hAnsi="Arial" w:cs="Arial"/>
              </w:rPr>
              <w:t>7.</w:t>
            </w:r>
          </w:p>
        </w:tc>
        <w:tc>
          <w:tcPr>
            <w:tcW w:w="2822" w:type="dxa"/>
          </w:tcPr>
          <w:p w14:paraId="514B1DC3" w14:textId="77777777" w:rsidR="00492EFF" w:rsidRDefault="00000000">
            <w:pPr>
              <w:rPr>
                <w:rFonts w:ascii="Arial" w:eastAsia="Arial" w:hAnsi="Arial" w:cs="Arial"/>
              </w:rPr>
            </w:pPr>
            <w:r>
              <w:rPr>
                <w:rFonts w:ascii="Arial" w:eastAsia="Arial" w:hAnsi="Arial" w:cs="Arial"/>
              </w:rPr>
              <w:t>File Cabinets (specify type)</w:t>
            </w:r>
          </w:p>
        </w:tc>
        <w:tc>
          <w:tcPr>
            <w:tcW w:w="1296" w:type="dxa"/>
          </w:tcPr>
          <w:p w14:paraId="49C19F46" w14:textId="77777777" w:rsidR="00492EFF" w:rsidRDefault="00492EFF">
            <w:pPr>
              <w:tabs>
                <w:tab w:val="left" w:pos="4680"/>
              </w:tabs>
              <w:jc w:val="center"/>
              <w:rPr>
                <w:rFonts w:ascii="Arial" w:eastAsia="Arial" w:hAnsi="Arial" w:cs="Arial"/>
                <w:color w:val="C00000"/>
              </w:rPr>
            </w:pPr>
          </w:p>
        </w:tc>
        <w:tc>
          <w:tcPr>
            <w:tcW w:w="1562" w:type="dxa"/>
          </w:tcPr>
          <w:p w14:paraId="24082DAD" w14:textId="77777777" w:rsidR="00492EFF" w:rsidRDefault="00492EFF">
            <w:pPr>
              <w:tabs>
                <w:tab w:val="left" w:pos="4680"/>
              </w:tabs>
              <w:jc w:val="center"/>
              <w:rPr>
                <w:rFonts w:ascii="Arial" w:eastAsia="Arial" w:hAnsi="Arial" w:cs="Arial"/>
                <w:color w:val="C00000"/>
              </w:rPr>
            </w:pPr>
          </w:p>
        </w:tc>
        <w:tc>
          <w:tcPr>
            <w:tcW w:w="2282" w:type="dxa"/>
          </w:tcPr>
          <w:p w14:paraId="68CD193E" w14:textId="77777777" w:rsidR="00492EFF" w:rsidRDefault="00492EFF">
            <w:pPr>
              <w:tabs>
                <w:tab w:val="left" w:pos="4680"/>
              </w:tabs>
              <w:rPr>
                <w:rFonts w:ascii="Arial" w:eastAsia="Arial" w:hAnsi="Arial" w:cs="Arial"/>
                <w:color w:val="C00000"/>
              </w:rPr>
            </w:pPr>
          </w:p>
        </w:tc>
      </w:tr>
      <w:tr w:rsidR="00492EFF" w14:paraId="05B78F0A" w14:textId="77777777">
        <w:tc>
          <w:tcPr>
            <w:tcW w:w="560" w:type="dxa"/>
          </w:tcPr>
          <w:p w14:paraId="17EFCB78" w14:textId="77777777" w:rsidR="00492EFF" w:rsidRDefault="00000000">
            <w:pPr>
              <w:rPr>
                <w:rFonts w:ascii="Arial" w:eastAsia="Arial" w:hAnsi="Arial" w:cs="Arial"/>
              </w:rPr>
            </w:pPr>
            <w:r>
              <w:rPr>
                <w:rFonts w:ascii="Arial" w:eastAsia="Arial" w:hAnsi="Arial" w:cs="Arial"/>
              </w:rPr>
              <w:t>8.</w:t>
            </w:r>
          </w:p>
        </w:tc>
        <w:tc>
          <w:tcPr>
            <w:tcW w:w="2822" w:type="dxa"/>
          </w:tcPr>
          <w:p w14:paraId="655D6899" w14:textId="77777777" w:rsidR="00492EFF" w:rsidRDefault="00000000">
            <w:pPr>
              <w:rPr>
                <w:rFonts w:ascii="Arial" w:eastAsia="Arial" w:hAnsi="Arial" w:cs="Arial"/>
              </w:rPr>
            </w:pPr>
            <w:r>
              <w:rPr>
                <w:rFonts w:ascii="Arial" w:eastAsia="Arial" w:hAnsi="Arial" w:cs="Arial"/>
              </w:rPr>
              <w:t>End User Devices</w:t>
            </w:r>
          </w:p>
          <w:p w14:paraId="4B82A3A7" w14:textId="77777777" w:rsidR="00492EFF" w:rsidRDefault="00000000">
            <w:pPr>
              <w:numPr>
                <w:ilvl w:val="0"/>
                <w:numId w:val="1"/>
              </w:numPr>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Desktop Computers</w:t>
            </w:r>
          </w:p>
          <w:p w14:paraId="6DCD10FC" w14:textId="77777777" w:rsidR="00492EFF" w:rsidRDefault="00000000">
            <w:pPr>
              <w:numPr>
                <w:ilvl w:val="0"/>
                <w:numId w:val="1"/>
              </w:numPr>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Laptop Computers</w:t>
            </w:r>
          </w:p>
          <w:p w14:paraId="6F119326" w14:textId="77777777" w:rsidR="00492EFF" w:rsidRDefault="00000000">
            <w:pPr>
              <w:numPr>
                <w:ilvl w:val="0"/>
                <w:numId w:val="1"/>
              </w:numPr>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Tablets</w:t>
            </w:r>
          </w:p>
        </w:tc>
        <w:tc>
          <w:tcPr>
            <w:tcW w:w="1296" w:type="dxa"/>
          </w:tcPr>
          <w:p w14:paraId="1046FF89" w14:textId="77777777" w:rsidR="00492EFF" w:rsidRDefault="00492EFF">
            <w:pPr>
              <w:jc w:val="center"/>
              <w:rPr>
                <w:rFonts w:ascii="Arial" w:eastAsia="Arial" w:hAnsi="Arial" w:cs="Arial"/>
                <w:color w:val="C00000"/>
              </w:rPr>
            </w:pPr>
          </w:p>
          <w:p w14:paraId="0EC5DF73" w14:textId="77777777" w:rsidR="00492EFF" w:rsidRDefault="00492EFF">
            <w:pPr>
              <w:jc w:val="center"/>
              <w:rPr>
                <w:rFonts w:ascii="Arial" w:eastAsia="Arial" w:hAnsi="Arial" w:cs="Arial"/>
                <w:color w:val="C00000"/>
              </w:rPr>
            </w:pPr>
          </w:p>
        </w:tc>
        <w:tc>
          <w:tcPr>
            <w:tcW w:w="1562" w:type="dxa"/>
          </w:tcPr>
          <w:p w14:paraId="5819E67D" w14:textId="77777777" w:rsidR="00492EFF" w:rsidRDefault="00492EFF">
            <w:pPr>
              <w:jc w:val="center"/>
              <w:rPr>
                <w:rFonts w:ascii="Arial" w:eastAsia="Arial" w:hAnsi="Arial" w:cs="Arial"/>
                <w:color w:val="C00000"/>
              </w:rPr>
            </w:pPr>
          </w:p>
          <w:p w14:paraId="74AC2D96" w14:textId="77777777" w:rsidR="00492EFF" w:rsidRDefault="00492EFF">
            <w:pPr>
              <w:jc w:val="center"/>
              <w:rPr>
                <w:rFonts w:ascii="Arial" w:eastAsia="Arial" w:hAnsi="Arial" w:cs="Arial"/>
                <w:color w:val="C00000"/>
              </w:rPr>
            </w:pPr>
          </w:p>
        </w:tc>
        <w:tc>
          <w:tcPr>
            <w:tcW w:w="2282" w:type="dxa"/>
          </w:tcPr>
          <w:p w14:paraId="0C5DCE14" w14:textId="77777777" w:rsidR="00492EFF" w:rsidRDefault="00492EFF">
            <w:pPr>
              <w:rPr>
                <w:rFonts w:ascii="Arial" w:eastAsia="Arial" w:hAnsi="Arial" w:cs="Arial"/>
                <w:color w:val="C00000"/>
              </w:rPr>
            </w:pPr>
          </w:p>
        </w:tc>
      </w:tr>
      <w:tr w:rsidR="00492EFF" w14:paraId="32AB1FFB" w14:textId="77777777">
        <w:tc>
          <w:tcPr>
            <w:tcW w:w="560" w:type="dxa"/>
          </w:tcPr>
          <w:p w14:paraId="6DF727D4" w14:textId="77777777" w:rsidR="00492EFF" w:rsidRDefault="00000000">
            <w:pPr>
              <w:rPr>
                <w:rFonts w:ascii="Arial" w:eastAsia="Arial" w:hAnsi="Arial" w:cs="Arial"/>
              </w:rPr>
            </w:pPr>
            <w:r>
              <w:rPr>
                <w:rFonts w:ascii="Arial" w:eastAsia="Arial" w:hAnsi="Arial" w:cs="Arial"/>
              </w:rPr>
              <w:t>9.</w:t>
            </w:r>
          </w:p>
        </w:tc>
        <w:tc>
          <w:tcPr>
            <w:tcW w:w="2822" w:type="dxa"/>
          </w:tcPr>
          <w:p w14:paraId="3DBFEEDF" w14:textId="77777777" w:rsidR="00492EFF" w:rsidRDefault="00000000">
            <w:pPr>
              <w:rPr>
                <w:rFonts w:ascii="Arial" w:eastAsia="Arial" w:hAnsi="Arial" w:cs="Arial"/>
              </w:rPr>
            </w:pPr>
            <w:r>
              <w:rPr>
                <w:rFonts w:ascii="Arial" w:eastAsia="Arial" w:hAnsi="Arial" w:cs="Arial"/>
              </w:rPr>
              <w:t xml:space="preserve">Other </w:t>
            </w:r>
          </w:p>
        </w:tc>
        <w:tc>
          <w:tcPr>
            <w:tcW w:w="1296" w:type="dxa"/>
          </w:tcPr>
          <w:p w14:paraId="073BA86C" w14:textId="77777777" w:rsidR="00492EFF" w:rsidRDefault="00492EFF">
            <w:pPr>
              <w:jc w:val="center"/>
              <w:rPr>
                <w:rFonts w:ascii="Arial" w:eastAsia="Arial" w:hAnsi="Arial" w:cs="Arial"/>
                <w:color w:val="C00000"/>
              </w:rPr>
            </w:pPr>
          </w:p>
        </w:tc>
        <w:tc>
          <w:tcPr>
            <w:tcW w:w="1562" w:type="dxa"/>
          </w:tcPr>
          <w:p w14:paraId="16B8EEAF" w14:textId="77777777" w:rsidR="00492EFF" w:rsidRDefault="00492EFF">
            <w:pPr>
              <w:jc w:val="center"/>
              <w:rPr>
                <w:rFonts w:ascii="Arial" w:eastAsia="Arial" w:hAnsi="Arial" w:cs="Arial"/>
                <w:color w:val="C00000"/>
              </w:rPr>
            </w:pPr>
          </w:p>
        </w:tc>
        <w:tc>
          <w:tcPr>
            <w:tcW w:w="2282" w:type="dxa"/>
          </w:tcPr>
          <w:p w14:paraId="4FA972EF" w14:textId="77777777" w:rsidR="00492EFF" w:rsidRDefault="00492EFF">
            <w:pPr>
              <w:rPr>
                <w:rFonts w:ascii="Arial" w:eastAsia="Arial" w:hAnsi="Arial" w:cs="Arial"/>
                <w:color w:val="C00000"/>
              </w:rPr>
            </w:pPr>
          </w:p>
        </w:tc>
      </w:tr>
    </w:tbl>
    <w:p w14:paraId="69F69BE6" w14:textId="77777777" w:rsidR="00492EFF" w:rsidRDefault="00492EFF">
      <w:pPr>
        <w:rPr>
          <w:rFonts w:ascii="Arial" w:eastAsia="Arial" w:hAnsi="Arial" w:cs="Arial"/>
        </w:rPr>
      </w:pPr>
    </w:p>
    <w:p w14:paraId="34C7BDD7" w14:textId="77777777" w:rsidR="00492EFF" w:rsidRDefault="00000000">
      <w:pPr>
        <w:ind w:left="720"/>
        <w:rPr>
          <w:rFonts w:ascii="Arial" w:eastAsia="Arial" w:hAnsi="Arial" w:cs="Arial"/>
        </w:rPr>
      </w:pPr>
      <w:r>
        <w:rPr>
          <w:rFonts w:ascii="Arial" w:eastAsia="Arial" w:hAnsi="Arial" w:cs="Arial"/>
          <w:b/>
        </w:rPr>
        <w:t>Note:</w:t>
      </w:r>
      <w:r>
        <w:rPr>
          <w:rFonts w:ascii="Arial" w:eastAsia="Arial" w:hAnsi="Arial" w:cs="Arial"/>
        </w:rPr>
        <w:t xml:space="preserve"> * = The number required at the Alternate Work location for the key staff members to continue to perform the essential functions of the business unit.</w:t>
      </w:r>
    </w:p>
    <w:p w14:paraId="6DCAC189" w14:textId="77777777" w:rsidR="00492EFF" w:rsidRDefault="00492EFF">
      <w:pPr>
        <w:ind w:left="720"/>
        <w:rPr>
          <w:rFonts w:ascii="Arial" w:eastAsia="Arial" w:hAnsi="Arial" w:cs="Arial"/>
        </w:rPr>
      </w:pPr>
    </w:p>
    <w:p w14:paraId="166F9C35" w14:textId="77777777" w:rsidR="00492EFF" w:rsidRDefault="00000000">
      <w:pPr>
        <w:pStyle w:val="Heading2"/>
        <w:numPr>
          <w:ilvl w:val="0"/>
          <w:numId w:val="6"/>
        </w:numPr>
        <w:jc w:val="left"/>
        <w:rPr>
          <w:rFonts w:ascii="Arial" w:eastAsia="Arial" w:hAnsi="Arial" w:cs="Arial"/>
        </w:rPr>
      </w:pPr>
      <w:bookmarkStart w:id="22" w:name="_heading=h.2xcytpi" w:colFirst="0" w:colLast="0"/>
      <w:bookmarkEnd w:id="22"/>
      <w:r>
        <w:rPr>
          <w:rFonts w:ascii="Arial" w:eastAsia="Arial" w:hAnsi="Arial" w:cs="Arial"/>
        </w:rPr>
        <w:t xml:space="preserve">Alternate Site Workstation Proprietary Software </w:t>
      </w:r>
    </w:p>
    <w:p w14:paraId="52C86569" w14:textId="77777777" w:rsidR="00492EFF" w:rsidRDefault="00000000">
      <w:pPr>
        <w:pBdr>
          <w:top w:val="nil"/>
          <w:left w:val="nil"/>
          <w:bottom w:val="nil"/>
          <w:right w:val="nil"/>
          <w:between w:val="nil"/>
        </w:pBdr>
        <w:ind w:left="720"/>
        <w:rPr>
          <w:rFonts w:ascii="Arial" w:eastAsia="Arial" w:hAnsi="Arial" w:cs="Arial"/>
          <w:i/>
          <w:color w:val="000000"/>
          <w:szCs w:val="22"/>
        </w:rPr>
      </w:pPr>
      <w:r>
        <w:rPr>
          <w:rFonts w:ascii="Arial" w:eastAsia="Arial" w:hAnsi="Arial" w:cs="Arial"/>
          <w:i/>
          <w:color w:val="000000"/>
          <w:szCs w:val="22"/>
        </w:rPr>
        <w:t xml:space="preserve">List of proprietary software(s) that need to be installed at the alternate site workstation(s). </w:t>
      </w:r>
      <w:r>
        <w:rPr>
          <w:rFonts w:ascii="Arial" w:eastAsia="Arial" w:hAnsi="Arial" w:cs="Arial"/>
          <w:i/>
          <w:color w:val="000000"/>
          <w:szCs w:val="22"/>
        </w:rPr>
        <w:br/>
      </w:r>
    </w:p>
    <w:tbl>
      <w:tblPr>
        <w:tblStyle w:val="23"/>
        <w:tblW w:w="874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4878"/>
      </w:tblGrid>
      <w:tr w:rsidR="00492EFF" w14:paraId="4F905F4A" w14:textId="77777777">
        <w:trPr>
          <w:trHeight w:val="282"/>
        </w:trPr>
        <w:tc>
          <w:tcPr>
            <w:tcW w:w="3870" w:type="dxa"/>
            <w:shd w:val="clear" w:color="auto" w:fill="366091"/>
            <w:vAlign w:val="center"/>
          </w:tcPr>
          <w:p w14:paraId="6CE743E9" w14:textId="77777777" w:rsidR="00492EFF" w:rsidRDefault="00000000">
            <w:pPr>
              <w:rPr>
                <w:rFonts w:ascii="Arial" w:eastAsia="Arial" w:hAnsi="Arial" w:cs="Arial"/>
              </w:rPr>
            </w:pPr>
            <w:r>
              <w:rPr>
                <w:rFonts w:ascii="Arial" w:eastAsia="Arial" w:hAnsi="Arial" w:cs="Arial"/>
                <w:color w:val="FFFFFF"/>
              </w:rPr>
              <w:t>Software Name</w:t>
            </w:r>
          </w:p>
        </w:tc>
        <w:tc>
          <w:tcPr>
            <w:tcW w:w="4878" w:type="dxa"/>
            <w:shd w:val="clear" w:color="auto" w:fill="366091"/>
          </w:tcPr>
          <w:p w14:paraId="7F252884" w14:textId="77777777" w:rsidR="00492EFF" w:rsidRDefault="00000000">
            <w:pPr>
              <w:rPr>
                <w:rFonts w:ascii="Arial" w:eastAsia="Arial" w:hAnsi="Arial" w:cs="Arial"/>
                <w:color w:val="FFFFFF"/>
              </w:rPr>
            </w:pPr>
            <w:r>
              <w:rPr>
                <w:rFonts w:ascii="Arial" w:eastAsia="Arial" w:hAnsi="Arial" w:cs="Arial"/>
                <w:color w:val="FFFFFF"/>
              </w:rPr>
              <w:t>Description</w:t>
            </w:r>
          </w:p>
        </w:tc>
      </w:tr>
      <w:tr w:rsidR="00492EFF" w14:paraId="1C13BF3C" w14:textId="77777777">
        <w:trPr>
          <w:trHeight w:val="266"/>
        </w:trPr>
        <w:tc>
          <w:tcPr>
            <w:tcW w:w="3870" w:type="dxa"/>
          </w:tcPr>
          <w:p w14:paraId="70A48627" w14:textId="77777777" w:rsidR="00492EFF" w:rsidRDefault="00492EFF">
            <w:pPr>
              <w:rPr>
                <w:rFonts w:ascii="Arial" w:eastAsia="Arial" w:hAnsi="Arial" w:cs="Arial"/>
                <w:color w:val="C00000"/>
              </w:rPr>
            </w:pPr>
          </w:p>
        </w:tc>
        <w:tc>
          <w:tcPr>
            <w:tcW w:w="4878" w:type="dxa"/>
          </w:tcPr>
          <w:p w14:paraId="72BB7210" w14:textId="77777777" w:rsidR="00492EFF" w:rsidRDefault="00492EFF">
            <w:pPr>
              <w:rPr>
                <w:rFonts w:ascii="Arial" w:eastAsia="Arial" w:hAnsi="Arial" w:cs="Arial"/>
                <w:color w:val="C00000"/>
              </w:rPr>
            </w:pPr>
          </w:p>
        </w:tc>
      </w:tr>
    </w:tbl>
    <w:p w14:paraId="3C9C182B" w14:textId="77777777" w:rsidR="00492EFF" w:rsidRDefault="00492EFF">
      <w:pPr>
        <w:rPr>
          <w:rFonts w:ascii="Arial" w:eastAsia="Arial" w:hAnsi="Arial" w:cs="Arial"/>
        </w:rPr>
        <w:sectPr w:rsidR="00492EFF" w:rsidSect="009C19D1">
          <w:pgSz w:w="12240" w:h="15840"/>
          <w:pgMar w:top="1987" w:right="1440" w:bottom="1915" w:left="1440" w:header="720" w:footer="720" w:gutter="0"/>
          <w:cols w:space="720"/>
        </w:sectPr>
      </w:pPr>
    </w:p>
    <w:p w14:paraId="4B580C60" w14:textId="77777777" w:rsidR="00492EFF" w:rsidRDefault="00000000">
      <w:pPr>
        <w:pStyle w:val="Heading1"/>
        <w:pBdr>
          <w:bottom w:val="single" w:sz="4" w:space="1" w:color="000000"/>
        </w:pBdr>
        <w:tabs>
          <w:tab w:val="left" w:pos="720"/>
          <w:tab w:val="left" w:pos="1440"/>
          <w:tab w:val="left" w:pos="2160"/>
          <w:tab w:val="left" w:pos="2880"/>
          <w:tab w:val="left" w:pos="3600"/>
        </w:tabs>
        <w:jc w:val="both"/>
        <w:rPr>
          <w:rFonts w:ascii="Arial" w:eastAsia="Arial" w:hAnsi="Arial" w:cs="Arial"/>
          <w:sz w:val="34"/>
          <w:szCs w:val="34"/>
        </w:rPr>
      </w:pPr>
      <w:bookmarkStart w:id="23" w:name="_heading=h.1ci93xb" w:colFirst="0" w:colLast="0"/>
      <w:bookmarkEnd w:id="23"/>
      <w:r>
        <w:rPr>
          <w:rFonts w:ascii="Arial" w:eastAsia="Arial" w:hAnsi="Arial" w:cs="Arial"/>
          <w:sz w:val="34"/>
          <w:szCs w:val="34"/>
        </w:rPr>
        <w:t xml:space="preserve">Section III: Business Impact Analysis  </w:t>
      </w:r>
    </w:p>
    <w:p w14:paraId="0BDFA827" w14:textId="77777777" w:rsidR="00492EFF" w:rsidRDefault="00492EFF">
      <w:pPr>
        <w:rPr>
          <w:rFonts w:ascii="Arial" w:eastAsia="Arial" w:hAnsi="Arial" w:cs="Arial"/>
        </w:rPr>
      </w:pPr>
    </w:p>
    <w:p w14:paraId="1E429B83" w14:textId="77777777" w:rsidR="00492EFF" w:rsidRDefault="00000000">
      <w:pPr>
        <w:pStyle w:val="Heading2"/>
        <w:numPr>
          <w:ilvl w:val="0"/>
          <w:numId w:val="7"/>
        </w:numPr>
        <w:tabs>
          <w:tab w:val="left" w:pos="1440"/>
          <w:tab w:val="left" w:pos="2160"/>
          <w:tab w:val="left" w:pos="2880"/>
          <w:tab w:val="left" w:pos="3600"/>
        </w:tabs>
        <w:spacing w:before="120"/>
        <w:jc w:val="both"/>
        <w:rPr>
          <w:rFonts w:ascii="Arial" w:eastAsia="Arial" w:hAnsi="Arial" w:cs="Arial"/>
        </w:rPr>
      </w:pPr>
      <w:bookmarkStart w:id="24" w:name="_heading=h.3whwml4" w:colFirst="0" w:colLast="0"/>
      <w:bookmarkEnd w:id="24"/>
      <w:r>
        <w:rPr>
          <w:rFonts w:ascii="Arial" w:eastAsia="Arial" w:hAnsi="Arial" w:cs="Arial"/>
        </w:rPr>
        <w:t>Overview</w:t>
      </w:r>
    </w:p>
    <w:p w14:paraId="7C54C508" w14:textId="0413D191" w:rsidR="00492EFF" w:rsidRDefault="00000000">
      <w:pPr>
        <w:pBdr>
          <w:top w:val="nil"/>
          <w:left w:val="nil"/>
          <w:bottom w:val="nil"/>
          <w:right w:val="nil"/>
          <w:between w:val="nil"/>
        </w:pBdr>
        <w:tabs>
          <w:tab w:val="left" w:pos="144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The Business Impact Analysis (BIA) identifies and prioritizes the essential functions and processes </w:t>
      </w:r>
      <w:r w:rsidR="00B568DB">
        <w:rPr>
          <w:rFonts w:ascii="Arial" w:eastAsia="Arial" w:hAnsi="Arial" w:cs="Arial"/>
          <w:color w:val="000000"/>
          <w:szCs w:val="22"/>
        </w:rPr>
        <w:t>to</w:t>
      </w:r>
      <w:r>
        <w:rPr>
          <w:rFonts w:ascii="Arial" w:eastAsia="Arial" w:hAnsi="Arial" w:cs="Arial"/>
          <w:color w:val="000000"/>
          <w:szCs w:val="22"/>
        </w:rPr>
        <w:t xml:space="preserve"> ascertain which ones will have the greatest impact should they not be available in the event of a disruption or disaster. The BIA identifies the resources required to support the essential function and identifies any gaps between the requirements and its ability to deliver those requirements. The findings from the BIA are used to make decisions concerning recovery strategies. </w:t>
      </w:r>
    </w:p>
    <w:p w14:paraId="5B17B8F1" w14:textId="77777777" w:rsidR="00492EFF" w:rsidRDefault="00492EFF">
      <w:pPr>
        <w:pBdr>
          <w:top w:val="nil"/>
          <w:left w:val="nil"/>
          <w:bottom w:val="nil"/>
          <w:right w:val="nil"/>
          <w:between w:val="nil"/>
        </w:pBdr>
        <w:tabs>
          <w:tab w:val="left" w:pos="1440"/>
          <w:tab w:val="left" w:pos="2160"/>
          <w:tab w:val="left" w:pos="2880"/>
          <w:tab w:val="left" w:pos="3600"/>
        </w:tabs>
        <w:spacing w:before="120"/>
        <w:ind w:left="360"/>
        <w:rPr>
          <w:rFonts w:ascii="Arial" w:eastAsia="Arial" w:hAnsi="Arial" w:cs="Arial"/>
          <w:color w:val="C00000"/>
          <w:szCs w:val="22"/>
        </w:rPr>
      </w:pPr>
    </w:p>
    <w:p w14:paraId="381EEB44" w14:textId="77777777" w:rsidR="00492EFF" w:rsidRDefault="00000000">
      <w:pPr>
        <w:pStyle w:val="Heading2"/>
        <w:numPr>
          <w:ilvl w:val="0"/>
          <w:numId w:val="7"/>
        </w:numPr>
        <w:jc w:val="left"/>
        <w:rPr>
          <w:rFonts w:ascii="Arial" w:eastAsia="Arial" w:hAnsi="Arial" w:cs="Arial"/>
          <w:b w:val="0"/>
          <w:i/>
        </w:rPr>
      </w:pPr>
      <w:bookmarkStart w:id="25" w:name="_heading=h.2bn6wsx" w:colFirst="0" w:colLast="0"/>
      <w:bookmarkEnd w:id="25"/>
      <w:r>
        <w:rPr>
          <w:rFonts w:ascii="Arial" w:eastAsia="Arial" w:hAnsi="Arial" w:cs="Arial"/>
        </w:rPr>
        <w:t>Essential Functions and Recovery Time Objective (RTOs)</w:t>
      </w:r>
    </w:p>
    <w:p w14:paraId="153450E5" w14:textId="4EEDD148" w:rsidR="00492EFF" w:rsidRDefault="00000000">
      <w:pPr>
        <w:ind w:left="720"/>
        <w:rPr>
          <w:rFonts w:ascii="Arial" w:eastAsia="Arial" w:hAnsi="Arial" w:cs="Arial"/>
          <w:i/>
        </w:rPr>
      </w:pPr>
      <w:r>
        <w:rPr>
          <w:rFonts w:ascii="Arial" w:eastAsia="Arial" w:hAnsi="Arial" w:cs="Arial"/>
          <w:i/>
        </w:rPr>
        <w:t xml:space="preserve">List of essential functions that </w:t>
      </w:r>
      <w:r w:rsidR="00B568DB">
        <w:rPr>
          <w:rFonts w:ascii="Arial" w:eastAsia="Arial" w:hAnsi="Arial" w:cs="Arial"/>
          <w:i/>
        </w:rPr>
        <w:t>need</w:t>
      </w:r>
      <w:r>
        <w:rPr>
          <w:rFonts w:ascii="Arial" w:eastAsia="Arial" w:hAnsi="Arial" w:cs="Arial"/>
          <w:i/>
        </w:rPr>
        <w:t xml:space="preserve"> to remain available after a disruption of disaster and its Recovery Time Objective (RTO). </w:t>
      </w:r>
    </w:p>
    <w:p w14:paraId="131015B8" w14:textId="356341F6" w:rsidR="00492EFF" w:rsidRDefault="00000000">
      <w:pPr>
        <w:pBdr>
          <w:top w:val="nil"/>
          <w:left w:val="nil"/>
          <w:bottom w:val="nil"/>
          <w:right w:val="nil"/>
          <w:between w:val="nil"/>
        </w:pBdr>
        <w:tabs>
          <w:tab w:val="left" w:pos="1440"/>
          <w:tab w:val="left" w:pos="2160"/>
          <w:tab w:val="left" w:pos="2880"/>
          <w:tab w:val="left" w:pos="3600"/>
        </w:tabs>
        <w:spacing w:before="120"/>
        <w:ind w:left="720"/>
        <w:rPr>
          <w:rFonts w:ascii="Arial" w:eastAsia="Arial" w:hAnsi="Arial" w:cs="Arial"/>
          <w:i/>
          <w:color w:val="000000"/>
          <w:szCs w:val="22"/>
        </w:rPr>
      </w:pPr>
      <w:r>
        <w:rPr>
          <w:rFonts w:ascii="Arial" w:eastAsia="Arial" w:hAnsi="Arial" w:cs="Arial"/>
          <w:b/>
          <w:i/>
          <w:color w:val="000000"/>
          <w:szCs w:val="22"/>
        </w:rPr>
        <w:t>Recovery Time Objective (RTO):</w:t>
      </w:r>
      <w:r>
        <w:rPr>
          <w:rFonts w:ascii="Arial" w:eastAsia="Arial" w:hAnsi="Arial" w:cs="Arial"/>
          <w:i/>
          <w:color w:val="000000"/>
          <w:szCs w:val="22"/>
        </w:rPr>
        <w:t xml:space="preserve"> The time by which the essential functions and their dependencies must be recovered to avoid an unacceptable impact on the organization. As example, one of your services might have an RTO of 4 hours which means that if that service is disrupted, it must be restored within 4 </w:t>
      </w:r>
      <w:r w:rsidR="00B568DB">
        <w:rPr>
          <w:rFonts w:ascii="Arial" w:eastAsia="Arial" w:hAnsi="Arial" w:cs="Arial"/>
          <w:i/>
          <w:color w:val="000000"/>
          <w:szCs w:val="22"/>
        </w:rPr>
        <w:t>hours,</w:t>
      </w:r>
      <w:r>
        <w:rPr>
          <w:rFonts w:ascii="Arial" w:eastAsia="Arial" w:hAnsi="Arial" w:cs="Arial"/>
          <w:i/>
          <w:color w:val="000000"/>
          <w:szCs w:val="22"/>
        </w:rPr>
        <w:t xml:space="preserve"> or the organization faces an unacceptable impact, </w:t>
      </w:r>
      <w:r w:rsidR="00B568DB">
        <w:rPr>
          <w:rFonts w:ascii="Arial" w:eastAsia="Arial" w:hAnsi="Arial" w:cs="Arial"/>
          <w:i/>
          <w:color w:val="000000"/>
          <w:szCs w:val="22"/>
        </w:rPr>
        <w:t>effect,</w:t>
      </w:r>
      <w:r>
        <w:rPr>
          <w:rFonts w:ascii="Arial" w:eastAsia="Arial" w:hAnsi="Arial" w:cs="Arial"/>
          <w:i/>
          <w:color w:val="000000"/>
          <w:szCs w:val="22"/>
        </w:rPr>
        <w:t xml:space="preserve"> or loss. </w:t>
      </w:r>
      <w:r>
        <w:rPr>
          <w:rFonts w:ascii="Arial" w:eastAsia="Arial" w:hAnsi="Arial" w:cs="Arial"/>
          <w:i/>
          <w:color w:val="000000"/>
          <w:szCs w:val="22"/>
        </w:rPr>
        <w:br/>
      </w:r>
    </w:p>
    <w:tbl>
      <w:tblPr>
        <w:tblStyle w:val="22"/>
        <w:tblW w:w="919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
        <w:gridCol w:w="5775"/>
        <w:gridCol w:w="3060"/>
      </w:tblGrid>
      <w:tr w:rsidR="00492EFF" w14:paraId="7874A269" w14:textId="77777777">
        <w:trPr>
          <w:trHeight w:val="282"/>
        </w:trPr>
        <w:tc>
          <w:tcPr>
            <w:tcW w:w="363" w:type="dxa"/>
            <w:shd w:val="clear" w:color="auto" w:fill="366091"/>
          </w:tcPr>
          <w:p w14:paraId="6B1DF3FB" w14:textId="77777777" w:rsidR="00492EFF" w:rsidRDefault="00492EFF">
            <w:pPr>
              <w:rPr>
                <w:rFonts w:ascii="Arial" w:eastAsia="Arial" w:hAnsi="Arial" w:cs="Arial"/>
              </w:rPr>
            </w:pPr>
          </w:p>
        </w:tc>
        <w:tc>
          <w:tcPr>
            <w:tcW w:w="5775" w:type="dxa"/>
            <w:shd w:val="clear" w:color="auto" w:fill="366091"/>
          </w:tcPr>
          <w:p w14:paraId="7725D09A" w14:textId="77777777" w:rsidR="00492EFF" w:rsidRDefault="00000000">
            <w:pPr>
              <w:rPr>
                <w:rFonts w:ascii="Arial" w:eastAsia="Arial" w:hAnsi="Arial" w:cs="Arial"/>
                <w:color w:val="FFFFFF"/>
              </w:rPr>
            </w:pPr>
            <w:r>
              <w:rPr>
                <w:rFonts w:ascii="Arial" w:eastAsia="Arial" w:hAnsi="Arial" w:cs="Arial"/>
                <w:color w:val="FFFFFF"/>
              </w:rPr>
              <w:t>Essential Function/Process</w:t>
            </w:r>
          </w:p>
        </w:tc>
        <w:tc>
          <w:tcPr>
            <w:tcW w:w="3060" w:type="dxa"/>
            <w:shd w:val="clear" w:color="auto" w:fill="366091"/>
          </w:tcPr>
          <w:p w14:paraId="00C09DDC" w14:textId="77777777" w:rsidR="00492EFF" w:rsidRDefault="00000000">
            <w:pPr>
              <w:rPr>
                <w:rFonts w:ascii="Arial" w:eastAsia="Arial" w:hAnsi="Arial" w:cs="Arial"/>
                <w:color w:val="FFFFFF"/>
              </w:rPr>
            </w:pPr>
            <w:r>
              <w:rPr>
                <w:rFonts w:ascii="Arial" w:eastAsia="Arial" w:hAnsi="Arial" w:cs="Arial"/>
                <w:color w:val="FFFFFF"/>
              </w:rPr>
              <w:t>Recovery Time Objective (RTO)</w:t>
            </w:r>
          </w:p>
        </w:tc>
      </w:tr>
      <w:tr w:rsidR="00492EFF" w14:paraId="5B826A93" w14:textId="77777777">
        <w:trPr>
          <w:trHeight w:val="266"/>
        </w:trPr>
        <w:tc>
          <w:tcPr>
            <w:tcW w:w="363" w:type="dxa"/>
          </w:tcPr>
          <w:p w14:paraId="2D879DC4" w14:textId="77777777" w:rsidR="00492EFF" w:rsidRDefault="00000000">
            <w:pPr>
              <w:rPr>
                <w:rFonts w:ascii="Arial" w:eastAsia="Arial" w:hAnsi="Arial" w:cs="Arial"/>
                <w:color w:val="C00000"/>
              </w:rPr>
            </w:pPr>
            <w:r>
              <w:rPr>
                <w:rFonts w:ascii="Arial" w:eastAsia="Arial" w:hAnsi="Arial" w:cs="Arial"/>
                <w:color w:val="C00000"/>
              </w:rPr>
              <w:t>1</w:t>
            </w:r>
          </w:p>
        </w:tc>
        <w:tc>
          <w:tcPr>
            <w:tcW w:w="5775" w:type="dxa"/>
          </w:tcPr>
          <w:p w14:paraId="46BC44BD" w14:textId="77777777" w:rsidR="00492EFF" w:rsidRDefault="00492EFF">
            <w:pPr>
              <w:rPr>
                <w:rFonts w:ascii="Arial" w:eastAsia="Arial" w:hAnsi="Arial" w:cs="Arial"/>
                <w:color w:val="C00000"/>
              </w:rPr>
            </w:pPr>
          </w:p>
        </w:tc>
        <w:tc>
          <w:tcPr>
            <w:tcW w:w="3060" w:type="dxa"/>
          </w:tcPr>
          <w:p w14:paraId="3FA5ED03" w14:textId="77777777" w:rsidR="00492EFF" w:rsidRDefault="00492EFF">
            <w:pPr>
              <w:jc w:val="center"/>
              <w:rPr>
                <w:rFonts w:ascii="Arial" w:eastAsia="Arial" w:hAnsi="Arial" w:cs="Arial"/>
                <w:color w:val="C00000"/>
              </w:rPr>
            </w:pPr>
          </w:p>
        </w:tc>
      </w:tr>
      <w:tr w:rsidR="00492EFF" w14:paraId="6C8070E1" w14:textId="77777777">
        <w:trPr>
          <w:trHeight w:val="266"/>
        </w:trPr>
        <w:tc>
          <w:tcPr>
            <w:tcW w:w="363" w:type="dxa"/>
          </w:tcPr>
          <w:p w14:paraId="353F651E" w14:textId="77777777" w:rsidR="00492EFF" w:rsidRDefault="00000000">
            <w:pPr>
              <w:rPr>
                <w:rFonts w:ascii="Arial" w:eastAsia="Arial" w:hAnsi="Arial" w:cs="Arial"/>
                <w:color w:val="C00000"/>
              </w:rPr>
            </w:pPr>
            <w:r>
              <w:rPr>
                <w:rFonts w:ascii="Arial" w:eastAsia="Arial" w:hAnsi="Arial" w:cs="Arial"/>
                <w:color w:val="C00000"/>
              </w:rPr>
              <w:t>2</w:t>
            </w:r>
          </w:p>
        </w:tc>
        <w:tc>
          <w:tcPr>
            <w:tcW w:w="5775" w:type="dxa"/>
          </w:tcPr>
          <w:p w14:paraId="5C16EFF6" w14:textId="77777777" w:rsidR="00492EFF" w:rsidRDefault="00492EFF">
            <w:pPr>
              <w:rPr>
                <w:rFonts w:ascii="Arial" w:eastAsia="Arial" w:hAnsi="Arial" w:cs="Arial"/>
                <w:color w:val="C00000"/>
              </w:rPr>
            </w:pPr>
          </w:p>
        </w:tc>
        <w:tc>
          <w:tcPr>
            <w:tcW w:w="3060" w:type="dxa"/>
          </w:tcPr>
          <w:p w14:paraId="770095D1" w14:textId="77777777" w:rsidR="00492EFF" w:rsidRDefault="00492EFF">
            <w:pPr>
              <w:jc w:val="center"/>
              <w:rPr>
                <w:rFonts w:ascii="Arial" w:eastAsia="Arial" w:hAnsi="Arial" w:cs="Arial"/>
                <w:color w:val="C00000"/>
              </w:rPr>
            </w:pPr>
          </w:p>
        </w:tc>
      </w:tr>
    </w:tbl>
    <w:p w14:paraId="16774E9E" w14:textId="77777777" w:rsidR="00492EFF" w:rsidRDefault="00492EFF">
      <w:pPr>
        <w:ind w:left="360"/>
        <w:rPr>
          <w:rFonts w:ascii="Arial" w:eastAsia="Arial" w:hAnsi="Arial" w:cs="Arial"/>
        </w:rPr>
      </w:pPr>
    </w:p>
    <w:p w14:paraId="7A0FC602" w14:textId="77777777" w:rsidR="00492EFF" w:rsidRDefault="00000000">
      <w:pPr>
        <w:pStyle w:val="Heading2"/>
        <w:numPr>
          <w:ilvl w:val="0"/>
          <w:numId w:val="7"/>
        </w:numPr>
        <w:jc w:val="left"/>
        <w:rPr>
          <w:rFonts w:ascii="Arial" w:eastAsia="Arial" w:hAnsi="Arial" w:cs="Arial"/>
        </w:rPr>
      </w:pPr>
      <w:bookmarkStart w:id="26" w:name="_heading=h.qsh70q" w:colFirst="0" w:colLast="0"/>
      <w:bookmarkEnd w:id="26"/>
      <w:r>
        <w:rPr>
          <w:rFonts w:ascii="Arial" w:eastAsia="Arial" w:hAnsi="Arial" w:cs="Arial"/>
        </w:rPr>
        <w:t>Resource Dependencies</w:t>
      </w:r>
    </w:p>
    <w:p w14:paraId="4A2C26EC" w14:textId="77777777" w:rsidR="00492EFF" w:rsidRDefault="00000000">
      <w:pPr>
        <w:ind w:left="720"/>
        <w:rPr>
          <w:rFonts w:ascii="Arial" w:eastAsia="Arial" w:hAnsi="Arial" w:cs="Arial"/>
          <w:i/>
        </w:rPr>
      </w:pPr>
      <w:r>
        <w:rPr>
          <w:rFonts w:ascii="Arial" w:eastAsia="Arial" w:hAnsi="Arial" w:cs="Arial"/>
          <w:i/>
        </w:rPr>
        <w:t xml:space="preserve">List of resource dependencies that may be needed to support the recovery of essential functions. </w:t>
      </w:r>
    </w:p>
    <w:p w14:paraId="1ADE10AA" w14:textId="77777777" w:rsidR="00492EFF" w:rsidRDefault="00492EFF">
      <w:pPr>
        <w:ind w:left="720"/>
        <w:rPr>
          <w:rFonts w:ascii="Arial" w:eastAsia="Arial" w:hAnsi="Arial" w:cs="Arial"/>
        </w:rPr>
      </w:pPr>
    </w:p>
    <w:p w14:paraId="543216EF" w14:textId="77777777" w:rsidR="00492EFF" w:rsidRDefault="00000000">
      <w:pPr>
        <w:pStyle w:val="Heading2"/>
        <w:numPr>
          <w:ilvl w:val="1"/>
          <w:numId w:val="7"/>
        </w:numPr>
        <w:ind w:left="990" w:hanging="270"/>
        <w:jc w:val="left"/>
        <w:rPr>
          <w:rFonts w:ascii="Arial" w:eastAsia="Arial" w:hAnsi="Arial" w:cs="Arial"/>
          <w:b w:val="0"/>
          <w:i/>
        </w:rPr>
      </w:pPr>
      <w:bookmarkStart w:id="27" w:name="_heading=h.3as4poj" w:colFirst="0" w:colLast="0"/>
      <w:bookmarkEnd w:id="27"/>
      <w:r>
        <w:rPr>
          <w:rFonts w:ascii="Arial" w:eastAsia="Arial" w:hAnsi="Arial" w:cs="Arial"/>
        </w:rPr>
        <w:t>Vital Records</w:t>
      </w:r>
    </w:p>
    <w:tbl>
      <w:tblPr>
        <w:tblStyle w:val="21"/>
        <w:tblW w:w="9216"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1980"/>
        <w:gridCol w:w="2160"/>
        <w:gridCol w:w="2088"/>
      </w:tblGrid>
      <w:tr w:rsidR="00492EFF" w14:paraId="61671A9C" w14:textId="77777777">
        <w:trPr>
          <w:trHeight w:val="282"/>
        </w:trPr>
        <w:tc>
          <w:tcPr>
            <w:tcW w:w="2988" w:type="dxa"/>
            <w:shd w:val="clear" w:color="auto" w:fill="366091"/>
            <w:vAlign w:val="center"/>
          </w:tcPr>
          <w:p w14:paraId="20A6AC1D" w14:textId="77777777" w:rsidR="00492EFF" w:rsidRDefault="00000000">
            <w:pPr>
              <w:rPr>
                <w:rFonts w:ascii="Arial" w:eastAsia="Arial" w:hAnsi="Arial" w:cs="Arial"/>
              </w:rPr>
            </w:pPr>
            <w:r>
              <w:rPr>
                <w:rFonts w:ascii="Arial" w:eastAsia="Arial" w:hAnsi="Arial" w:cs="Arial"/>
                <w:color w:val="FFFFFF"/>
              </w:rPr>
              <w:t>Description</w:t>
            </w:r>
          </w:p>
        </w:tc>
        <w:tc>
          <w:tcPr>
            <w:tcW w:w="1980" w:type="dxa"/>
            <w:shd w:val="clear" w:color="auto" w:fill="366091"/>
            <w:vAlign w:val="center"/>
          </w:tcPr>
          <w:p w14:paraId="35258D7B" w14:textId="77777777" w:rsidR="00492EFF" w:rsidRDefault="00000000">
            <w:pPr>
              <w:rPr>
                <w:rFonts w:ascii="Arial" w:eastAsia="Arial" w:hAnsi="Arial" w:cs="Arial"/>
                <w:color w:val="FFFFFF"/>
              </w:rPr>
            </w:pPr>
            <w:r>
              <w:rPr>
                <w:rFonts w:ascii="Arial" w:eastAsia="Arial" w:hAnsi="Arial" w:cs="Arial"/>
                <w:color w:val="FFFFFF"/>
              </w:rPr>
              <w:t>Where Stored?</w:t>
            </w:r>
          </w:p>
        </w:tc>
        <w:tc>
          <w:tcPr>
            <w:tcW w:w="2160" w:type="dxa"/>
            <w:shd w:val="clear" w:color="auto" w:fill="366091"/>
            <w:vAlign w:val="center"/>
          </w:tcPr>
          <w:p w14:paraId="7CB18351" w14:textId="77777777" w:rsidR="00492EFF" w:rsidRDefault="00000000">
            <w:pPr>
              <w:rPr>
                <w:rFonts w:ascii="Arial" w:eastAsia="Arial" w:hAnsi="Arial" w:cs="Arial"/>
                <w:color w:val="FFFFFF"/>
              </w:rPr>
            </w:pPr>
            <w:r>
              <w:rPr>
                <w:rFonts w:ascii="Arial" w:eastAsia="Arial" w:hAnsi="Arial" w:cs="Arial"/>
                <w:color w:val="FFFFFF"/>
              </w:rPr>
              <w:t xml:space="preserve">Alternate (Backup) Location </w:t>
            </w:r>
          </w:p>
        </w:tc>
        <w:tc>
          <w:tcPr>
            <w:tcW w:w="2088" w:type="dxa"/>
            <w:shd w:val="clear" w:color="auto" w:fill="366091"/>
            <w:vAlign w:val="center"/>
          </w:tcPr>
          <w:p w14:paraId="4107C03F" w14:textId="77777777" w:rsidR="00492EFF" w:rsidRDefault="00000000">
            <w:pPr>
              <w:rPr>
                <w:rFonts w:ascii="Arial" w:eastAsia="Arial" w:hAnsi="Arial" w:cs="Arial"/>
                <w:color w:val="FFFFFF"/>
              </w:rPr>
            </w:pPr>
            <w:r>
              <w:rPr>
                <w:rFonts w:ascii="Arial" w:eastAsia="Arial" w:hAnsi="Arial" w:cs="Arial"/>
                <w:color w:val="FFFFFF"/>
              </w:rPr>
              <w:t>Other Sources to Obtain Records</w:t>
            </w:r>
          </w:p>
        </w:tc>
      </w:tr>
      <w:tr w:rsidR="00492EFF" w14:paraId="2EBCE35E" w14:textId="77777777">
        <w:trPr>
          <w:trHeight w:val="266"/>
        </w:trPr>
        <w:tc>
          <w:tcPr>
            <w:tcW w:w="2988" w:type="dxa"/>
            <w:vAlign w:val="center"/>
          </w:tcPr>
          <w:p w14:paraId="4B74B7D3" w14:textId="77777777" w:rsidR="00492EFF" w:rsidRDefault="00492EFF">
            <w:pPr>
              <w:rPr>
                <w:rFonts w:ascii="Arial" w:eastAsia="Arial" w:hAnsi="Arial" w:cs="Arial"/>
                <w:color w:val="C00000"/>
              </w:rPr>
            </w:pPr>
          </w:p>
        </w:tc>
        <w:tc>
          <w:tcPr>
            <w:tcW w:w="1980" w:type="dxa"/>
            <w:vAlign w:val="center"/>
          </w:tcPr>
          <w:p w14:paraId="57BCFBBB" w14:textId="77777777" w:rsidR="00492EFF" w:rsidRDefault="00492EFF">
            <w:pPr>
              <w:rPr>
                <w:rFonts w:ascii="Arial" w:eastAsia="Arial" w:hAnsi="Arial" w:cs="Arial"/>
                <w:color w:val="C00000"/>
              </w:rPr>
            </w:pPr>
          </w:p>
        </w:tc>
        <w:tc>
          <w:tcPr>
            <w:tcW w:w="2160" w:type="dxa"/>
            <w:vAlign w:val="center"/>
          </w:tcPr>
          <w:p w14:paraId="08122C39" w14:textId="77777777" w:rsidR="00492EFF" w:rsidRDefault="00492EFF">
            <w:pPr>
              <w:rPr>
                <w:rFonts w:ascii="Arial" w:eastAsia="Arial" w:hAnsi="Arial" w:cs="Arial"/>
                <w:color w:val="C00000"/>
              </w:rPr>
            </w:pPr>
          </w:p>
        </w:tc>
        <w:tc>
          <w:tcPr>
            <w:tcW w:w="2088" w:type="dxa"/>
            <w:vAlign w:val="center"/>
          </w:tcPr>
          <w:p w14:paraId="3C3740C7" w14:textId="77777777" w:rsidR="00492EFF" w:rsidRDefault="00492EFF">
            <w:pPr>
              <w:rPr>
                <w:rFonts w:ascii="Arial" w:eastAsia="Arial" w:hAnsi="Arial" w:cs="Arial"/>
                <w:color w:val="C00000"/>
                <w:highlight w:val="yellow"/>
              </w:rPr>
            </w:pPr>
          </w:p>
        </w:tc>
      </w:tr>
    </w:tbl>
    <w:p w14:paraId="1F6B5528" w14:textId="77777777" w:rsidR="00492EFF" w:rsidRDefault="00000000">
      <w:pPr>
        <w:rPr>
          <w:rFonts w:ascii="Arial" w:eastAsia="Arial" w:hAnsi="Arial" w:cs="Arial"/>
        </w:rPr>
      </w:pPr>
      <w:r>
        <w:rPr>
          <w:rFonts w:ascii="Arial" w:eastAsia="Arial" w:hAnsi="Arial" w:cs="Arial"/>
        </w:rPr>
        <w:t xml:space="preserve">    </w:t>
      </w:r>
    </w:p>
    <w:p w14:paraId="73AEA85C" w14:textId="77777777" w:rsidR="00492EFF" w:rsidRDefault="00492EFF">
      <w:pPr>
        <w:rPr>
          <w:rFonts w:ascii="Arial" w:eastAsia="Arial" w:hAnsi="Arial" w:cs="Arial"/>
        </w:rPr>
      </w:pPr>
    </w:p>
    <w:p w14:paraId="0E7DC08B" w14:textId="77777777" w:rsidR="00492EFF" w:rsidRDefault="00000000">
      <w:pPr>
        <w:pStyle w:val="Heading2"/>
        <w:numPr>
          <w:ilvl w:val="1"/>
          <w:numId w:val="7"/>
        </w:numPr>
        <w:ind w:left="990" w:hanging="270"/>
        <w:jc w:val="left"/>
        <w:rPr>
          <w:rFonts w:ascii="Arial" w:eastAsia="Arial" w:hAnsi="Arial" w:cs="Arial"/>
        </w:rPr>
      </w:pPr>
      <w:bookmarkStart w:id="28" w:name="_heading=h.1pxezwc" w:colFirst="0" w:colLast="0"/>
      <w:bookmarkEnd w:id="28"/>
      <w:r>
        <w:rPr>
          <w:rFonts w:ascii="Arial" w:eastAsia="Arial" w:hAnsi="Arial" w:cs="Arial"/>
        </w:rPr>
        <w:t>Forms and Supplies</w:t>
      </w:r>
    </w:p>
    <w:tbl>
      <w:tblPr>
        <w:tblStyle w:val="20"/>
        <w:tblW w:w="9216"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1980"/>
        <w:gridCol w:w="2160"/>
        <w:gridCol w:w="2088"/>
      </w:tblGrid>
      <w:tr w:rsidR="00492EFF" w14:paraId="5415C6D4" w14:textId="77777777">
        <w:trPr>
          <w:trHeight w:val="282"/>
        </w:trPr>
        <w:tc>
          <w:tcPr>
            <w:tcW w:w="2988" w:type="dxa"/>
            <w:shd w:val="clear" w:color="auto" w:fill="366091"/>
            <w:vAlign w:val="center"/>
          </w:tcPr>
          <w:p w14:paraId="0950565D" w14:textId="77777777" w:rsidR="00492EFF" w:rsidRDefault="00000000">
            <w:pPr>
              <w:rPr>
                <w:rFonts w:ascii="Arial" w:eastAsia="Arial" w:hAnsi="Arial" w:cs="Arial"/>
              </w:rPr>
            </w:pPr>
            <w:r>
              <w:rPr>
                <w:rFonts w:ascii="Arial" w:eastAsia="Arial" w:hAnsi="Arial" w:cs="Arial"/>
                <w:color w:val="FFFFFF"/>
              </w:rPr>
              <w:t>Description</w:t>
            </w:r>
          </w:p>
        </w:tc>
        <w:tc>
          <w:tcPr>
            <w:tcW w:w="1980" w:type="dxa"/>
            <w:shd w:val="clear" w:color="auto" w:fill="366091"/>
            <w:vAlign w:val="center"/>
          </w:tcPr>
          <w:p w14:paraId="6A0DD44C" w14:textId="77777777" w:rsidR="00492EFF" w:rsidRDefault="00000000">
            <w:pPr>
              <w:rPr>
                <w:rFonts w:ascii="Arial" w:eastAsia="Arial" w:hAnsi="Arial" w:cs="Arial"/>
                <w:color w:val="FFFFFF"/>
              </w:rPr>
            </w:pPr>
            <w:r>
              <w:rPr>
                <w:rFonts w:ascii="Arial" w:eastAsia="Arial" w:hAnsi="Arial" w:cs="Arial"/>
                <w:color w:val="FFFFFF"/>
              </w:rPr>
              <w:t>Where Stored?</w:t>
            </w:r>
          </w:p>
        </w:tc>
        <w:tc>
          <w:tcPr>
            <w:tcW w:w="2160" w:type="dxa"/>
            <w:shd w:val="clear" w:color="auto" w:fill="366091"/>
            <w:vAlign w:val="center"/>
          </w:tcPr>
          <w:p w14:paraId="2F964F63" w14:textId="77777777" w:rsidR="00492EFF" w:rsidRDefault="00000000">
            <w:pPr>
              <w:rPr>
                <w:rFonts w:ascii="Arial" w:eastAsia="Arial" w:hAnsi="Arial" w:cs="Arial"/>
                <w:color w:val="FFFFFF"/>
              </w:rPr>
            </w:pPr>
            <w:r>
              <w:rPr>
                <w:rFonts w:ascii="Arial" w:eastAsia="Arial" w:hAnsi="Arial" w:cs="Arial"/>
                <w:color w:val="FFFFFF"/>
              </w:rPr>
              <w:t>Alternate Sources to obtain Form/Supply</w:t>
            </w:r>
          </w:p>
        </w:tc>
        <w:tc>
          <w:tcPr>
            <w:tcW w:w="2088" w:type="dxa"/>
            <w:shd w:val="clear" w:color="auto" w:fill="366091"/>
            <w:vAlign w:val="center"/>
          </w:tcPr>
          <w:p w14:paraId="34705265" w14:textId="77777777" w:rsidR="00492EFF" w:rsidRDefault="00000000">
            <w:pPr>
              <w:rPr>
                <w:rFonts w:ascii="Arial" w:eastAsia="Arial" w:hAnsi="Arial" w:cs="Arial"/>
                <w:color w:val="FFFFFF"/>
              </w:rPr>
            </w:pPr>
            <w:r>
              <w:rPr>
                <w:rFonts w:ascii="Arial" w:eastAsia="Arial" w:hAnsi="Arial" w:cs="Arial"/>
                <w:color w:val="FFFFFF"/>
              </w:rPr>
              <w:t>Vendor Information</w:t>
            </w:r>
          </w:p>
        </w:tc>
      </w:tr>
      <w:tr w:rsidR="00492EFF" w14:paraId="4D59AC89" w14:textId="77777777">
        <w:trPr>
          <w:trHeight w:val="266"/>
        </w:trPr>
        <w:tc>
          <w:tcPr>
            <w:tcW w:w="2988" w:type="dxa"/>
            <w:vAlign w:val="center"/>
          </w:tcPr>
          <w:p w14:paraId="6279A08F" w14:textId="77777777" w:rsidR="00492EFF" w:rsidRDefault="00492EFF">
            <w:pPr>
              <w:rPr>
                <w:rFonts w:ascii="Arial" w:eastAsia="Arial" w:hAnsi="Arial" w:cs="Arial"/>
                <w:color w:val="C00000"/>
              </w:rPr>
            </w:pPr>
          </w:p>
        </w:tc>
        <w:tc>
          <w:tcPr>
            <w:tcW w:w="1980" w:type="dxa"/>
            <w:vAlign w:val="center"/>
          </w:tcPr>
          <w:p w14:paraId="6F117D37" w14:textId="77777777" w:rsidR="00492EFF" w:rsidRDefault="00492EFF">
            <w:pPr>
              <w:rPr>
                <w:rFonts w:ascii="Arial" w:eastAsia="Arial" w:hAnsi="Arial" w:cs="Arial"/>
                <w:color w:val="C00000"/>
              </w:rPr>
            </w:pPr>
          </w:p>
        </w:tc>
        <w:tc>
          <w:tcPr>
            <w:tcW w:w="2160" w:type="dxa"/>
            <w:vAlign w:val="center"/>
          </w:tcPr>
          <w:p w14:paraId="0CFD9D12" w14:textId="77777777" w:rsidR="00492EFF" w:rsidRDefault="00492EFF">
            <w:pPr>
              <w:rPr>
                <w:rFonts w:ascii="Arial" w:eastAsia="Arial" w:hAnsi="Arial" w:cs="Arial"/>
                <w:color w:val="C00000"/>
              </w:rPr>
            </w:pPr>
          </w:p>
        </w:tc>
        <w:tc>
          <w:tcPr>
            <w:tcW w:w="2088" w:type="dxa"/>
            <w:vAlign w:val="center"/>
          </w:tcPr>
          <w:p w14:paraId="787F7934" w14:textId="77777777" w:rsidR="00492EFF" w:rsidRDefault="00492EFF">
            <w:pPr>
              <w:rPr>
                <w:rFonts w:ascii="Arial" w:eastAsia="Arial" w:hAnsi="Arial" w:cs="Arial"/>
                <w:color w:val="C00000"/>
              </w:rPr>
            </w:pPr>
          </w:p>
        </w:tc>
      </w:tr>
    </w:tbl>
    <w:p w14:paraId="043CEC4C" w14:textId="77777777" w:rsidR="00492EFF" w:rsidRDefault="00492EFF">
      <w:pPr>
        <w:rPr>
          <w:rFonts w:ascii="Arial" w:eastAsia="Arial" w:hAnsi="Arial" w:cs="Arial"/>
        </w:rPr>
      </w:pPr>
    </w:p>
    <w:p w14:paraId="3041E1FF" w14:textId="77777777" w:rsidR="00492EFF" w:rsidRDefault="00492EFF">
      <w:pPr>
        <w:rPr>
          <w:rFonts w:ascii="Arial" w:eastAsia="Arial" w:hAnsi="Arial" w:cs="Arial"/>
        </w:rPr>
      </w:pPr>
    </w:p>
    <w:p w14:paraId="6A87CAED" w14:textId="77777777" w:rsidR="00492EFF" w:rsidRDefault="00000000">
      <w:pPr>
        <w:pStyle w:val="Heading2"/>
        <w:numPr>
          <w:ilvl w:val="1"/>
          <w:numId w:val="7"/>
        </w:numPr>
        <w:ind w:left="990" w:hanging="270"/>
        <w:jc w:val="left"/>
        <w:rPr>
          <w:rFonts w:ascii="Arial" w:eastAsia="Arial" w:hAnsi="Arial" w:cs="Arial"/>
        </w:rPr>
      </w:pPr>
      <w:bookmarkStart w:id="29" w:name="_heading=h.49x2ik5" w:colFirst="0" w:colLast="0"/>
      <w:bookmarkEnd w:id="29"/>
      <w:r>
        <w:rPr>
          <w:rFonts w:ascii="Arial" w:eastAsia="Arial" w:hAnsi="Arial" w:cs="Arial"/>
        </w:rPr>
        <w:t>Computer System Reports</w:t>
      </w:r>
    </w:p>
    <w:tbl>
      <w:tblPr>
        <w:tblStyle w:val="19"/>
        <w:tblW w:w="919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2315"/>
        <w:gridCol w:w="2340"/>
        <w:gridCol w:w="2268"/>
      </w:tblGrid>
      <w:tr w:rsidR="00492EFF" w14:paraId="2B984E06" w14:textId="77777777">
        <w:trPr>
          <w:trHeight w:val="282"/>
        </w:trPr>
        <w:tc>
          <w:tcPr>
            <w:tcW w:w="2275" w:type="dxa"/>
            <w:shd w:val="clear" w:color="auto" w:fill="366091"/>
            <w:vAlign w:val="center"/>
          </w:tcPr>
          <w:p w14:paraId="7680D763" w14:textId="77777777" w:rsidR="00492EFF" w:rsidRDefault="00000000">
            <w:pPr>
              <w:rPr>
                <w:rFonts w:ascii="Arial" w:eastAsia="Arial" w:hAnsi="Arial" w:cs="Arial"/>
              </w:rPr>
            </w:pPr>
            <w:r>
              <w:rPr>
                <w:rFonts w:ascii="Arial" w:eastAsia="Arial" w:hAnsi="Arial" w:cs="Arial"/>
                <w:color w:val="FFFFFF"/>
              </w:rPr>
              <w:t>Report Name</w:t>
            </w:r>
          </w:p>
        </w:tc>
        <w:tc>
          <w:tcPr>
            <w:tcW w:w="2315" w:type="dxa"/>
            <w:shd w:val="clear" w:color="auto" w:fill="366091"/>
            <w:vAlign w:val="center"/>
          </w:tcPr>
          <w:p w14:paraId="47D3E361" w14:textId="77777777" w:rsidR="00492EFF" w:rsidRDefault="00000000">
            <w:pPr>
              <w:rPr>
                <w:rFonts w:ascii="Arial" w:eastAsia="Arial" w:hAnsi="Arial" w:cs="Arial"/>
                <w:color w:val="FFFFFF"/>
              </w:rPr>
            </w:pPr>
            <w:r>
              <w:rPr>
                <w:rFonts w:ascii="Arial" w:eastAsia="Arial" w:hAnsi="Arial" w:cs="Arial"/>
                <w:color w:val="FFFFFF"/>
              </w:rPr>
              <w:t>Report Description</w:t>
            </w:r>
          </w:p>
        </w:tc>
        <w:tc>
          <w:tcPr>
            <w:tcW w:w="2340" w:type="dxa"/>
            <w:shd w:val="clear" w:color="auto" w:fill="366091"/>
            <w:vAlign w:val="center"/>
          </w:tcPr>
          <w:p w14:paraId="26C6E82A" w14:textId="77777777" w:rsidR="00492EFF" w:rsidRDefault="00000000">
            <w:pPr>
              <w:rPr>
                <w:rFonts w:ascii="Arial" w:eastAsia="Arial" w:hAnsi="Arial" w:cs="Arial"/>
                <w:color w:val="FFFFFF"/>
              </w:rPr>
            </w:pPr>
            <w:r>
              <w:rPr>
                <w:rFonts w:ascii="Arial" w:eastAsia="Arial" w:hAnsi="Arial" w:cs="Arial"/>
                <w:color w:val="FFFFFF"/>
              </w:rPr>
              <w:t>System Produced From</w:t>
            </w:r>
          </w:p>
        </w:tc>
        <w:tc>
          <w:tcPr>
            <w:tcW w:w="2268" w:type="dxa"/>
            <w:shd w:val="clear" w:color="auto" w:fill="366091"/>
            <w:vAlign w:val="center"/>
          </w:tcPr>
          <w:p w14:paraId="37C56AA0" w14:textId="77777777" w:rsidR="00492EFF" w:rsidRDefault="00000000">
            <w:pPr>
              <w:rPr>
                <w:rFonts w:ascii="Arial" w:eastAsia="Arial" w:hAnsi="Arial" w:cs="Arial"/>
                <w:color w:val="FFFFFF"/>
              </w:rPr>
            </w:pPr>
            <w:r>
              <w:rPr>
                <w:rFonts w:ascii="Arial" w:eastAsia="Arial" w:hAnsi="Arial" w:cs="Arial"/>
                <w:color w:val="FFFFFF"/>
              </w:rPr>
              <w:t>Alternate Sources of Report or Information</w:t>
            </w:r>
          </w:p>
        </w:tc>
      </w:tr>
      <w:tr w:rsidR="00492EFF" w14:paraId="430F3A97" w14:textId="77777777">
        <w:trPr>
          <w:trHeight w:val="266"/>
        </w:trPr>
        <w:tc>
          <w:tcPr>
            <w:tcW w:w="2275" w:type="dxa"/>
            <w:vAlign w:val="center"/>
          </w:tcPr>
          <w:p w14:paraId="0CF6041D" w14:textId="77777777" w:rsidR="00492EFF" w:rsidRDefault="00492EFF">
            <w:pPr>
              <w:rPr>
                <w:rFonts w:ascii="Arial" w:eastAsia="Arial" w:hAnsi="Arial" w:cs="Arial"/>
                <w:color w:val="C00000"/>
              </w:rPr>
            </w:pPr>
          </w:p>
        </w:tc>
        <w:tc>
          <w:tcPr>
            <w:tcW w:w="2315" w:type="dxa"/>
            <w:vAlign w:val="center"/>
          </w:tcPr>
          <w:p w14:paraId="55088E65" w14:textId="77777777" w:rsidR="00492EFF" w:rsidRDefault="00492EFF">
            <w:pPr>
              <w:rPr>
                <w:rFonts w:ascii="Arial" w:eastAsia="Arial" w:hAnsi="Arial" w:cs="Arial"/>
                <w:color w:val="C00000"/>
              </w:rPr>
            </w:pPr>
          </w:p>
        </w:tc>
        <w:tc>
          <w:tcPr>
            <w:tcW w:w="2340" w:type="dxa"/>
            <w:vAlign w:val="center"/>
          </w:tcPr>
          <w:p w14:paraId="444BABEE" w14:textId="77777777" w:rsidR="00492EFF" w:rsidRDefault="00492EFF">
            <w:pPr>
              <w:rPr>
                <w:rFonts w:ascii="Arial" w:eastAsia="Arial" w:hAnsi="Arial" w:cs="Arial"/>
                <w:color w:val="C00000"/>
              </w:rPr>
            </w:pPr>
          </w:p>
        </w:tc>
        <w:tc>
          <w:tcPr>
            <w:tcW w:w="2268" w:type="dxa"/>
            <w:vAlign w:val="center"/>
          </w:tcPr>
          <w:p w14:paraId="260FB13D" w14:textId="77777777" w:rsidR="00492EFF" w:rsidRDefault="00492EFF">
            <w:pPr>
              <w:rPr>
                <w:rFonts w:ascii="Arial" w:eastAsia="Arial" w:hAnsi="Arial" w:cs="Arial"/>
                <w:color w:val="C00000"/>
              </w:rPr>
            </w:pPr>
          </w:p>
        </w:tc>
      </w:tr>
    </w:tbl>
    <w:p w14:paraId="3A478CFF" w14:textId="77777777" w:rsidR="00492EFF" w:rsidRDefault="00492EFF">
      <w:pPr>
        <w:rPr>
          <w:rFonts w:ascii="Arial" w:eastAsia="Arial" w:hAnsi="Arial" w:cs="Arial"/>
        </w:rPr>
      </w:pPr>
    </w:p>
    <w:p w14:paraId="65F8D9D1" w14:textId="77777777" w:rsidR="00492EFF" w:rsidRDefault="00000000">
      <w:pPr>
        <w:pStyle w:val="Heading2"/>
        <w:numPr>
          <w:ilvl w:val="1"/>
          <w:numId w:val="7"/>
        </w:numPr>
        <w:ind w:left="990" w:hanging="270"/>
        <w:jc w:val="left"/>
        <w:rPr>
          <w:rFonts w:ascii="Arial" w:eastAsia="Arial" w:hAnsi="Arial" w:cs="Arial"/>
        </w:rPr>
      </w:pPr>
      <w:bookmarkStart w:id="30" w:name="_heading=h.2p2csry" w:colFirst="0" w:colLast="0"/>
      <w:bookmarkEnd w:id="30"/>
      <w:r>
        <w:rPr>
          <w:rFonts w:ascii="Arial" w:eastAsia="Arial" w:hAnsi="Arial" w:cs="Arial"/>
        </w:rPr>
        <w:t>Software Applications and Recovery Point Objective (RPO)</w:t>
      </w:r>
    </w:p>
    <w:p w14:paraId="16C91632" w14:textId="77777777" w:rsidR="00492EFF" w:rsidRDefault="00000000">
      <w:pPr>
        <w:pBdr>
          <w:top w:val="nil"/>
          <w:left w:val="nil"/>
          <w:bottom w:val="nil"/>
          <w:right w:val="nil"/>
          <w:between w:val="nil"/>
        </w:pBdr>
        <w:tabs>
          <w:tab w:val="left" w:pos="990"/>
          <w:tab w:val="left" w:pos="2160"/>
          <w:tab w:val="left" w:pos="2880"/>
          <w:tab w:val="left" w:pos="3600"/>
        </w:tabs>
        <w:spacing w:before="120"/>
        <w:ind w:left="990"/>
        <w:rPr>
          <w:rFonts w:ascii="Arial" w:eastAsia="Arial" w:hAnsi="Arial" w:cs="Arial"/>
          <w:b/>
          <w:i/>
          <w:color w:val="000000"/>
          <w:szCs w:val="22"/>
        </w:rPr>
      </w:pPr>
      <w:r>
        <w:rPr>
          <w:rFonts w:ascii="Arial" w:eastAsia="Arial" w:hAnsi="Arial" w:cs="Arial"/>
          <w:b/>
          <w:i/>
          <w:color w:val="000000"/>
          <w:szCs w:val="22"/>
        </w:rPr>
        <w:t>Recovery Point Objective (RPO):</w:t>
      </w:r>
      <w:r>
        <w:rPr>
          <w:rFonts w:ascii="Arial" w:eastAsia="Arial" w:hAnsi="Arial" w:cs="Arial"/>
          <w:i/>
          <w:color w:val="000000"/>
          <w:szCs w:val="22"/>
        </w:rPr>
        <w:t xml:space="preserve"> The point in time to which data should be restored following a disruption. An alternative way to think of what the RPO represents: How much data can you afford to have lost following a disruption before the impact of that lost data becomes unacceptable. </w:t>
      </w:r>
      <w:r>
        <w:rPr>
          <w:rFonts w:ascii="Arial" w:eastAsia="Arial" w:hAnsi="Arial" w:cs="Arial"/>
          <w:b/>
          <w:i/>
          <w:color w:val="000000"/>
          <w:szCs w:val="22"/>
        </w:rPr>
        <w:t xml:space="preserve">The RPO for Data Center applications is set at 15 minutes. </w:t>
      </w:r>
    </w:p>
    <w:tbl>
      <w:tblPr>
        <w:tblStyle w:val="18"/>
        <w:tblW w:w="91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8"/>
        <w:gridCol w:w="2720"/>
        <w:gridCol w:w="1421"/>
        <w:gridCol w:w="1685"/>
        <w:gridCol w:w="1146"/>
      </w:tblGrid>
      <w:tr w:rsidR="00492EFF" w14:paraId="4D16078F" w14:textId="77777777">
        <w:trPr>
          <w:trHeight w:val="282"/>
        </w:trPr>
        <w:tc>
          <w:tcPr>
            <w:tcW w:w="2208" w:type="dxa"/>
            <w:shd w:val="clear" w:color="auto" w:fill="366091"/>
            <w:vAlign w:val="center"/>
          </w:tcPr>
          <w:p w14:paraId="3B654BE3" w14:textId="77777777" w:rsidR="00492EFF" w:rsidRDefault="00000000">
            <w:pPr>
              <w:rPr>
                <w:rFonts w:ascii="Arial" w:eastAsia="Arial" w:hAnsi="Arial" w:cs="Arial"/>
              </w:rPr>
            </w:pPr>
            <w:r>
              <w:rPr>
                <w:rFonts w:ascii="Arial" w:eastAsia="Arial" w:hAnsi="Arial" w:cs="Arial"/>
                <w:color w:val="FFFFFF"/>
              </w:rPr>
              <w:t>Software Application</w:t>
            </w:r>
          </w:p>
        </w:tc>
        <w:tc>
          <w:tcPr>
            <w:tcW w:w="2720" w:type="dxa"/>
            <w:shd w:val="clear" w:color="auto" w:fill="366091"/>
            <w:vAlign w:val="center"/>
          </w:tcPr>
          <w:p w14:paraId="381D277F" w14:textId="77777777" w:rsidR="00492EFF" w:rsidRDefault="00000000">
            <w:pPr>
              <w:rPr>
                <w:rFonts w:ascii="Arial" w:eastAsia="Arial" w:hAnsi="Arial" w:cs="Arial"/>
                <w:color w:val="FFFFFF"/>
              </w:rPr>
            </w:pPr>
            <w:r>
              <w:rPr>
                <w:rFonts w:ascii="Arial" w:eastAsia="Arial" w:hAnsi="Arial" w:cs="Arial"/>
                <w:color w:val="FFFFFF"/>
              </w:rPr>
              <w:t>Publisher or Vendor</w:t>
            </w:r>
          </w:p>
        </w:tc>
        <w:tc>
          <w:tcPr>
            <w:tcW w:w="1421" w:type="dxa"/>
            <w:shd w:val="clear" w:color="auto" w:fill="366091"/>
            <w:vAlign w:val="center"/>
          </w:tcPr>
          <w:p w14:paraId="5180F96B" w14:textId="77777777" w:rsidR="00492EFF" w:rsidRDefault="00000000">
            <w:pPr>
              <w:rPr>
                <w:rFonts w:ascii="Arial" w:eastAsia="Arial" w:hAnsi="Arial" w:cs="Arial"/>
                <w:color w:val="FFFFFF"/>
              </w:rPr>
            </w:pPr>
            <w:r>
              <w:rPr>
                <w:rFonts w:ascii="Arial" w:eastAsia="Arial" w:hAnsi="Arial" w:cs="Arial"/>
                <w:color w:val="FFFFFF"/>
              </w:rPr>
              <w:t>Where is it hosted?</w:t>
            </w:r>
          </w:p>
        </w:tc>
        <w:tc>
          <w:tcPr>
            <w:tcW w:w="1685" w:type="dxa"/>
            <w:shd w:val="clear" w:color="auto" w:fill="366091"/>
            <w:vAlign w:val="center"/>
          </w:tcPr>
          <w:p w14:paraId="5BED663F" w14:textId="77777777" w:rsidR="00492EFF" w:rsidRDefault="00000000">
            <w:pPr>
              <w:rPr>
                <w:rFonts w:ascii="Arial" w:eastAsia="Arial" w:hAnsi="Arial" w:cs="Arial"/>
                <w:color w:val="FFFFFF"/>
              </w:rPr>
            </w:pPr>
            <w:r>
              <w:rPr>
                <w:rFonts w:ascii="Arial" w:eastAsia="Arial" w:hAnsi="Arial" w:cs="Arial"/>
                <w:color w:val="FFFFFF"/>
              </w:rPr>
              <w:t>Recovery Point Objective (RPO)</w:t>
            </w:r>
          </w:p>
        </w:tc>
        <w:tc>
          <w:tcPr>
            <w:tcW w:w="1146" w:type="dxa"/>
            <w:shd w:val="clear" w:color="auto" w:fill="366091"/>
          </w:tcPr>
          <w:p w14:paraId="3D7859B3" w14:textId="77777777" w:rsidR="00492EFF" w:rsidRDefault="00000000">
            <w:pPr>
              <w:rPr>
                <w:rFonts w:ascii="Arial" w:eastAsia="Arial" w:hAnsi="Arial" w:cs="Arial"/>
                <w:color w:val="FFFFFF"/>
              </w:rPr>
            </w:pPr>
            <w:r>
              <w:rPr>
                <w:rFonts w:ascii="Arial" w:eastAsia="Arial" w:hAnsi="Arial" w:cs="Arial"/>
                <w:color w:val="FFFFFF"/>
              </w:rPr>
              <w:t>Access outside LAUSD Network?</w:t>
            </w:r>
          </w:p>
        </w:tc>
      </w:tr>
      <w:tr w:rsidR="00492EFF" w14:paraId="7EFF8288" w14:textId="77777777">
        <w:trPr>
          <w:trHeight w:val="266"/>
        </w:trPr>
        <w:tc>
          <w:tcPr>
            <w:tcW w:w="2208" w:type="dxa"/>
          </w:tcPr>
          <w:p w14:paraId="612CE97D" w14:textId="77777777" w:rsidR="00492EFF" w:rsidRDefault="00492EFF">
            <w:pPr>
              <w:rPr>
                <w:rFonts w:ascii="Arial" w:eastAsia="Arial" w:hAnsi="Arial" w:cs="Arial"/>
                <w:color w:val="C00000"/>
              </w:rPr>
            </w:pPr>
          </w:p>
        </w:tc>
        <w:tc>
          <w:tcPr>
            <w:tcW w:w="2720" w:type="dxa"/>
          </w:tcPr>
          <w:p w14:paraId="130659DF" w14:textId="77777777" w:rsidR="00492EFF" w:rsidRDefault="00492EFF">
            <w:pPr>
              <w:rPr>
                <w:rFonts w:ascii="Arial" w:eastAsia="Arial" w:hAnsi="Arial" w:cs="Arial"/>
                <w:color w:val="C00000"/>
              </w:rPr>
            </w:pPr>
          </w:p>
        </w:tc>
        <w:tc>
          <w:tcPr>
            <w:tcW w:w="1421" w:type="dxa"/>
          </w:tcPr>
          <w:p w14:paraId="75B28458" w14:textId="77777777" w:rsidR="00492EFF" w:rsidRDefault="00492EFF">
            <w:pPr>
              <w:rPr>
                <w:rFonts w:ascii="Arial" w:eastAsia="Arial" w:hAnsi="Arial" w:cs="Arial"/>
                <w:color w:val="C00000"/>
              </w:rPr>
            </w:pPr>
          </w:p>
        </w:tc>
        <w:tc>
          <w:tcPr>
            <w:tcW w:w="1685" w:type="dxa"/>
          </w:tcPr>
          <w:p w14:paraId="5C8C16FB" w14:textId="77777777" w:rsidR="00492EFF" w:rsidRDefault="00492EFF">
            <w:pPr>
              <w:rPr>
                <w:rFonts w:ascii="Arial" w:eastAsia="Arial" w:hAnsi="Arial" w:cs="Arial"/>
                <w:color w:val="C00000"/>
              </w:rPr>
            </w:pPr>
          </w:p>
        </w:tc>
        <w:tc>
          <w:tcPr>
            <w:tcW w:w="1146" w:type="dxa"/>
          </w:tcPr>
          <w:p w14:paraId="055A947F" w14:textId="77777777" w:rsidR="00492EFF" w:rsidRDefault="00492EFF">
            <w:pPr>
              <w:rPr>
                <w:rFonts w:ascii="Arial" w:eastAsia="Arial" w:hAnsi="Arial" w:cs="Arial"/>
                <w:color w:val="C00000"/>
              </w:rPr>
            </w:pPr>
          </w:p>
        </w:tc>
      </w:tr>
      <w:tr w:rsidR="00492EFF" w14:paraId="59D40BD7" w14:textId="77777777">
        <w:trPr>
          <w:trHeight w:val="266"/>
        </w:trPr>
        <w:tc>
          <w:tcPr>
            <w:tcW w:w="2208" w:type="dxa"/>
          </w:tcPr>
          <w:p w14:paraId="2B3F96AA" w14:textId="77777777" w:rsidR="00492EFF" w:rsidRDefault="00492EFF">
            <w:pPr>
              <w:rPr>
                <w:rFonts w:ascii="Arial" w:eastAsia="Arial" w:hAnsi="Arial" w:cs="Arial"/>
                <w:color w:val="C00000"/>
              </w:rPr>
            </w:pPr>
          </w:p>
        </w:tc>
        <w:tc>
          <w:tcPr>
            <w:tcW w:w="2720" w:type="dxa"/>
          </w:tcPr>
          <w:p w14:paraId="4183C9F4" w14:textId="77777777" w:rsidR="00492EFF" w:rsidRDefault="00492EFF">
            <w:pPr>
              <w:rPr>
                <w:rFonts w:ascii="Arial" w:eastAsia="Arial" w:hAnsi="Arial" w:cs="Arial"/>
                <w:color w:val="C00000"/>
              </w:rPr>
            </w:pPr>
          </w:p>
        </w:tc>
        <w:tc>
          <w:tcPr>
            <w:tcW w:w="1421" w:type="dxa"/>
          </w:tcPr>
          <w:p w14:paraId="77E77971" w14:textId="77777777" w:rsidR="00492EFF" w:rsidRDefault="00492EFF">
            <w:pPr>
              <w:rPr>
                <w:rFonts w:ascii="Arial" w:eastAsia="Arial" w:hAnsi="Arial" w:cs="Arial"/>
                <w:color w:val="C00000"/>
              </w:rPr>
            </w:pPr>
          </w:p>
        </w:tc>
        <w:tc>
          <w:tcPr>
            <w:tcW w:w="1685" w:type="dxa"/>
          </w:tcPr>
          <w:p w14:paraId="062AE229" w14:textId="77777777" w:rsidR="00492EFF" w:rsidRDefault="00492EFF">
            <w:pPr>
              <w:rPr>
                <w:rFonts w:ascii="Arial" w:eastAsia="Arial" w:hAnsi="Arial" w:cs="Arial"/>
                <w:color w:val="C00000"/>
              </w:rPr>
            </w:pPr>
          </w:p>
        </w:tc>
        <w:tc>
          <w:tcPr>
            <w:tcW w:w="1146" w:type="dxa"/>
          </w:tcPr>
          <w:p w14:paraId="3632E6FB" w14:textId="77777777" w:rsidR="00492EFF" w:rsidRDefault="00492EFF">
            <w:pPr>
              <w:rPr>
                <w:rFonts w:ascii="Arial" w:eastAsia="Arial" w:hAnsi="Arial" w:cs="Arial"/>
                <w:color w:val="C00000"/>
              </w:rPr>
            </w:pPr>
          </w:p>
        </w:tc>
      </w:tr>
    </w:tbl>
    <w:p w14:paraId="36D71D15" w14:textId="77777777" w:rsidR="00492EFF" w:rsidRDefault="00492EFF">
      <w:pPr>
        <w:rPr>
          <w:rFonts w:ascii="Arial" w:eastAsia="Arial" w:hAnsi="Arial" w:cs="Arial"/>
        </w:rPr>
      </w:pPr>
    </w:p>
    <w:p w14:paraId="758390A2" w14:textId="77777777" w:rsidR="00492EFF" w:rsidRDefault="00000000">
      <w:pPr>
        <w:pStyle w:val="Heading2"/>
        <w:numPr>
          <w:ilvl w:val="1"/>
          <w:numId w:val="7"/>
        </w:numPr>
        <w:ind w:left="990" w:hanging="270"/>
        <w:jc w:val="left"/>
        <w:rPr>
          <w:rFonts w:ascii="Arial" w:eastAsia="Arial" w:hAnsi="Arial" w:cs="Arial"/>
        </w:rPr>
      </w:pPr>
      <w:bookmarkStart w:id="31" w:name="_heading=h.147n2zr" w:colFirst="0" w:colLast="0"/>
      <w:bookmarkEnd w:id="31"/>
      <w:r>
        <w:rPr>
          <w:rFonts w:ascii="Arial" w:eastAsia="Arial" w:hAnsi="Arial" w:cs="Arial"/>
        </w:rPr>
        <w:t>Inter-Department Workflow/Processes</w:t>
      </w:r>
    </w:p>
    <w:tbl>
      <w:tblPr>
        <w:tblStyle w:val="17"/>
        <w:tblW w:w="91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2970"/>
        <w:gridCol w:w="3060"/>
      </w:tblGrid>
      <w:tr w:rsidR="00492EFF" w14:paraId="48611DC7" w14:textId="77777777">
        <w:trPr>
          <w:trHeight w:val="282"/>
        </w:trPr>
        <w:tc>
          <w:tcPr>
            <w:tcW w:w="3150" w:type="dxa"/>
            <w:shd w:val="clear" w:color="auto" w:fill="366091"/>
            <w:vAlign w:val="center"/>
          </w:tcPr>
          <w:p w14:paraId="5350872B" w14:textId="77777777" w:rsidR="00492EFF" w:rsidRDefault="00000000">
            <w:pPr>
              <w:rPr>
                <w:rFonts w:ascii="Arial" w:eastAsia="Arial" w:hAnsi="Arial" w:cs="Arial"/>
              </w:rPr>
            </w:pPr>
            <w:r>
              <w:rPr>
                <w:rFonts w:ascii="Arial" w:eastAsia="Arial" w:hAnsi="Arial" w:cs="Arial"/>
                <w:color w:val="FFFFFF"/>
              </w:rPr>
              <w:t>Workflow/Process</w:t>
            </w:r>
          </w:p>
        </w:tc>
        <w:tc>
          <w:tcPr>
            <w:tcW w:w="2970" w:type="dxa"/>
            <w:shd w:val="clear" w:color="auto" w:fill="366091"/>
            <w:vAlign w:val="center"/>
          </w:tcPr>
          <w:p w14:paraId="535E6140" w14:textId="77777777" w:rsidR="00492EFF" w:rsidRDefault="00000000">
            <w:pPr>
              <w:rPr>
                <w:rFonts w:ascii="Arial" w:eastAsia="Arial" w:hAnsi="Arial" w:cs="Arial"/>
                <w:color w:val="FFFFFF"/>
              </w:rPr>
            </w:pPr>
            <w:r>
              <w:rPr>
                <w:rFonts w:ascii="Arial" w:eastAsia="Arial" w:hAnsi="Arial" w:cs="Arial"/>
                <w:color w:val="FFFFFF"/>
              </w:rPr>
              <w:t>Workflow/Process Owner</w:t>
            </w:r>
          </w:p>
        </w:tc>
        <w:tc>
          <w:tcPr>
            <w:tcW w:w="3060" w:type="dxa"/>
            <w:shd w:val="clear" w:color="auto" w:fill="366091"/>
            <w:vAlign w:val="center"/>
          </w:tcPr>
          <w:p w14:paraId="66C5ABEA" w14:textId="77777777" w:rsidR="00492EFF" w:rsidRDefault="00000000">
            <w:pPr>
              <w:rPr>
                <w:rFonts w:ascii="Arial" w:eastAsia="Arial" w:hAnsi="Arial" w:cs="Arial"/>
                <w:color w:val="FFFFFF"/>
              </w:rPr>
            </w:pPr>
            <w:r>
              <w:rPr>
                <w:rFonts w:ascii="Arial" w:eastAsia="Arial" w:hAnsi="Arial" w:cs="Arial"/>
                <w:color w:val="FFFFFF"/>
              </w:rPr>
              <w:t>Recovery Time Objective (RTO)</w:t>
            </w:r>
          </w:p>
        </w:tc>
      </w:tr>
      <w:tr w:rsidR="00492EFF" w14:paraId="2543702A" w14:textId="77777777">
        <w:trPr>
          <w:trHeight w:val="266"/>
        </w:trPr>
        <w:tc>
          <w:tcPr>
            <w:tcW w:w="3150" w:type="dxa"/>
          </w:tcPr>
          <w:p w14:paraId="50C0391A" w14:textId="77777777" w:rsidR="00492EFF" w:rsidRDefault="00492EFF">
            <w:pPr>
              <w:rPr>
                <w:rFonts w:ascii="Arial" w:eastAsia="Arial" w:hAnsi="Arial" w:cs="Arial"/>
                <w:color w:val="C00000"/>
              </w:rPr>
            </w:pPr>
          </w:p>
        </w:tc>
        <w:tc>
          <w:tcPr>
            <w:tcW w:w="2970" w:type="dxa"/>
          </w:tcPr>
          <w:p w14:paraId="795B842A" w14:textId="77777777" w:rsidR="00492EFF" w:rsidRDefault="00492EFF">
            <w:pPr>
              <w:rPr>
                <w:rFonts w:ascii="Arial" w:eastAsia="Arial" w:hAnsi="Arial" w:cs="Arial"/>
                <w:color w:val="C00000"/>
              </w:rPr>
            </w:pPr>
          </w:p>
        </w:tc>
        <w:tc>
          <w:tcPr>
            <w:tcW w:w="3060" w:type="dxa"/>
          </w:tcPr>
          <w:p w14:paraId="46EA4AC6" w14:textId="77777777" w:rsidR="00492EFF" w:rsidRDefault="00492EFF">
            <w:pPr>
              <w:rPr>
                <w:rFonts w:ascii="Arial" w:eastAsia="Arial" w:hAnsi="Arial" w:cs="Arial"/>
                <w:color w:val="C00000"/>
              </w:rPr>
            </w:pPr>
          </w:p>
        </w:tc>
      </w:tr>
    </w:tbl>
    <w:p w14:paraId="2732B3C1" w14:textId="77777777" w:rsidR="00492EFF" w:rsidRDefault="00492EFF">
      <w:pPr>
        <w:pBdr>
          <w:top w:val="nil"/>
          <w:left w:val="nil"/>
          <w:bottom w:val="nil"/>
          <w:right w:val="nil"/>
          <w:between w:val="nil"/>
        </w:pBdr>
        <w:ind w:left="990" w:hanging="270"/>
        <w:rPr>
          <w:rFonts w:ascii="Arial" w:eastAsia="Arial" w:hAnsi="Arial" w:cs="Arial"/>
          <w:color w:val="000000"/>
          <w:szCs w:val="22"/>
        </w:rPr>
      </w:pPr>
    </w:p>
    <w:p w14:paraId="5F26CB4D" w14:textId="77777777" w:rsidR="00492EFF" w:rsidRDefault="00000000">
      <w:pPr>
        <w:pStyle w:val="Heading2"/>
        <w:numPr>
          <w:ilvl w:val="1"/>
          <w:numId w:val="7"/>
        </w:numPr>
        <w:tabs>
          <w:tab w:val="left" w:pos="990"/>
        </w:tabs>
        <w:ind w:hanging="720"/>
        <w:jc w:val="left"/>
        <w:rPr>
          <w:rFonts w:ascii="Arial" w:eastAsia="Arial" w:hAnsi="Arial" w:cs="Arial"/>
        </w:rPr>
      </w:pPr>
      <w:bookmarkStart w:id="32" w:name="_heading=h.3o7alnk" w:colFirst="0" w:colLast="0"/>
      <w:bookmarkEnd w:id="32"/>
      <w:r>
        <w:rPr>
          <w:rFonts w:ascii="Arial" w:eastAsia="Arial" w:hAnsi="Arial" w:cs="Arial"/>
        </w:rPr>
        <w:t>External (Vendors)</w:t>
      </w:r>
    </w:p>
    <w:tbl>
      <w:tblPr>
        <w:tblStyle w:val="16"/>
        <w:tblW w:w="91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2495"/>
        <w:gridCol w:w="4410"/>
      </w:tblGrid>
      <w:tr w:rsidR="00492EFF" w14:paraId="52282BA7" w14:textId="77777777">
        <w:trPr>
          <w:trHeight w:val="282"/>
        </w:trPr>
        <w:tc>
          <w:tcPr>
            <w:tcW w:w="2275" w:type="dxa"/>
            <w:shd w:val="clear" w:color="auto" w:fill="366091"/>
            <w:vAlign w:val="center"/>
          </w:tcPr>
          <w:p w14:paraId="6E524128" w14:textId="77777777" w:rsidR="00492EFF" w:rsidRDefault="00000000">
            <w:pPr>
              <w:rPr>
                <w:rFonts w:ascii="Arial" w:eastAsia="Arial" w:hAnsi="Arial" w:cs="Arial"/>
              </w:rPr>
            </w:pPr>
            <w:r>
              <w:rPr>
                <w:rFonts w:ascii="Arial" w:eastAsia="Arial" w:hAnsi="Arial" w:cs="Arial"/>
                <w:color w:val="FFFFFF"/>
              </w:rPr>
              <w:t>Vendor Name</w:t>
            </w:r>
          </w:p>
        </w:tc>
        <w:tc>
          <w:tcPr>
            <w:tcW w:w="2495" w:type="dxa"/>
            <w:shd w:val="clear" w:color="auto" w:fill="366091"/>
            <w:vAlign w:val="center"/>
          </w:tcPr>
          <w:p w14:paraId="649A82DB" w14:textId="77777777" w:rsidR="00492EFF" w:rsidRDefault="00000000">
            <w:pPr>
              <w:rPr>
                <w:rFonts w:ascii="Arial" w:eastAsia="Arial" w:hAnsi="Arial" w:cs="Arial"/>
                <w:color w:val="FFFFFF"/>
              </w:rPr>
            </w:pPr>
            <w:r>
              <w:rPr>
                <w:rFonts w:ascii="Arial" w:eastAsia="Arial" w:hAnsi="Arial" w:cs="Arial"/>
                <w:color w:val="FFFFFF"/>
              </w:rPr>
              <w:t>Goods/Services Provided</w:t>
            </w:r>
          </w:p>
        </w:tc>
        <w:tc>
          <w:tcPr>
            <w:tcW w:w="4410" w:type="dxa"/>
            <w:shd w:val="clear" w:color="auto" w:fill="366091"/>
            <w:vAlign w:val="center"/>
          </w:tcPr>
          <w:p w14:paraId="169AF7FC" w14:textId="77777777" w:rsidR="00492EFF" w:rsidRDefault="00000000">
            <w:pPr>
              <w:rPr>
                <w:rFonts w:ascii="Arial" w:eastAsia="Arial" w:hAnsi="Arial" w:cs="Arial"/>
                <w:color w:val="FFFFFF"/>
              </w:rPr>
            </w:pPr>
            <w:r>
              <w:rPr>
                <w:rFonts w:ascii="Arial" w:eastAsia="Arial" w:hAnsi="Arial" w:cs="Arial"/>
                <w:color w:val="FFFFFF"/>
              </w:rPr>
              <w:t>Vendor Information</w:t>
            </w:r>
          </w:p>
        </w:tc>
      </w:tr>
      <w:tr w:rsidR="00492EFF" w14:paraId="7F9E0D3A" w14:textId="77777777">
        <w:trPr>
          <w:trHeight w:val="266"/>
        </w:trPr>
        <w:tc>
          <w:tcPr>
            <w:tcW w:w="2275" w:type="dxa"/>
          </w:tcPr>
          <w:p w14:paraId="6A1F8CD8" w14:textId="77777777" w:rsidR="00492EFF" w:rsidRDefault="00492EFF">
            <w:pPr>
              <w:rPr>
                <w:rFonts w:ascii="Arial" w:eastAsia="Arial" w:hAnsi="Arial" w:cs="Arial"/>
                <w:color w:val="C00000"/>
              </w:rPr>
            </w:pPr>
          </w:p>
        </w:tc>
        <w:tc>
          <w:tcPr>
            <w:tcW w:w="2495" w:type="dxa"/>
          </w:tcPr>
          <w:p w14:paraId="576B18E1" w14:textId="77777777" w:rsidR="00492EFF" w:rsidRDefault="00492EFF">
            <w:pPr>
              <w:rPr>
                <w:rFonts w:ascii="Arial" w:eastAsia="Arial" w:hAnsi="Arial" w:cs="Arial"/>
                <w:color w:val="C00000"/>
              </w:rPr>
            </w:pPr>
          </w:p>
        </w:tc>
        <w:tc>
          <w:tcPr>
            <w:tcW w:w="4410" w:type="dxa"/>
          </w:tcPr>
          <w:p w14:paraId="42A6447B" w14:textId="77777777" w:rsidR="00492EFF" w:rsidRDefault="00492EFF">
            <w:pPr>
              <w:rPr>
                <w:rFonts w:ascii="Arial" w:eastAsia="Arial" w:hAnsi="Arial" w:cs="Arial"/>
                <w:color w:val="C00000"/>
              </w:rPr>
            </w:pPr>
          </w:p>
        </w:tc>
      </w:tr>
    </w:tbl>
    <w:p w14:paraId="6D6E7582" w14:textId="77777777" w:rsidR="00492EFF" w:rsidRDefault="00492EFF">
      <w:pPr>
        <w:rPr>
          <w:rFonts w:ascii="Arial" w:eastAsia="Arial" w:hAnsi="Arial" w:cs="Arial"/>
        </w:rPr>
      </w:pPr>
    </w:p>
    <w:p w14:paraId="419EFDC7" w14:textId="77777777" w:rsidR="00492EFF" w:rsidRDefault="00000000">
      <w:pPr>
        <w:pStyle w:val="Heading2"/>
        <w:numPr>
          <w:ilvl w:val="1"/>
          <w:numId w:val="7"/>
        </w:numPr>
        <w:ind w:left="990" w:hanging="270"/>
        <w:jc w:val="left"/>
        <w:rPr>
          <w:rFonts w:ascii="Arial" w:eastAsia="Arial" w:hAnsi="Arial" w:cs="Arial"/>
        </w:rPr>
      </w:pPr>
      <w:bookmarkStart w:id="33" w:name="_heading=h.23ckvvd" w:colFirst="0" w:colLast="0"/>
      <w:bookmarkEnd w:id="33"/>
      <w:r>
        <w:rPr>
          <w:rFonts w:ascii="Arial" w:eastAsia="Arial" w:hAnsi="Arial" w:cs="Arial"/>
        </w:rPr>
        <w:t>Key Employees</w:t>
      </w:r>
    </w:p>
    <w:tbl>
      <w:tblPr>
        <w:tblStyle w:val="15"/>
        <w:tblW w:w="91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3665"/>
        <w:gridCol w:w="3240"/>
      </w:tblGrid>
      <w:tr w:rsidR="00492EFF" w14:paraId="3A0C1B6C" w14:textId="77777777">
        <w:trPr>
          <w:trHeight w:val="282"/>
        </w:trPr>
        <w:tc>
          <w:tcPr>
            <w:tcW w:w="2275" w:type="dxa"/>
            <w:shd w:val="clear" w:color="auto" w:fill="366091"/>
            <w:vAlign w:val="center"/>
          </w:tcPr>
          <w:p w14:paraId="0B7A9762" w14:textId="77777777" w:rsidR="00492EFF" w:rsidRDefault="00000000">
            <w:pPr>
              <w:rPr>
                <w:rFonts w:ascii="Arial" w:eastAsia="Arial" w:hAnsi="Arial" w:cs="Arial"/>
              </w:rPr>
            </w:pPr>
            <w:r>
              <w:rPr>
                <w:rFonts w:ascii="Arial" w:eastAsia="Arial" w:hAnsi="Arial" w:cs="Arial"/>
                <w:color w:val="FFFFFF"/>
              </w:rPr>
              <w:t>Name</w:t>
            </w:r>
          </w:p>
        </w:tc>
        <w:tc>
          <w:tcPr>
            <w:tcW w:w="3665" w:type="dxa"/>
            <w:shd w:val="clear" w:color="auto" w:fill="366091"/>
            <w:vAlign w:val="center"/>
          </w:tcPr>
          <w:p w14:paraId="790E4724" w14:textId="77777777" w:rsidR="00492EFF" w:rsidRDefault="00000000">
            <w:pPr>
              <w:rPr>
                <w:rFonts w:ascii="Arial" w:eastAsia="Arial" w:hAnsi="Arial" w:cs="Arial"/>
                <w:color w:val="FFFFFF"/>
              </w:rPr>
            </w:pPr>
            <w:r>
              <w:rPr>
                <w:rFonts w:ascii="Arial" w:eastAsia="Arial" w:hAnsi="Arial" w:cs="Arial"/>
                <w:color w:val="FFFFFF"/>
              </w:rPr>
              <w:t>Function</w:t>
            </w:r>
          </w:p>
        </w:tc>
        <w:tc>
          <w:tcPr>
            <w:tcW w:w="3240" w:type="dxa"/>
            <w:shd w:val="clear" w:color="auto" w:fill="366091"/>
            <w:vAlign w:val="center"/>
          </w:tcPr>
          <w:p w14:paraId="33CC274A" w14:textId="77777777" w:rsidR="00492EFF" w:rsidRDefault="00000000">
            <w:pPr>
              <w:rPr>
                <w:rFonts w:ascii="Arial" w:eastAsia="Arial" w:hAnsi="Arial" w:cs="Arial"/>
                <w:color w:val="FFFFFF"/>
              </w:rPr>
            </w:pPr>
            <w:r>
              <w:rPr>
                <w:rFonts w:ascii="Arial" w:eastAsia="Arial" w:hAnsi="Arial" w:cs="Arial"/>
                <w:color w:val="FFFFFF"/>
              </w:rPr>
              <w:t>Can someone else perform function? (Y/N), If yes, who?</w:t>
            </w:r>
          </w:p>
        </w:tc>
      </w:tr>
      <w:tr w:rsidR="00492EFF" w14:paraId="747DE233" w14:textId="77777777">
        <w:trPr>
          <w:trHeight w:val="266"/>
        </w:trPr>
        <w:tc>
          <w:tcPr>
            <w:tcW w:w="2275" w:type="dxa"/>
          </w:tcPr>
          <w:p w14:paraId="7D84DA65" w14:textId="77777777" w:rsidR="00492EFF" w:rsidRDefault="00492EFF">
            <w:pPr>
              <w:rPr>
                <w:rFonts w:ascii="Arial" w:eastAsia="Arial" w:hAnsi="Arial" w:cs="Arial"/>
                <w:color w:val="C00000"/>
              </w:rPr>
            </w:pPr>
          </w:p>
        </w:tc>
        <w:tc>
          <w:tcPr>
            <w:tcW w:w="3665" w:type="dxa"/>
          </w:tcPr>
          <w:p w14:paraId="6CBB3E90" w14:textId="77777777" w:rsidR="00492EFF" w:rsidRDefault="00492EFF">
            <w:pPr>
              <w:rPr>
                <w:rFonts w:ascii="Arial" w:eastAsia="Arial" w:hAnsi="Arial" w:cs="Arial"/>
                <w:color w:val="C00000"/>
              </w:rPr>
            </w:pPr>
          </w:p>
        </w:tc>
        <w:tc>
          <w:tcPr>
            <w:tcW w:w="3240" w:type="dxa"/>
          </w:tcPr>
          <w:p w14:paraId="665C0D7A" w14:textId="77777777" w:rsidR="00492EFF" w:rsidRDefault="00492EFF">
            <w:pPr>
              <w:rPr>
                <w:rFonts w:ascii="Arial" w:eastAsia="Arial" w:hAnsi="Arial" w:cs="Arial"/>
                <w:color w:val="C00000"/>
              </w:rPr>
            </w:pPr>
          </w:p>
        </w:tc>
      </w:tr>
      <w:tr w:rsidR="00492EFF" w14:paraId="1EF0CEDC" w14:textId="77777777">
        <w:trPr>
          <w:trHeight w:val="266"/>
        </w:trPr>
        <w:tc>
          <w:tcPr>
            <w:tcW w:w="2275" w:type="dxa"/>
          </w:tcPr>
          <w:p w14:paraId="1C5BB96A" w14:textId="77777777" w:rsidR="00492EFF" w:rsidRDefault="00492EFF">
            <w:pPr>
              <w:rPr>
                <w:rFonts w:ascii="Arial" w:eastAsia="Arial" w:hAnsi="Arial" w:cs="Arial"/>
                <w:color w:val="C00000"/>
              </w:rPr>
            </w:pPr>
          </w:p>
        </w:tc>
        <w:tc>
          <w:tcPr>
            <w:tcW w:w="3665" w:type="dxa"/>
          </w:tcPr>
          <w:p w14:paraId="05E4C6CB" w14:textId="77777777" w:rsidR="00492EFF" w:rsidRDefault="00492EFF">
            <w:pPr>
              <w:rPr>
                <w:rFonts w:ascii="Arial" w:eastAsia="Arial" w:hAnsi="Arial" w:cs="Arial"/>
                <w:color w:val="C00000"/>
              </w:rPr>
            </w:pPr>
          </w:p>
        </w:tc>
        <w:tc>
          <w:tcPr>
            <w:tcW w:w="3240" w:type="dxa"/>
          </w:tcPr>
          <w:p w14:paraId="34AAFE76" w14:textId="77777777" w:rsidR="00492EFF" w:rsidRDefault="00492EFF">
            <w:pPr>
              <w:rPr>
                <w:rFonts w:ascii="Arial" w:eastAsia="Arial" w:hAnsi="Arial" w:cs="Arial"/>
                <w:color w:val="C00000"/>
              </w:rPr>
            </w:pPr>
          </w:p>
        </w:tc>
      </w:tr>
      <w:tr w:rsidR="00492EFF" w14:paraId="7C799234" w14:textId="77777777">
        <w:trPr>
          <w:trHeight w:val="266"/>
        </w:trPr>
        <w:tc>
          <w:tcPr>
            <w:tcW w:w="2275" w:type="dxa"/>
          </w:tcPr>
          <w:p w14:paraId="173C872B" w14:textId="77777777" w:rsidR="00492EFF" w:rsidRDefault="00492EFF">
            <w:pPr>
              <w:rPr>
                <w:rFonts w:ascii="Arial" w:eastAsia="Arial" w:hAnsi="Arial" w:cs="Arial"/>
                <w:color w:val="C00000"/>
              </w:rPr>
            </w:pPr>
          </w:p>
        </w:tc>
        <w:tc>
          <w:tcPr>
            <w:tcW w:w="3665" w:type="dxa"/>
          </w:tcPr>
          <w:p w14:paraId="081A4DC6" w14:textId="77777777" w:rsidR="00492EFF" w:rsidRDefault="00492EFF">
            <w:pPr>
              <w:rPr>
                <w:rFonts w:ascii="Arial" w:eastAsia="Arial" w:hAnsi="Arial" w:cs="Arial"/>
                <w:color w:val="C00000"/>
              </w:rPr>
            </w:pPr>
          </w:p>
        </w:tc>
        <w:tc>
          <w:tcPr>
            <w:tcW w:w="3240" w:type="dxa"/>
          </w:tcPr>
          <w:p w14:paraId="74264D8A" w14:textId="77777777" w:rsidR="00492EFF" w:rsidRDefault="00492EFF">
            <w:pPr>
              <w:rPr>
                <w:rFonts w:ascii="Arial" w:eastAsia="Arial" w:hAnsi="Arial" w:cs="Arial"/>
                <w:color w:val="C00000"/>
              </w:rPr>
            </w:pPr>
          </w:p>
        </w:tc>
      </w:tr>
    </w:tbl>
    <w:p w14:paraId="5EEAC475" w14:textId="77777777" w:rsidR="00492EFF" w:rsidRDefault="00492EFF">
      <w:pPr>
        <w:rPr>
          <w:rFonts w:ascii="Arial" w:eastAsia="Arial" w:hAnsi="Arial" w:cs="Arial"/>
        </w:rPr>
      </w:pPr>
    </w:p>
    <w:p w14:paraId="6F7FA82C" w14:textId="77777777" w:rsidR="00492EFF" w:rsidRDefault="00000000">
      <w:pPr>
        <w:pStyle w:val="Heading2"/>
        <w:numPr>
          <w:ilvl w:val="0"/>
          <w:numId w:val="7"/>
        </w:numPr>
        <w:jc w:val="left"/>
        <w:rPr>
          <w:rFonts w:ascii="Arial" w:eastAsia="Arial" w:hAnsi="Arial" w:cs="Arial"/>
        </w:rPr>
      </w:pPr>
      <w:bookmarkStart w:id="34" w:name="_heading=h.ihv636" w:colFirst="0" w:colLast="0"/>
      <w:bookmarkEnd w:id="34"/>
      <w:r>
        <w:rPr>
          <w:rFonts w:ascii="Arial" w:eastAsia="Arial" w:hAnsi="Arial" w:cs="Arial"/>
        </w:rPr>
        <w:t>Gap Analysis Report</w:t>
      </w:r>
    </w:p>
    <w:p w14:paraId="0F63A0DD" w14:textId="77777777" w:rsidR="00492EFF" w:rsidRDefault="00000000">
      <w:pPr>
        <w:pBdr>
          <w:top w:val="nil"/>
          <w:left w:val="nil"/>
          <w:bottom w:val="nil"/>
          <w:right w:val="nil"/>
          <w:between w:val="nil"/>
        </w:pBdr>
        <w:tabs>
          <w:tab w:val="left" w:pos="1440"/>
          <w:tab w:val="left" w:pos="2160"/>
          <w:tab w:val="left" w:pos="2880"/>
          <w:tab w:val="left" w:pos="3600"/>
        </w:tabs>
        <w:spacing w:before="120"/>
        <w:ind w:left="720"/>
        <w:rPr>
          <w:rFonts w:ascii="Arial" w:eastAsia="Arial" w:hAnsi="Arial" w:cs="Arial"/>
          <w:i/>
          <w:color w:val="000000"/>
          <w:szCs w:val="22"/>
        </w:rPr>
      </w:pPr>
      <w:r>
        <w:rPr>
          <w:rFonts w:ascii="Arial" w:eastAsia="Arial" w:hAnsi="Arial" w:cs="Arial"/>
          <w:i/>
          <w:color w:val="000000"/>
          <w:szCs w:val="22"/>
        </w:rPr>
        <w:t xml:space="preserve">The gap analysis report is a comparison of the business requirements with the business’ current infrastructure and capabilities. The gap analysis informs you where you are at risk and the loss impact. </w:t>
      </w:r>
    </w:p>
    <w:tbl>
      <w:tblPr>
        <w:tblStyle w:val="14"/>
        <w:tblW w:w="91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3150"/>
        <w:gridCol w:w="2790"/>
      </w:tblGrid>
      <w:tr w:rsidR="00492EFF" w14:paraId="1FCAB7F3" w14:textId="77777777">
        <w:trPr>
          <w:trHeight w:val="282"/>
        </w:trPr>
        <w:tc>
          <w:tcPr>
            <w:tcW w:w="3240" w:type="dxa"/>
            <w:shd w:val="clear" w:color="auto" w:fill="366091"/>
            <w:vAlign w:val="center"/>
          </w:tcPr>
          <w:p w14:paraId="7C1F01F1" w14:textId="77777777" w:rsidR="00492EFF" w:rsidRDefault="00000000">
            <w:pPr>
              <w:rPr>
                <w:rFonts w:ascii="Arial" w:eastAsia="Arial" w:hAnsi="Arial" w:cs="Arial"/>
              </w:rPr>
            </w:pPr>
            <w:r>
              <w:rPr>
                <w:rFonts w:ascii="Arial" w:eastAsia="Arial" w:hAnsi="Arial" w:cs="Arial"/>
                <w:color w:val="FFFFFF"/>
              </w:rPr>
              <w:t>Business Continuity Requirement</w:t>
            </w:r>
          </w:p>
        </w:tc>
        <w:tc>
          <w:tcPr>
            <w:tcW w:w="3150" w:type="dxa"/>
            <w:shd w:val="clear" w:color="auto" w:fill="366091"/>
            <w:vAlign w:val="center"/>
          </w:tcPr>
          <w:p w14:paraId="4C9A7B94" w14:textId="77777777" w:rsidR="00492EFF" w:rsidRDefault="00000000">
            <w:pPr>
              <w:rPr>
                <w:rFonts w:ascii="Arial" w:eastAsia="Arial" w:hAnsi="Arial" w:cs="Arial"/>
                <w:color w:val="FFFFFF"/>
              </w:rPr>
            </w:pPr>
            <w:r>
              <w:rPr>
                <w:rFonts w:ascii="Arial" w:eastAsia="Arial" w:hAnsi="Arial" w:cs="Arial"/>
                <w:color w:val="FFFFFF"/>
              </w:rPr>
              <w:t>Current Business Infrastructure and Capabilities</w:t>
            </w:r>
          </w:p>
        </w:tc>
        <w:tc>
          <w:tcPr>
            <w:tcW w:w="2790" w:type="dxa"/>
            <w:shd w:val="clear" w:color="auto" w:fill="366091"/>
            <w:vAlign w:val="center"/>
          </w:tcPr>
          <w:p w14:paraId="5D83AE83" w14:textId="77777777" w:rsidR="00492EFF" w:rsidRDefault="00000000">
            <w:pPr>
              <w:rPr>
                <w:rFonts w:ascii="Arial" w:eastAsia="Arial" w:hAnsi="Arial" w:cs="Arial"/>
                <w:color w:val="FFFFFF"/>
              </w:rPr>
            </w:pPr>
            <w:r>
              <w:rPr>
                <w:rFonts w:ascii="Arial" w:eastAsia="Arial" w:hAnsi="Arial" w:cs="Arial"/>
                <w:color w:val="FFFFFF"/>
              </w:rPr>
              <w:t>Risk/Loss Impact</w:t>
            </w:r>
          </w:p>
        </w:tc>
      </w:tr>
      <w:tr w:rsidR="00492EFF" w14:paraId="179B9CAF" w14:textId="77777777">
        <w:trPr>
          <w:trHeight w:val="266"/>
        </w:trPr>
        <w:tc>
          <w:tcPr>
            <w:tcW w:w="3240" w:type="dxa"/>
          </w:tcPr>
          <w:p w14:paraId="3EFFAF62" w14:textId="77777777" w:rsidR="00492EFF" w:rsidRDefault="00492EFF">
            <w:pPr>
              <w:rPr>
                <w:rFonts w:ascii="Arial" w:eastAsia="Arial" w:hAnsi="Arial" w:cs="Arial"/>
                <w:color w:val="C00000"/>
              </w:rPr>
            </w:pPr>
          </w:p>
        </w:tc>
        <w:tc>
          <w:tcPr>
            <w:tcW w:w="3150" w:type="dxa"/>
          </w:tcPr>
          <w:p w14:paraId="71F80EBA" w14:textId="77777777" w:rsidR="00492EFF" w:rsidRDefault="00492EFF">
            <w:pPr>
              <w:rPr>
                <w:rFonts w:ascii="Arial" w:eastAsia="Arial" w:hAnsi="Arial" w:cs="Arial"/>
                <w:color w:val="C00000"/>
              </w:rPr>
            </w:pPr>
          </w:p>
        </w:tc>
        <w:tc>
          <w:tcPr>
            <w:tcW w:w="2790" w:type="dxa"/>
          </w:tcPr>
          <w:p w14:paraId="5459E463" w14:textId="77777777" w:rsidR="00492EFF" w:rsidRDefault="00492EFF">
            <w:pPr>
              <w:rPr>
                <w:rFonts w:ascii="Arial" w:eastAsia="Arial" w:hAnsi="Arial" w:cs="Arial"/>
                <w:color w:val="C00000"/>
              </w:rPr>
            </w:pPr>
          </w:p>
        </w:tc>
      </w:tr>
    </w:tbl>
    <w:p w14:paraId="47D69C92" w14:textId="77777777" w:rsidR="00492EFF" w:rsidRDefault="00000000">
      <w:pPr>
        <w:pStyle w:val="Heading1"/>
        <w:pBdr>
          <w:bottom w:val="single" w:sz="4" w:space="1" w:color="000000"/>
        </w:pBdr>
        <w:tabs>
          <w:tab w:val="left" w:pos="720"/>
          <w:tab w:val="left" w:pos="1440"/>
          <w:tab w:val="left" w:pos="2160"/>
          <w:tab w:val="left" w:pos="2880"/>
          <w:tab w:val="left" w:pos="3600"/>
        </w:tabs>
        <w:jc w:val="both"/>
        <w:rPr>
          <w:rFonts w:ascii="Arial" w:eastAsia="Arial" w:hAnsi="Arial" w:cs="Arial"/>
        </w:rPr>
      </w:pPr>
      <w:bookmarkStart w:id="35" w:name="_heading=h.32hioqz" w:colFirst="0" w:colLast="0"/>
      <w:bookmarkEnd w:id="35"/>
      <w:r>
        <w:rPr>
          <w:rFonts w:ascii="Arial" w:eastAsia="Arial" w:hAnsi="Arial" w:cs="Arial"/>
        </w:rPr>
        <w:t xml:space="preserve">Section IV: Essential Functions Recovery Strategy </w:t>
      </w:r>
    </w:p>
    <w:p w14:paraId="0F417352" w14:textId="77777777" w:rsidR="00492EFF" w:rsidRDefault="00492EFF">
      <w:pPr>
        <w:rPr>
          <w:rFonts w:ascii="Arial" w:eastAsia="Arial" w:hAnsi="Arial" w:cs="Arial"/>
        </w:rPr>
      </w:pPr>
    </w:p>
    <w:p w14:paraId="5CF1C1F1" w14:textId="77777777" w:rsidR="00492EFF" w:rsidRDefault="00000000">
      <w:pPr>
        <w:pStyle w:val="Heading2"/>
        <w:numPr>
          <w:ilvl w:val="0"/>
          <w:numId w:val="4"/>
        </w:numPr>
        <w:tabs>
          <w:tab w:val="left" w:pos="1440"/>
          <w:tab w:val="left" w:pos="2160"/>
          <w:tab w:val="left" w:pos="2880"/>
          <w:tab w:val="left" w:pos="3600"/>
        </w:tabs>
        <w:spacing w:before="120"/>
        <w:jc w:val="both"/>
        <w:rPr>
          <w:rFonts w:ascii="Arial" w:eastAsia="Arial" w:hAnsi="Arial" w:cs="Arial"/>
        </w:rPr>
      </w:pPr>
      <w:bookmarkStart w:id="36" w:name="_heading=h.1hmsyys" w:colFirst="0" w:colLast="0"/>
      <w:bookmarkEnd w:id="36"/>
      <w:r>
        <w:rPr>
          <w:rFonts w:ascii="Arial" w:eastAsia="Arial" w:hAnsi="Arial" w:cs="Arial"/>
        </w:rPr>
        <w:t>Overview</w:t>
      </w:r>
    </w:p>
    <w:p w14:paraId="41AA1A62" w14:textId="77777777" w:rsidR="00492EFF" w:rsidRDefault="00000000">
      <w:pPr>
        <w:pBdr>
          <w:top w:val="nil"/>
          <w:left w:val="nil"/>
          <w:bottom w:val="nil"/>
          <w:right w:val="nil"/>
          <w:between w:val="nil"/>
        </w:pBdr>
        <w:tabs>
          <w:tab w:val="left" w:pos="144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The Essential Functions Recovery Strategy is a planned, pre-approved course of action that will be utilized to provide timely and effective restoration of essential business functions. </w:t>
      </w:r>
    </w:p>
    <w:p w14:paraId="35C307A8" w14:textId="7F2EB283" w:rsidR="00492EFF" w:rsidRDefault="00000000">
      <w:pPr>
        <w:pBdr>
          <w:top w:val="nil"/>
          <w:left w:val="nil"/>
          <w:bottom w:val="nil"/>
          <w:right w:val="nil"/>
          <w:between w:val="nil"/>
        </w:pBdr>
        <w:tabs>
          <w:tab w:val="left" w:pos="1440"/>
          <w:tab w:val="left" w:pos="2160"/>
          <w:tab w:val="left" w:pos="2880"/>
          <w:tab w:val="left" w:pos="3600"/>
        </w:tabs>
        <w:spacing w:before="120"/>
        <w:ind w:left="720"/>
        <w:rPr>
          <w:rFonts w:ascii="Arial" w:eastAsia="Arial" w:hAnsi="Arial" w:cs="Arial"/>
          <w:color w:val="000000"/>
          <w:szCs w:val="22"/>
        </w:rPr>
      </w:pPr>
      <w:r>
        <w:rPr>
          <w:rFonts w:ascii="Arial" w:eastAsia="Arial" w:hAnsi="Arial" w:cs="Arial"/>
          <w:color w:val="000000"/>
          <w:szCs w:val="22"/>
        </w:rPr>
        <w:t xml:space="preserve">There may be more than one strategy for the recovery of an essential function. Strategy examples include relocating employees to an alternate work area, manual work arounds, </w:t>
      </w:r>
      <w:r w:rsidR="00B568DB">
        <w:rPr>
          <w:rFonts w:ascii="Arial" w:eastAsia="Arial" w:hAnsi="Arial" w:cs="Arial"/>
          <w:color w:val="000000"/>
          <w:szCs w:val="22"/>
        </w:rPr>
        <w:t>providing</w:t>
      </w:r>
      <w:r>
        <w:rPr>
          <w:rFonts w:ascii="Arial" w:eastAsia="Arial" w:hAnsi="Arial" w:cs="Arial"/>
          <w:color w:val="000000"/>
          <w:szCs w:val="22"/>
        </w:rPr>
        <w:t xml:space="preserve"> limited service, cross train employees, or shift work to external organization. </w:t>
      </w:r>
    </w:p>
    <w:p w14:paraId="16097AA5" w14:textId="77777777" w:rsidR="00492EFF" w:rsidRDefault="00492EFF">
      <w:pPr>
        <w:pBdr>
          <w:top w:val="nil"/>
          <w:left w:val="nil"/>
          <w:bottom w:val="nil"/>
          <w:right w:val="nil"/>
          <w:between w:val="nil"/>
        </w:pBdr>
        <w:tabs>
          <w:tab w:val="left" w:pos="720"/>
          <w:tab w:val="left" w:pos="1440"/>
          <w:tab w:val="left" w:pos="2160"/>
          <w:tab w:val="left" w:pos="2880"/>
          <w:tab w:val="left" w:pos="3600"/>
        </w:tabs>
        <w:spacing w:before="120"/>
        <w:ind w:left="720" w:hanging="720"/>
        <w:rPr>
          <w:rFonts w:ascii="Arial" w:eastAsia="Arial" w:hAnsi="Arial" w:cs="Arial"/>
          <w:color w:val="000000"/>
          <w:szCs w:val="22"/>
        </w:rPr>
      </w:pPr>
    </w:p>
    <w:p w14:paraId="04B2D1C7" w14:textId="77777777" w:rsidR="00492EFF" w:rsidRDefault="00000000">
      <w:pPr>
        <w:pStyle w:val="Heading2"/>
        <w:numPr>
          <w:ilvl w:val="0"/>
          <w:numId w:val="4"/>
        </w:numPr>
        <w:jc w:val="left"/>
        <w:rPr>
          <w:rFonts w:ascii="Arial" w:eastAsia="Arial" w:hAnsi="Arial" w:cs="Arial"/>
        </w:rPr>
      </w:pPr>
      <w:bookmarkStart w:id="37" w:name="_heading=h.41mghml" w:colFirst="0" w:colLast="0"/>
      <w:bookmarkEnd w:id="37"/>
      <w:r>
        <w:rPr>
          <w:rFonts w:ascii="Arial" w:eastAsia="Arial" w:hAnsi="Arial" w:cs="Arial"/>
        </w:rPr>
        <w:t>Disruption and/or Disaster Impact List</w:t>
      </w:r>
    </w:p>
    <w:p w14:paraId="5B267DDB" w14:textId="77777777" w:rsidR="00492EFF" w:rsidRDefault="00492EFF">
      <w:pPr>
        <w:rPr>
          <w:rFonts w:ascii="Arial" w:eastAsia="Arial" w:hAnsi="Arial" w:cs="Arial"/>
        </w:rPr>
      </w:pPr>
    </w:p>
    <w:p w14:paraId="6EB72E18" w14:textId="594E5B9C" w:rsidR="00492EFF" w:rsidRDefault="00000000">
      <w:pPr>
        <w:ind w:left="720"/>
        <w:rPr>
          <w:rFonts w:ascii="Arial" w:eastAsia="Arial" w:hAnsi="Arial" w:cs="Arial"/>
        </w:rPr>
      </w:pPr>
      <w:r>
        <w:rPr>
          <w:rFonts w:ascii="Arial" w:eastAsia="Arial" w:hAnsi="Arial" w:cs="Arial"/>
        </w:rPr>
        <w:t xml:space="preserve">The Disruption and/or Disaster Impact List identifies the types of impact events that may affect your business and the need for a recovery strategy. While it is not necessarily feasible (or practical) to attempt to identify every </w:t>
      </w:r>
      <w:r w:rsidR="00B568DB">
        <w:rPr>
          <w:rFonts w:ascii="Arial" w:eastAsia="Arial" w:hAnsi="Arial" w:cs="Arial"/>
        </w:rPr>
        <w:t>event</w:t>
      </w:r>
      <w:r>
        <w:rPr>
          <w:rFonts w:ascii="Arial" w:eastAsia="Arial" w:hAnsi="Arial" w:cs="Arial"/>
        </w:rPr>
        <w:t xml:space="preserve">, the recovery strategy should consider and plan for a minimum: </w:t>
      </w:r>
    </w:p>
    <w:p w14:paraId="0470525F" w14:textId="77777777" w:rsidR="00492EFF" w:rsidRDefault="00492EFF">
      <w:pPr>
        <w:ind w:left="720"/>
        <w:rPr>
          <w:rFonts w:ascii="Arial" w:eastAsia="Arial" w:hAnsi="Arial" w:cs="Arial"/>
        </w:rPr>
      </w:pPr>
    </w:p>
    <w:p w14:paraId="6414BF88" w14:textId="77777777" w:rsidR="00492EFF" w:rsidRDefault="00000000">
      <w:pPr>
        <w:numPr>
          <w:ilvl w:val="0"/>
          <w:numId w:val="8"/>
        </w:numPr>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 xml:space="preserve">Loss of access to workplace </w:t>
      </w:r>
    </w:p>
    <w:p w14:paraId="0B04A704" w14:textId="77777777" w:rsidR="00492EFF" w:rsidRDefault="00000000">
      <w:pPr>
        <w:numPr>
          <w:ilvl w:val="0"/>
          <w:numId w:val="8"/>
        </w:numPr>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Loss of access to technology/applications</w:t>
      </w:r>
    </w:p>
    <w:p w14:paraId="4C87F96D" w14:textId="77777777" w:rsidR="00492EFF" w:rsidRDefault="00492EFF">
      <w:pPr>
        <w:ind w:left="720"/>
        <w:rPr>
          <w:rFonts w:ascii="Arial" w:eastAsia="Arial" w:hAnsi="Arial" w:cs="Arial"/>
        </w:rPr>
      </w:pPr>
    </w:p>
    <w:p w14:paraId="1778B48D" w14:textId="77777777" w:rsidR="00492EFF" w:rsidRDefault="00000000">
      <w:pPr>
        <w:ind w:left="720"/>
        <w:rPr>
          <w:rFonts w:ascii="Arial" w:eastAsia="Arial" w:hAnsi="Arial" w:cs="Arial"/>
        </w:rPr>
      </w:pPr>
      <w:r>
        <w:rPr>
          <w:rFonts w:ascii="Arial" w:eastAsia="Arial" w:hAnsi="Arial" w:cs="Arial"/>
        </w:rPr>
        <w:t xml:space="preserve">You may add additional impacts to this list that may apply to your business. Sample impacts include loss of key personnel, loss of inter-departmental workflow, loss of external workflow, loss of communication services (email, internet), loss of infrastructure (elevator, power), etc. </w:t>
      </w:r>
    </w:p>
    <w:p w14:paraId="0CB3328F" w14:textId="77777777" w:rsidR="00492EFF" w:rsidRDefault="00492EFF">
      <w:pPr>
        <w:pBdr>
          <w:top w:val="nil"/>
          <w:left w:val="nil"/>
          <w:bottom w:val="nil"/>
          <w:right w:val="nil"/>
          <w:between w:val="nil"/>
        </w:pBdr>
        <w:ind w:left="1080"/>
        <w:rPr>
          <w:rFonts w:ascii="Arial" w:eastAsia="Arial" w:hAnsi="Arial" w:cs="Arial"/>
          <w:color w:val="000000"/>
          <w:szCs w:val="22"/>
        </w:rPr>
      </w:pPr>
    </w:p>
    <w:p w14:paraId="51A7474E" w14:textId="77777777" w:rsidR="00492EFF" w:rsidRDefault="00000000">
      <w:pPr>
        <w:pStyle w:val="Heading2"/>
        <w:numPr>
          <w:ilvl w:val="0"/>
          <w:numId w:val="4"/>
        </w:numPr>
        <w:jc w:val="left"/>
        <w:rPr>
          <w:rFonts w:ascii="Arial" w:eastAsia="Arial" w:hAnsi="Arial" w:cs="Arial"/>
        </w:rPr>
      </w:pPr>
      <w:bookmarkStart w:id="38" w:name="_heading=h.2grqrue" w:colFirst="0" w:colLast="0"/>
      <w:bookmarkEnd w:id="38"/>
      <w:r>
        <w:rPr>
          <w:rFonts w:ascii="Arial" w:eastAsia="Arial" w:hAnsi="Arial" w:cs="Arial"/>
        </w:rPr>
        <w:t>Disruption/Disaster Recovery Strategy</w:t>
      </w:r>
    </w:p>
    <w:p w14:paraId="19674D63" w14:textId="77777777" w:rsidR="00492EFF" w:rsidRDefault="00492EFF">
      <w:pPr>
        <w:rPr>
          <w:rFonts w:ascii="Arial" w:eastAsia="Arial" w:hAnsi="Arial" w:cs="Arial"/>
        </w:rPr>
      </w:pPr>
    </w:p>
    <w:tbl>
      <w:tblPr>
        <w:tblStyle w:val="13"/>
        <w:tblW w:w="1071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4950"/>
      </w:tblGrid>
      <w:tr w:rsidR="00492EFF" w14:paraId="32D0A194" w14:textId="77777777">
        <w:trPr>
          <w:trHeight w:val="282"/>
        </w:trPr>
        <w:tc>
          <w:tcPr>
            <w:tcW w:w="10710" w:type="dxa"/>
            <w:gridSpan w:val="3"/>
            <w:tcBorders>
              <w:bottom w:val="single" w:sz="4" w:space="0" w:color="000000"/>
            </w:tcBorders>
            <w:shd w:val="clear" w:color="auto" w:fill="366091"/>
          </w:tcPr>
          <w:p w14:paraId="2B107E79" w14:textId="77777777" w:rsidR="00492EFF" w:rsidRDefault="00000000">
            <w:pPr>
              <w:rPr>
                <w:rFonts w:ascii="Arial" w:eastAsia="Arial" w:hAnsi="Arial" w:cs="Arial"/>
                <w:color w:val="FFFFFF"/>
                <w:sz w:val="28"/>
                <w:szCs w:val="28"/>
              </w:rPr>
            </w:pPr>
            <w:r>
              <w:rPr>
                <w:rFonts w:ascii="Arial" w:eastAsia="Arial" w:hAnsi="Arial" w:cs="Arial"/>
                <w:color w:val="FFFFFF"/>
                <w:sz w:val="28"/>
                <w:szCs w:val="28"/>
              </w:rPr>
              <w:t xml:space="preserve">Impact #1: Loss of access to workplace </w:t>
            </w:r>
          </w:p>
        </w:tc>
      </w:tr>
      <w:tr w:rsidR="00492EFF" w14:paraId="3811D994" w14:textId="77777777">
        <w:trPr>
          <w:trHeight w:val="282"/>
        </w:trPr>
        <w:tc>
          <w:tcPr>
            <w:tcW w:w="2880" w:type="dxa"/>
            <w:shd w:val="clear" w:color="auto" w:fill="FFFFFF"/>
          </w:tcPr>
          <w:p w14:paraId="08D37865" w14:textId="77777777" w:rsidR="00492EFF" w:rsidRDefault="00000000">
            <w:pPr>
              <w:rPr>
                <w:rFonts w:ascii="Arial" w:eastAsia="Arial" w:hAnsi="Arial" w:cs="Arial"/>
              </w:rPr>
            </w:pPr>
            <w:r>
              <w:rPr>
                <w:rFonts w:ascii="Arial" w:eastAsia="Arial" w:hAnsi="Arial" w:cs="Arial"/>
              </w:rPr>
              <w:t>Essential Function/Process</w:t>
            </w:r>
          </w:p>
        </w:tc>
        <w:tc>
          <w:tcPr>
            <w:tcW w:w="2880" w:type="dxa"/>
            <w:shd w:val="clear" w:color="auto" w:fill="FFFFFF"/>
          </w:tcPr>
          <w:p w14:paraId="33BE7510" w14:textId="77777777" w:rsidR="00492EFF" w:rsidRDefault="00000000">
            <w:pPr>
              <w:rPr>
                <w:rFonts w:ascii="Arial" w:eastAsia="Arial" w:hAnsi="Arial" w:cs="Arial"/>
              </w:rPr>
            </w:pPr>
            <w:r>
              <w:rPr>
                <w:rFonts w:ascii="Arial" w:eastAsia="Arial" w:hAnsi="Arial" w:cs="Arial"/>
              </w:rPr>
              <w:t xml:space="preserve">Recovery Strategy </w:t>
            </w:r>
          </w:p>
        </w:tc>
        <w:tc>
          <w:tcPr>
            <w:tcW w:w="4950" w:type="dxa"/>
            <w:shd w:val="clear" w:color="auto" w:fill="FFFFFF"/>
          </w:tcPr>
          <w:p w14:paraId="2C9DAD65" w14:textId="77777777" w:rsidR="00492EFF" w:rsidRDefault="00000000">
            <w:pPr>
              <w:rPr>
                <w:rFonts w:ascii="Arial" w:eastAsia="Arial" w:hAnsi="Arial" w:cs="Arial"/>
              </w:rPr>
            </w:pPr>
            <w:r>
              <w:rPr>
                <w:rFonts w:ascii="Arial" w:eastAsia="Arial" w:hAnsi="Arial" w:cs="Arial"/>
              </w:rPr>
              <w:t>Recovery Tasks</w:t>
            </w:r>
          </w:p>
        </w:tc>
      </w:tr>
      <w:tr w:rsidR="00492EFF" w14:paraId="2EBAC8A8" w14:textId="77777777">
        <w:trPr>
          <w:trHeight w:val="266"/>
        </w:trPr>
        <w:tc>
          <w:tcPr>
            <w:tcW w:w="2880" w:type="dxa"/>
          </w:tcPr>
          <w:p w14:paraId="1FD4CD19" w14:textId="77777777" w:rsidR="00492EFF" w:rsidRDefault="00492EFF">
            <w:pPr>
              <w:rPr>
                <w:rFonts w:ascii="Arial" w:eastAsia="Arial" w:hAnsi="Arial" w:cs="Arial"/>
                <w:color w:val="C00000"/>
              </w:rPr>
            </w:pPr>
          </w:p>
        </w:tc>
        <w:tc>
          <w:tcPr>
            <w:tcW w:w="2880" w:type="dxa"/>
          </w:tcPr>
          <w:p w14:paraId="41CCF2C0" w14:textId="77777777" w:rsidR="00492EFF" w:rsidRDefault="00492EFF">
            <w:pPr>
              <w:rPr>
                <w:rFonts w:ascii="Arial" w:eastAsia="Arial" w:hAnsi="Arial" w:cs="Arial"/>
                <w:color w:val="C00000"/>
              </w:rPr>
            </w:pPr>
          </w:p>
        </w:tc>
        <w:tc>
          <w:tcPr>
            <w:tcW w:w="4950" w:type="dxa"/>
          </w:tcPr>
          <w:p w14:paraId="6E899234" w14:textId="77777777" w:rsidR="00492EFF" w:rsidRDefault="00492EFF">
            <w:pPr>
              <w:rPr>
                <w:rFonts w:ascii="Arial" w:eastAsia="Arial" w:hAnsi="Arial" w:cs="Arial"/>
                <w:color w:val="C00000"/>
              </w:rPr>
            </w:pPr>
          </w:p>
        </w:tc>
      </w:tr>
      <w:tr w:rsidR="00492EFF" w14:paraId="1899983E" w14:textId="77777777">
        <w:trPr>
          <w:trHeight w:val="266"/>
        </w:trPr>
        <w:tc>
          <w:tcPr>
            <w:tcW w:w="2880" w:type="dxa"/>
          </w:tcPr>
          <w:p w14:paraId="4EB0A0EF" w14:textId="77777777" w:rsidR="00492EFF" w:rsidRDefault="00492EFF">
            <w:pPr>
              <w:rPr>
                <w:rFonts w:ascii="Arial" w:eastAsia="Arial" w:hAnsi="Arial" w:cs="Arial"/>
                <w:color w:val="C00000"/>
              </w:rPr>
            </w:pPr>
          </w:p>
        </w:tc>
        <w:tc>
          <w:tcPr>
            <w:tcW w:w="2880" w:type="dxa"/>
          </w:tcPr>
          <w:p w14:paraId="691ACABC" w14:textId="77777777" w:rsidR="00492EFF" w:rsidRDefault="00492EFF">
            <w:pPr>
              <w:rPr>
                <w:rFonts w:ascii="Arial" w:eastAsia="Arial" w:hAnsi="Arial" w:cs="Arial"/>
                <w:color w:val="C00000"/>
              </w:rPr>
            </w:pPr>
          </w:p>
        </w:tc>
        <w:tc>
          <w:tcPr>
            <w:tcW w:w="4950" w:type="dxa"/>
          </w:tcPr>
          <w:p w14:paraId="43E08D4D" w14:textId="77777777" w:rsidR="00492EFF" w:rsidRDefault="00492EFF">
            <w:pPr>
              <w:pBdr>
                <w:top w:val="nil"/>
                <w:left w:val="nil"/>
                <w:bottom w:val="nil"/>
                <w:right w:val="nil"/>
                <w:between w:val="nil"/>
              </w:pBdr>
              <w:ind w:left="256"/>
              <w:rPr>
                <w:rFonts w:ascii="Arial" w:eastAsia="Arial" w:hAnsi="Arial" w:cs="Arial"/>
                <w:color w:val="C00000"/>
                <w:szCs w:val="22"/>
              </w:rPr>
            </w:pPr>
          </w:p>
        </w:tc>
      </w:tr>
    </w:tbl>
    <w:p w14:paraId="5772511F" w14:textId="77777777" w:rsidR="00492EFF" w:rsidRDefault="00492EFF">
      <w:pPr>
        <w:pBdr>
          <w:top w:val="nil"/>
          <w:left w:val="nil"/>
          <w:bottom w:val="nil"/>
          <w:right w:val="nil"/>
          <w:between w:val="nil"/>
        </w:pBdr>
        <w:tabs>
          <w:tab w:val="left" w:pos="1440"/>
          <w:tab w:val="left" w:pos="2160"/>
          <w:tab w:val="left" w:pos="2880"/>
          <w:tab w:val="left" w:pos="3600"/>
        </w:tabs>
        <w:spacing w:before="120"/>
        <w:rPr>
          <w:rFonts w:ascii="Arial" w:eastAsia="Arial" w:hAnsi="Arial" w:cs="Arial"/>
          <w:color w:val="000000"/>
          <w:sz w:val="20"/>
          <w:szCs w:val="20"/>
        </w:rPr>
      </w:pPr>
    </w:p>
    <w:tbl>
      <w:tblPr>
        <w:tblStyle w:val="12"/>
        <w:tblW w:w="1071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520"/>
        <w:gridCol w:w="1890"/>
        <w:gridCol w:w="4770"/>
      </w:tblGrid>
      <w:tr w:rsidR="00492EFF" w14:paraId="09F0AF4C" w14:textId="77777777">
        <w:trPr>
          <w:trHeight w:val="282"/>
        </w:trPr>
        <w:tc>
          <w:tcPr>
            <w:tcW w:w="10710" w:type="dxa"/>
            <w:gridSpan w:val="4"/>
            <w:tcBorders>
              <w:bottom w:val="single" w:sz="4" w:space="0" w:color="000000"/>
            </w:tcBorders>
            <w:shd w:val="clear" w:color="auto" w:fill="366091"/>
          </w:tcPr>
          <w:p w14:paraId="579F00DB" w14:textId="77777777" w:rsidR="00492EFF" w:rsidRDefault="00000000">
            <w:pPr>
              <w:rPr>
                <w:rFonts w:ascii="Arial" w:eastAsia="Arial" w:hAnsi="Arial" w:cs="Arial"/>
                <w:color w:val="FFFFFF"/>
              </w:rPr>
            </w:pPr>
            <w:r>
              <w:rPr>
                <w:rFonts w:ascii="Arial" w:eastAsia="Arial" w:hAnsi="Arial" w:cs="Arial"/>
                <w:color w:val="FFFFFF"/>
                <w:sz w:val="28"/>
                <w:szCs w:val="28"/>
              </w:rPr>
              <w:t>Impact #2: Loss of access to technology/applications</w:t>
            </w:r>
          </w:p>
        </w:tc>
      </w:tr>
      <w:tr w:rsidR="00492EFF" w14:paraId="0717FD72" w14:textId="77777777">
        <w:trPr>
          <w:trHeight w:val="282"/>
        </w:trPr>
        <w:tc>
          <w:tcPr>
            <w:tcW w:w="1530" w:type="dxa"/>
            <w:shd w:val="clear" w:color="auto" w:fill="FFFFFF"/>
          </w:tcPr>
          <w:p w14:paraId="7181B300" w14:textId="77777777" w:rsidR="00492EFF" w:rsidRDefault="00000000">
            <w:pPr>
              <w:rPr>
                <w:rFonts w:ascii="Arial" w:eastAsia="Arial" w:hAnsi="Arial" w:cs="Arial"/>
              </w:rPr>
            </w:pPr>
            <w:r>
              <w:rPr>
                <w:rFonts w:ascii="Arial" w:eastAsia="Arial" w:hAnsi="Arial" w:cs="Arial"/>
              </w:rPr>
              <w:t>Technology/</w:t>
            </w:r>
          </w:p>
          <w:p w14:paraId="17BCF047" w14:textId="77777777" w:rsidR="00492EFF" w:rsidRDefault="00000000">
            <w:pPr>
              <w:rPr>
                <w:rFonts w:ascii="Arial" w:eastAsia="Arial" w:hAnsi="Arial" w:cs="Arial"/>
              </w:rPr>
            </w:pPr>
            <w:r>
              <w:rPr>
                <w:rFonts w:ascii="Arial" w:eastAsia="Arial" w:hAnsi="Arial" w:cs="Arial"/>
              </w:rPr>
              <w:t>Applications</w:t>
            </w:r>
          </w:p>
        </w:tc>
        <w:tc>
          <w:tcPr>
            <w:tcW w:w="2520" w:type="dxa"/>
            <w:shd w:val="clear" w:color="auto" w:fill="FFFFFF"/>
          </w:tcPr>
          <w:p w14:paraId="465A8F36" w14:textId="77777777" w:rsidR="00492EFF" w:rsidRDefault="00000000">
            <w:pPr>
              <w:rPr>
                <w:rFonts w:ascii="Arial" w:eastAsia="Arial" w:hAnsi="Arial" w:cs="Arial"/>
              </w:rPr>
            </w:pPr>
            <w:r>
              <w:rPr>
                <w:rFonts w:ascii="Arial" w:eastAsia="Arial" w:hAnsi="Arial" w:cs="Arial"/>
              </w:rPr>
              <w:t>Essential Function Impact</w:t>
            </w:r>
          </w:p>
        </w:tc>
        <w:tc>
          <w:tcPr>
            <w:tcW w:w="1890" w:type="dxa"/>
            <w:shd w:val="clear" w:color="auto" w:fill="FFFFFF"/>
          </w:tcPr>
          <w:p w14:paraId="1B34E608" w14:textId="77777777" w:rsidR="00492EFF" w:rsidRDefault="00000000">
            <w:pPr>
              <w:rPr>
                <w:rFonts w:ascii="Arial" w:eastAsia="Arial" w:hAnsi="Arial" w:cs="Arial"/>
              </w:rPr>
            </w:pPr>
            <w:r>
              <w:rPr>
                <w:rFonts w:ascii="Arial" w:eastAsia="Arial" w:hAnsi="Arial" w:cs="Arial"/>
              </w:rPr>
              <w:t xml:space="preserve">Recovery Strategy </w:t>
            </w:r>
          </w:p>
        </w:tc>
        <w:tc>
          <w:tcPr>
            <w:tcW w:w="4770" w:type="dxa"/>
            <w:shd w:val="clear" w:color="auto" w:fill="FFFFFF"/>
          </w:tcPr>
          <w:p w14:paraId="57698B75" w14:textId="77777777" w:rsidR="00492EFF" w:rsidRDefault="00000000">
            <w:pPr>
              <w:rPr>
                <w:rFonts w:ascii="Arial" w:eastAsia="Arial" w:hAnsi="Arial" w:cs="Arial"/>
              </w:rPr>
            </w:pPr>
            <w:r>
              <w:rPr>
                <w:rFonts w:ascii="Arial" w:eastAsia="Arial" w:hAnsi="Arial" w:cs="Arial"/>
              </w:rPr>
              <w:t>Recovery Tasks</w:t>
            </w:r>
          </w:p>
        </w:tc>
      </w:tr>
      <w:tr w:rsidR="00492EFF" w14:paraId="225422ED" w14:textId="77777777">
        <w:trPr>
          <w:trHeight w:val="350"/>
        </w:trPr>
        <w:tc>
          <w:tcPr>
            <w:tcW w:w="1530" w:type="dxa"/>
            <w:vMerge w:val="restart"/>
          </w:tcPr>
          <w:p w14:paraId="3E62AE25" w14:textId="77777777" w:rsidR="00492EFF" w:rsidRDefault="00492EFF">
            <w:pPr>
              <w:rPr>
                <w:rFonts w:ascii="Arial" w:eastAsia="Arial" w:hAnsi="Arial" w:cs="Arial"/>
                <w:i/>
                <w:color w:val="C00000"/>
              </w:rPr>
            </w:pPr>
          </w:p>
          <w:p w14:paraId="6ABF8FF7" w14:textId="77777777" w:rsidR="00492EFF" w:rsidRDefault="00492EFF">
            <w:pPr>
              <w:rPr>
                <w:rFonts w:ascii="Arial" w:eastAsia="Arial" w:hAnsi="Arial" w:cs="Arial"/>
                <w:color w:val="C00000"/>
              </w:rPr>
            </w:pPr>
          </w:p>
          <w:p w14:paraId="5202DE5B" w14:textId="77777777" w:rsidR="00492EFF" w:rsidRDefault="00492EFF">
            <w:pPr>
              <w:rPr>
                <w:rFonts w:ascii="Arial" w:eastAsia="Arial" w:hAnsi="Arial" w:cs="Arial"/>
                <w:color w:val="C00000"/>
              </w:rPr>
            </w:pPr>
          </w:p>
          <w:p w14:paraId="53192AEA" w14:textId="77777777" w:rsidR="00492EFF" w:rsidRDefault="00492EFF">
            <w:pPr>
              <w:rPr>
                <w:rFonts w:ascii="Arial" w:eastAsia="Arial" w:hAnsi="Arial" w:cs="Arial"/>
                <w:color w:val="C00000"/>
              </w:rPr>
            </w:pPr>
          </w:p>
          <w:p w14:paraId="07903564" w14:textId="77777777" w:rsidR="00492EFF" w:rsidRDefault="00492EFF">
            <w:pPr>
              <w:rPr>
                <w:rFonts w:ascii="Arial" w:eastAsia="Arial" w:hAnsi="Arial" w:cs="Arial"/>
                <w:color w:val="C00000"/>
              </w:rPr>
            </w:pPr>
          </w:p>
        </w:tc>
        <w:tc>
          <w:tcPr>
            <w:tcW w:w="2520" w:type="dxa"/>
          </w:tcPr>
          <w:p w14:paraId="425D03C3" w14:textId="77777777" w:rsidR="00492EFF" w:rsidRDefault="00492EFF">
            <w:pPr>
              <w:rPr>
                <w:rFonts w:ascii="Arial" w:eastAsia="Arial" w:hAnsi="Arial" w:cs="Arial"/>
                <w:color w:val="C00000"/>
              </w:rPr>
            </w:pPr>
          </w:p>
        </w:tc>
        <w:tc>
          <w:tcPr>
            <w:tcW w:w="1890" w:type="dxa"/>
          </w:tcPr>
          <w:p w14:paraId="05661FCB" w14:textId="77777777" w:rsidR="00492EFF" w:rsidRDefault="00492EFF">
            <w:pPr>
              <w:rPr>
                <w:rFonts w:ascii="Arial" w:eastAsia="Arial" w:hAnsi="Arial" w:cs="Arial"/>
                <w:color w:val="C00000"/>
              </w:rPr>
            </w:pPr>
          </w:p>
        </w:tc>
        <w:tc>
          <w:tcPr>
            <w:tcW w:w="4770" w:type="dxa"/>
          </w:tcPr>
          <w:p w14:paraId="39DE5AF4" w14:textId="77777777" w:rsidR="00492EFF" w:rsidRDefault="00492EFF">
            <w:pPr>
              <w:rPr>
                <w:rFonts w:ascii="Arial" w:eastAsia="Arial" w:hAnsi="Arial" w:cs="Arial"/>
                <w:color w:val="C00000"/>
              </w:rPr>
            </w:pPr>
          </w:p>
        </w:tc>
      </w:tr>
      <w:tr w:rsidR="00492EFF" w14:paraId="531920D4" w14:textId="77777777">
        <w:trPr>
          <w:trHeight w:val="350"/>
        </w:trPr>
        <w:tc>
          <w:tcPr>
            <w:tcW w:w="1530" w:type="dxa"/>
            <w:vMerge/>
          </w:tcPr>
          <w:p w14:paraId="10CCA13D" w14:textId="77777777" w:rsidR="00492EFF" w:rsidRDefault="00492EFF">
            <w:pPr>
              <w:widowControl w:val="0"/>
              <w:pBdr>
                <w:top w:val="nil"/>
                <w:left w:val="nil"/>
                <w:bottom w:val="nil"/>
                <w:right w:val="nil"/>
                <w:between w:val="nil"/>
              </w:pBdr>
              <w:spacing w:line="276" w:lineRule="auto"/>
              <w:rPr>
                <w:rFonts w:ascii="Arial" w:eastAsia="Arial" w:hAnsi="Arial" w:cs="Arial"/>
                <w:color w:val="C00000"/>
              </w:rPr>
            </w:pPr>
          </w:p>
        </w:tc>
        <w:tc>
          <w:tcPr>
            <w:tcW w:w="2520" w:type="dxa"/>
          </w:tcPr>
          <w:p w14:paraId="15524B0C" w14:textId="77777777" w:rsidR="00492EFF" w:rsidRDefault="00492EFF">
            <w:pPr>
              <w:rPr>
                <w:rFonts w:ascii="Arial" w:eastAsia="Arial" w:hAnsi="Arial" w:cs="Arial"/>
                <w:color w:val="C00000"/>
              </w:rPr>
            </w:pPr>
          </w:p>
        </w:tc>
        <w:tc>
          <w:tcPr>
            <w:tcW w:w="1890" w:type="dxa"/>
          </w:tcPr>
          <w:p w14:paraId="1115D372" w14:textId="77777777" w:rsidR="00492EFF" w:rsidRDefault="00492EFF">
            <w:pPr>
              <w:rPr>
                <w:rFonts w:ascii="Arial" w:eastAsia="Arial" w:hAnsi="Arial" w:cs="Arial"/>
                <w:color w:val="C00000"/>
              </w:rPr>
            </w:pPr>
          </w:p>
        </w:tc>
        <w:tc>
          <w:tcPr>
            <w:tcW w:w="4770" w:type="dxa"/>
          </w:tcPr>
          <w:p w14:paraId="0D5D65DA" w14:textId="77777777" w:rsidR="00492EFF" w:rsidRDefault="00492EFF">
            <w:pPr>
              <w:rPr>
                <w:rFonts w:ascii="Arial" w:eastAsia="Arial" w:hAnsi="Arial" w:cs="Arial"/>
                <w:color w:val="C00000"/>
              </w:rPr>
            </w:pPr>
          </w:p>
        </w:tc>
      </w:tr>
    </w:tbl>
    <w:p w14:paraId="060D4D8B" w14:textId="77777777" w:rsidR="00492EFF" w:rsidRDefault="00492EFF">
      <w:pPr>
        <w:rPr>
          <w:rFonts w:ascii="Arial" w:eastAsia="Arial" w:hAnsi="Arial" w:cs="Arial"/>
        </w:rPr>
      </w:pPr>
    </w:p>
    <w:p w14:paraId="47648FE2" w14:textId="77777777" w:rsidR="00492EFF" w:rsidRDefault="00000000">
      <w:pPr>
        <w:pStyle w:val="Heading1"/>
        <w:pBdr>
          <w:bottom w:val="single" w:sz="4" w:space="1" w:color="000000"/>
        </w:pBdr>
        <w:tabs>
          <w:tab w:val="left" w:pos="720"/>
          <w:tab w:val="left" w:pos="1440"/>
          <w:tab w:val="left" w:pos="2160"/>
          <w:tab w:val="left" w:pos="2880"/>
          <w:tab w:val="left" w:pos="3600"/>
        </w:tabs>
        <w:jc w:val="both"/>
        <w:rPr>
          <w:rFonts w:ascii="Arial" w:eastAsia="Arial" w:hAnsi="Arial" w:cs="Arial"/>
        </w:rPr>
      </w:pPr>
      <w:bookmarkStart w:id="39" w:name="_heading=h.vx1227" w:colFirst="0" w:colLast="0"/>
      <w:bookmarkEnd w:id="39"/>
      <w:r>
        <w:rPr>
          <w:rFonts w:ascii="Arial" w:eastAsia="Arial" w:hAnsi="Arial" w:cs="Arial"/>
        </w:rPr>
        <w:t>Section V: Appendices</w:t>
      </w:r>
    </w:p>
    <w:p w14:paraId="77F0A864" w14:textId="77777777" w:rsidR="00492EFF" w:rsidRDefault="00492EFF">
      <w:pPr>
        <w:spacing w:before="120"/>
        <w:rPr>
          <w:rFonts w:ascii="Arial" w:eastAsia="Arial" w:hAnsi="Arial" w:cs="Arial"/>
          <w:b/>
        </w:rPr>
      </w:pPr>
    </w:p>
    <w:p w14:paraId="6678F59E" w14:textId="77777777" w:rsidR="00492EFF" w:rsidRDefault="00000000">
      <w:pPr>
        <w:spacing w:before="120"/>
        <w:rPr>
          <w:rFonts w:ascii="Arial" w:eastAsia="Arial" w:hAnsi="Arial" w:cs="Arial"/>
          <w:color w:val="0000FF"/>
          <w:u w:val="single"/>
        </w:rPr>
      </w:pPr>
      <w:r>
        <w:fldChar w:fldCharType="begin"/>
      </w:r>
      <w:r>
        <w:instrText xml:space="preserve"> HYPERLINK \l "_heading=h.3fwokq0" </w:instrText>
      </w:r>
      <w:r>
        <w:fldChar w:fldCharType="separate"/>
      </w:r>
      <w:r>
        <w:rPr>
          <w:rFonts w:ascii="Arial" w:eastAsia="Arial" w:hAnsi="Arial" w:cs="Arial"/>
          <w:color w:val="0000FF"/>
          <w:u w:val="single"/>
        </w:rPr>
        <w:t>Appendix A - Employee Telephone Lists</w:t>
      </w:r>
    </w:p>
    <w:p w14:paraId="4973A0D0" w14:textId="77777777" w:rsidR="00492EFF" w:rsidRDefault="00000000">
      <w:pPr>
        <w:spacing w:before="120"/>
        <w:rPr>
          <w:rFonts w:ascii="Arial" w:eastAsia="Arial" w:hAnsi="Arial" w:cs="Arial"/>
          <w:color w:val="0000FF"/>
          <w:u w:val="single"/>
        </w:rPr>
      </w:pPr>
      <w:r>
        <w:fldChar w:fldCharType="end"/>
      </w:r>
      <w:r>
        <w:fldChar w:fldCharType="begin"/>
      </w:r>
      <w:r>
        <w:instrText xml:space="preserve"> HYPERLINK \l "_heading=h.1v1yuxt" </w:instrText>
      </w:r>
      <w:r>
        <w:fldChar w:fldCharType="separate"/>
      </w:r>
      <w:r>
        <w:rPr>
          <w:rFonts w:ascii="Arial" w:eastAsia="Arial" w:hAnsi="Arial" w:cs="Arial"/>
          <w:color w:val="0000FF"/>
          <w:u w:val="single"/>
        </w:rPr>
        <w:t xml:space="preserve">Appendix B – Alternate Business Site Location </w:t>
      </w:r>
    </w:p>
    <w:p w14:paraId="73ED3369" w14:textId="77777777" w:rsidR="00492EFF" w:rsidRDefault="00000000">
      <w:pPr>
        <w:pStyle w:val="Heading2"/>
        <w:rPr>
          <w:rFonts w:ascii="Arial" w:eastAsia="Arial" w:hAnsi="Arial" w:cs="Arial"/>
        </w:rPr>
      </w:pPr>
      <w:r>
        <w:fldChar w:fldCharType="end"/>
      </w:r>
    </w:p>
    <w:p w14:paraId="6DDA39E7" w14:textId="77777777" w:rsidR="00492EFF" w:rsidRDefault="00492EFF">
      <w:pPr>
        <w:rPr>
          <w:rFonts w:ascii="Arial" w:eastAsia="Arial" w:hAnsi="Arial" w:cs="Arial"/>
        </w:rPr>
      </w:pPr>
    </w:p>
    <w:p w14:paraId="67EC4F5F" w14:textId="77777777" w:rsidR="00492EFF" w:rsidRDefault="00492EFF">
      <w:pPr>
        <w:rPr>
          <w:rFonts w:ascii="Arial" w:eastAsia="Arial" w:hAnsi="Arial" w:cs="Arial"/>
        </w:rPr>
        <w:sectPr w:rsidR="00492EFF" w:rsidSect="009C19D1">
          <w:pgSz w:w="12240" w:h="15840"/>
          <w:pgMar w:top="1980" w:right="1440" w:bottom="1920" w:left="1440" w:header="720" w:footer="720" w:gutter="0"/>
          <w:cols w:space="720"/>
        </w:sectPr>
      </w:pPr>
    </w:p>
    <w:p w14:paraId="6FADE479" w14:textId="77777777" w:rsidR="00492EFF" w:rsidRDefault="00000000">
      <w:pPr>
        <w:pStyle w:val="Heading2"/>
        <w:rPr>
          <w:rFonts w:ascii="Arial" w:eastAsia="Arial" w:hAnsi="Arial" w:cs="Arial"/>
        </w:rPr>
      </w:pPr>
      <w:bookmarkStart w:id="40" w:name="_heading=h.3fwokq0" w:colFirst="0" w:colLast="0"/>
      <w:bookmarkEnd w:id="40"/>
      <w:r>
        <w:rPr>
          <w:rFonts w:ascii="Arial" w:eastAsia="Arial" w:hAnsi="Arial" w:cs="Arial"/>
        </w:rPr>
        <w:t>Appendix A - Employee Telephone Lists</w:t>
      </w:r>
    </w:p>
    <w:p w14:paraId="7D22E48C" w14:textId="77777777" w:rsidR="00492EFF" w:rsidRDefault="00492EFF">
      <w:pPr>
        <w:rPr>
          <w:rFonts w:ascii="Arial" w:eastAsia="Arial" w:hAnsi="Arial" w:cs="Arial"/>
        </w:rPr>
      </w:pPr>
    </w:p>
    <w:tbl>
      <w:tblPr>
        <w:tblStyle w:val="11"/>
        <w:tblW w:w="14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6"/>
        <w:gridCol w:w="2456"/>
        <w:gridCol w:w="1562"/>
        <w:gridCol w:w="1531"/>
        <w:gridCol w:w="2835"/>
        <w:gridCol w:w="1890"/>
        <w:gridCol w:w="1530"/>
      </w:tblGrid>
      <w:tr w:rsidR="00492EFF" w14:paraId="49C8F9E0" w14:textId="77777777">
        <w:trPr>
          <w:trHeight w:val="282"/>
          <w:jc w:val="center"/>
        </w:trPr>
        <w:tc>
          <w:tcPr>
            <w:tcW w:w="2416" w:type="dxa"/>
            <w:shd w:val="clear" w:color="auto" w:fill="366091"/>
            <w:vAlign w:val="center"/>
          </w:tcPr>
          <w:p w14:paraId="3EA6D2F5" w14:textId="77777777" w:rsidR="00492EFF" w:rsidRDefault="00000000">
            <w:pPr>
              <w:rPr>
                <w:rFonts w:ascii="Arial" w:eastAsia="Arial" w:hAnsi="Arial" w:cs="Arial"/>
              </w:rPr>
            </w:pPr>
            <w:r>
              <w:rPr>
                <w:rFonts w:ascii="Arial" w:eastAsia="Arial" w:hAnsi="Arial" w:cs="Arial"/>
                <w:color w:val="FFFFFF"/>
              </w:rPr>
              <w:t>Employee</w:t>
            </w:r>
          </w:p>
        </w:tc>
        <w:tc>
          <w:tcPr>
            <w:tcW w:w="2456" w:type="dxa"/>
            <w:shd w:val="clear" w:color="auto" w:fill="366091"/>
            <w:vAlign w:val="center"/>
          </w:tcPr>
          <w:p w14:paraId="20F7E3D6" w14:textId="77777777" w:rsidR="00492EFF" w:rsidRDefault="00000000">
            <w:pPr>
              <w:rPr>
                <w:rFonts w:ascii="Arial" w:eastAsia="Arial" w:hAnsi="Arial" w:cs="Arial"/>
                <w:color w:val="FFFFFF"/>
              </w:rPr>
            </w:pPr>
            <w:r>
              <w:rPr>
                <w:rFonts w:ascii="Arial" w:eastAsia="Arial" w:hAnsi="Arial" w:cs="Arial"/>
                <w:color w:val="FFFFFF"/>
              </w:rPr>
              <w:t>Title</w:t>
            </w:r>
          </w:p>
        </w:tc>
        <w:tc>
          <w:tcPr>
            <w:tcW w:w="1562" w:type="dxa"/>
            <w:shd w:val="clear" w:color="auto" w:fill="366091"/>
            <w:vAlign w:val="center"/>
          </w:tcPr>
          <w:p w14:paraId="60EC529F" w14:textId="77777777" w:rsidR="00492EFF" w:rsidRDefault="00000000">
            <w:pPr>
              <w:rPr>
                <w:rFonts w:ascii="Arial" w:eastAsia="Arial" w:hAnsi="Arial" w:cs="Arial"/>
                <w:color w:val="FFFFFF"/>
              </w:rPr>
            </w:pPr>
            <w:r>
              <w:rPr>
                <w:rFonts w:ascii="Arial" w:eastAsia="Arial" w:hAnsi="Arial" w:cs="Arial"/>
                <w:color w:val="FFFFFF"/>
              </w:rPr>
              <w:t>Primary Phone #</w:t>
            </w:r>
          </w:p>
        </w:tc>
        <w:tc>
          <w:tcPr>
            <w:tcW w:w="1531" w:type="dxa"/>
            <w:shd w:val="clear" w:color="auto" w:fill="366091"/>
            <w:vAlign w:val="center"/>
          </w:tcPr>
          <w:p w14:paraId="652A7B58" w14:textId="77777777" w:rsidR="00492EFF" w:rsidRDefault="00000000">
            <w:pPr>
              <w:rPr>
                <w:rFonts w:ascii="Arial" w:eastAsia="Arial" w:hAnsi="Arial" w:cs="Arial"/>
                <w:color w:val="FFFFFF"/>
              </w:rPr>
            </w:pPr>
            <w:r>
              <w:rPr>
                <w:rFonts w:ascii="Arial" w:eastAsia="Arial" w:hAnsi="Arial" w:cs="Arial"/>
                <w:color w:val="FFFFFF"/>
              </w:rPr>
              <w:t>Alternate Phone #</w:t>
            </w:r>
          </w:p>
        </w:tc>
        <w:tc>
          <w:tcPr>
            <w:tcW w:w="2835" w:type="dxa"/>
            <w:shd w:val="clear" w:color="auto" w:fill="366091"/>
            <w:vAlign w:val="center"/>
          </w:tcPr>
          <w:p w14:paraId="29CADA27" w14:textId="77777777" w:rsidR="00492EFF" w:rsidRDefault="00000000">
            <w:pPr>
              <w:rPr>
                <w:rFonts w:ascii="Arial" w:eastAsia="Arial" w:hAnsi="Arial" w:cs="Arial"/>
                <w:color w:val="FFFFFF"/>
              </w:rPr>
            </w:pPr>
            <w:r>
              <w:rPr>
                <w:rFonts w:ascii="Arial" w:eastAsia="Arial" w:hAnsi="Arial" w:cs="Arial"/>
                <w:color w:val="FFFFFF"/>
              </w:rPr>
              <w:t>Email Address</w:t>
            </w:r>
          </w:p>
        </w:tc>
        <w:tc>
          <w:tcPr>
            <w:tcW w:w="1890" w:type="dxa"/>
            <w:shd w:val="clear" w:color="auto" w:fill="366091"/>
            <w:vAlign w:val="center"/>
          </w:tcPr>
          <w:p w14:paraId="661FD552" w14:textId="77777777" w:rsidR="00492EFF" w:rsidRDefault="00000000">
            <w:pPr>
              <w:rPr>
                <w:rFonts w:ascii="Arial" w:eastAsia="Arial" w:hAnsi="Arial" w:cs="Arial"/>
                <w:color w:val="FFFFFF"/>
              </w:rPr>
            </w:pPr>
            <w:r>
              <w:rPr>
                <w:rFonts w:ascii="Arial" w:eastAsia="Arial" w:hAnsi="Arial" w:cs="Arial"/>
                <w:color w:val="FFFFFF"/>
              </w:rPr>
              <w:t>Provides Essential Function? (Y/N)</w:t>
            </w:r>
          </w:p>
        </w:tc>
        <w:tc>
          <w:tcPr>
            <w:tcW w:w="1530" w:type="dxa"/>
            <w:shd w:val="clear" w:color="auto" w:fill="366091"/>
            <w:vAlign w:val="center"/>
          </w:tcPr>
          <w:p w14:paraId="6E478BBE" w14:textId="77777777" w:rsidR="00492EFF" w:rsidRDefault="00000000">
            <w:pPr>
              <w:rPr>
                <w:rFonts w:ascii="Arial" w:eastAsia="Arial" w:hAnsi="Arial" w:cs="Arial"/>
                <w:color w:val="FFFFFF"/>
              </w:rPr>
            </w:pPr>
            <w:r>
              <w:rPr>
                <w:rFonts w:ascii="Arial" w:eastAsia="Arial" w:hAnsi="Arial" w:cs="Arial"/>
                <w:color w:val="FFFFFF"/>
              </w:rPr>
              <w:t>Alternate Site Assignment</w:t>
            </w:r>
          </w:p>
        </w:tc>
      </w:tr>
      <w:tr w:rsidR="00492EFF" w14:paraId="22B8F49E" w14:textId="77777777">
        <w:trPr>
          <w:trHeight w:val="266"/>
          <w:jc w:val="center"/>
        </w:trPr>
        <w:tc>
          <w:tcPr>
            <w:tcW w:w="2416" w:type="dxa"/>
          </w:tcPr>
          <w:p w14:paraId="3E26D7F9" w14:textId="77777777" w:rsidR="00492EFF" w:rsidRDefault="00492EFF">
            <w:pPr>
              <w:rPr>
                <w:rFonts w:ascii="Arial" w:eastAsia="Arial" w:hAnsi="Arial" w:cs="Arial"/>
                <w:color w:val="FF0000"/>
              </w:rPr>
            </w:pPr>
          </w:p>
        </w:tc>
        <w:tc>
          <w:tcPr>
            <w:tcW w:w="2456" w:type="dxa"/>
            <w:vAlign w:val="center"/>
          </w:tcPr>
          <w:p w14:paraId="73383DE0" w14:textId="77777777" w:rsidR="00492EFF" w:rsidRDefault="00492EFF">
            <w:pPr>
              <w:rPr>
                <w:rFonts w:ascii="Arial" w:eastAsia="Arial" w:hAnsi="Arial" w:cs="Arial"/>
                <w:color w:val="FF0000"/>
              </w:rPr>
            </w:pPr>
          </w:p>
        </w:tc>
        <w:tc>
          <w:tcPr>
            <w:tcW w:w="1562" w:type="dxa"/>
          </w:tcPr>
          <w:p w14:paraId="4FAAB315" w14:textId="77777777" w:rsidR="00492EFF" w:rsidRDefault="00492EFF">
            <w:pPr>
              <w:rPr>
                <w:rFonts w:ascii="Arial" w:eastAsia="Arial" w:hAnsi="Arial" w:cs="Arial"/>
                <w:color w:val="FF0000"/>
              </w:rPr>
            </w:pPr>
          </w:p>
        </w:tc>
        <w:tc>
          <w:tcPr>
            <w:tcW w:w="1531" w:type="dxa"/>
          </w:tcPr>
          <w:p w14:paraId="62A51E71" w14:textId="77777777" w:rsidR="00492EFF" w:rsidRDefault="00492EFF">
            <w:pPr>
              <w:rPr>
                <w:rFonts w:ascii="Arial" w:eastAsia="Arial" w:hAnsi="Arial" w:cs="Arial"/>
                <w:color w:val="FF0000"/>
              </w:rPr>
            </w:pPr>
          </w:p>
        </w:tc>
        <w:tc>
          <w:tcPr>
            <w:tcW w:w="2835" w:type="dxa"/>
          </w:tcPr>
          <w:p w14:paraId="738DD1E1" w14:textId="77777777" w:rsidR="00492EFF" w:rsidRDefault="00492EFF">
            <w:pPr>
              <w:rPr>
                <w:rFonts w:ascii="Arial" w:eastAsia="Arial" w:hAnsi="Arial" w:cs="Arial"/>
                <w:color w:val="FF0000"/>
              </w:rPr>
            </w:pPr>
          </w:p>
        </w:tc>
        <w:tc>
          <w:tcPr>
            <w:tcW w:w="1890" w:type="dxa"/>
          </w:tcPr>
          <w:p w14:paraId="22B9961B" w14:textId="77777777" w:rsidR="00492EFF" w:rsidRDefault="00492EFF">
            <w:pPr>
              <w:rPr>
                <w:rFonts w:ascii="Arial" w:eastAsia="Arial" w:hAnsi="Arial" w:cs="Arial"/>
                <w:color w:val="FF0000"/>
              </w:rPr>
            </w:pPr>
          </w:p>
        </w:tc>
        <w:tc>
          <w:tcPr>
            <w:tcW w:w="1530" w:type="dxa"/>
          </w:tcPr>
          <w:p w14:paraId="44C05CE7" w14:textId="77777777" w:rsidR="00492EFF" w:rsidRDefault="00492EFF">
            <w:pPr>
              <w:rPr>
                <w:rFonts w:ascii="Arial" w:eastAsia="Arial" w:hAnsi="Arial" w:cs="Arial"/>
                <w:color w:val="FF0000"/>
              </w:rPr>
            </w:pPr>
          </w:p>
        </w:tc>
      </w:tr>
      <w:tr w:rsidR="00492EFF" w14:paraId="5A9B69AF" w14:textId="77777777">
        <w:trPr>
          <w:trHeight w:val="266"/>
          <w:jc w:val="center"/>
        </w:trPr>
        <w:tc>
          <w:tcPr>
            <w:tcW w:w="2416" w:type="dxa"/>
          </w:tcPr>
          <w:p w14:paraId="2C8D1E0D" w14:textId="77777777" w:rsidR="00492EFF" w:rsidRDefault="00492EFF">
            <w:pPr>
              <w:rPr>
                <w:rFonts w:ascii="Arial" w:eastAsia="Arial" w:hAnsi="Arial" w:cs="Arial"/>
                <w:color w:val="FF0000"/>
              </w:rPr>
            </w:pPr>
          </w:p>
        </w:tc>
        <w:tc>
          <w:tcPr>
            <w:tcW w:w="2456" w:type="dxa"/>
          </w:tcPr>
          <w:p w14:paraId="3CC6AB98" w14:textId="77777777" w:rsidR="00492EFF" w:rsidRDefault="00492EFF">
            <w:pPr>
              <w:rPr>
                <w:rFonts w:ascii="Arial" w:eastAsia="Arial" w:hAnsi="Arial" w:cs="Arial"/>
                <w:color w:val="FF0000"/>
              </w:rPr>
            </w:pPr>
          </w:p>
        </w:tc>
        <w:tc>
          <w:tcPr>
            <w:tcW w:w="1562" w:type="dxa"/>
          </w:tcPr>
          <w:p w14:paraId="2CB1BC03" w14:textId="77777777" w:rsidR="00492EFF" w:rsidRDefault="00492EFF">
            <w:pPr>
              <w:rPr>
                <w:rFonts w:ascii="Arial" w:eastAsia="Arial" w:hAnsi="Arial" w:cs="Arial"/>
                <w:color w:val="FF0000"/>
              </w:rPr>
            </w:pPr>
          </w:p>
        </w:tc>
        <w:tc>
          <w:tcPr>
            <w:tcW w:w="1531" w:type="dxa"/>
          </w:tcPr>
          <w:p w14:paraId="3986981B" w14:textId="77777777" w:rsidR="00492EFF" w:rsidRDefault="00492EFF">
            <w:pPr>
              <w:rPr>
                <w:rFonts w:ascii="Arial" w:eastAsia="Arial" w:hAnsi="Arial" w:cs="Arial"/>
                <w:color w:val="FF0000"/>
              </w:rPr>
            </w:pPr>
          </w:p>
        </w:tc>
        <w:tc>
          <w:tcPr>
            <w:tcW w:w="2835" w:type="dxa"/>
          </w:tcPr>
          <w:p w14:paraId="7B86158D" w14:textId="77777777" w:rsidR="00492EFF" w:rsidRDefault="00492EFF">
            <w:pPr>
              <w:rPr>
                <w:rFonts w:ascii="Arial" w:eastAsia="Arial" w:hAnsi="Arial" w:cs="Arial"/>
                <w:color w:val="FF0000"/>
              </w:rPr>
            </w:pPr>
          </w:p>
        </w:tc>
        <w:tc>
          <w:tcPr>
            <w:tcW w:w="1890" w:type="dxa"/>
          </w:tcPr>
          <w:p w14:paraId="61F5C8F1" w14:textId="77777777" w:rsidR="00492EFF" w:rsidRDefault="00492EFF">
            <w:pPr>
              <w:rPr>
                <w:rFonts w:ascii="Arial" w:eastAsia="Arial" w:hAnsi="Arial" w:cs="Arial"/>
                <w:color w:val="FF0000"/>
              </w:rPr>
            </w:pPr>
          </w:p>
        </w:tc>
        <w:tc>
          <w:tcPr>
            <w:tcW w:w="1530" w:type="dxa"/>
          </w:tcPr>
          <w:p w14:paraId="2D2AB62B" w14:textId="77777777" w:rsidR="00492EFF" w:rsidRDefault="00492EFF">
            <w:pPr>
              <w:rPr>
                <w:rFonts w:ascii="Arial" w:eastAsia="Arial" w:hAnsi="Arial" w:cs="Arial"/>
                <w:color w:val="FF0000"/>
              </w:rPr>
            </w:pPr>
          </w:p>
        </w:tc>
      </w:tr>
      <w:tr w:rsidR="00492EFF" w14:paraId="4E813066" w14:textId="77777777">
        <w:trPr>
          <w:trHeight w:val="266"/>
          <w:jc w:val="center"/>
        </w:trPr>
        <w:tc>
          <w:tcPr>
            <w:tcW w:w="2416" w:type="dxa"/>
          </w:tcPr>
          <w:p w14:paraId="17324527" w14:textId="77777777" w:rsidR="00492EFF" w:rsidRDefault="00492EFF">
            <w:pPr>
              <w:rPr>
                <w:rFonts w:ascii="Arial" w:eastAsia="Arial" w:hAnsi="Arial" w:cs="Arial"/>
                <w:color w:val="FF0000"/>
              </w:rPr>
            </w:pPr>
          </w:p>
        </w:tc>
        <w:tc>
          <w:tcPr>
            <w:tcW w:w="2456" w:type="dxa"/>
          </w:tcPr>
          <w:p w14:paraId="7E93B631" w14:textId="77777777" w:rsidR="00492EFF" w:rsidRDefault="00492EFF">
            <w:pPr>
              <w:rPr>
                <w:rFonts w:ascii="Arial" w:eastAsia="Arial" w:hAnsi="Arial" w:cs="Arial"/>
                <w:color w:val="FF0000"/>
              </w:rPr>
            </w:pPr>
          </w:p>
        </w:tc>
        <w:tc>
          <w:tcPr>
            <w:tcW w:w="1562" w:type="dxa"/>
          </w:tcPr>
          <w:p w14:paraId="03C16B84" w14:textId="77777777" w:rsidR="00492EFF" w:rsidRDefault="00492EFF">
            <w:pPr>
              <w:rPr>
                <w:rFonts w:ascii="Arial" w:eastAsia="Arial" w:hAnsi="Arial" w:cs="Arial"/>
                <w:color w:val="FF0000"/>
              </w:rPr>
            </w:pPr>
          </w:p>
        </w:tc>
        <w:tc>
          <w:tcPr>
            <w:tcW w:w="1531" w:type="dxa"/>
          </w:tcPr>
          <w:p w14:paraId="2E466838" w14:textId="77777777" w:rsidR="00492EFF" w:rsidRDefault="00492EFF">
            <w:pPr>
              <w:rPr>
                <w:rFonts w:ascii="Arial" w:eastAsia="Arial" w:hAnsi="Arial" w:cs="Arial"/>
                <w:color w:val="FF0000"/>
              </w:rPr>
            </w:pPr>
          </w:p>
        </w:tc>
        <w:tc>
          <w:tcPr>
            <w:tcW w:w="2835" w:type="dxa"/>
          </w:tcPr>
          <w:p w14:paraId="5E18E7D6" w14:textId="77777777" w:rsidR="00492EFF" w:rsidRDefault="00492EFF">
            <w:pPr>
              <w:rPr>
                <w:rFonts w:ascii="Arial" w:eastAsia="Arial" w:hAnsi="Arial" w:cs="Arial"/>
                <w:color w:val="FF0000"/>
              </w:rPr>
            </w:pPr>
          </w:p>
        </w:tc>
        <w:tc>
          <w:tcPr>
            <w:tcW w:w="1890" w:type="dxa"/>
          </w:tcPr>
          <w:p w14:paraId="7C82DF1F" w14:textId="77777777" w:rsidR="00492EFF" w:rsidRDefault="00492EFF">
            <w:pPr>
              <w:rPr>
                <w:rFonts w:ascii="Arial" w:eastAsia="Arial" w:hAnsi="Arial" w:cs="Arial"/>
                <w:color w:val="FF0000"/>
              </w:rPr>
            </w:pPr>
          </w:p>
        </w:tc>
        <w:tc>
          <w:tcPr>
            <w:tcW w:w="1530" w:type="dxa"/>
          </w:tcPr>
          <w:p w14:paraId="43B6950F" w14:textId="77777777" w:rsidR="00492EFF" w:rsidRDefault="00492EFF">
            <w:pPr>
              <w:rPr>
                <w:rFonts w:ascii="Arial" w:eastAsia="Arial" w:hAnsi="Arial" w:cs="Arial"/>
                <w:color w:val="FF0000"/>
              </w:rPr>
            </w:pPr>
          </w:p>
        </w:tc>
      </w:tr>
      <w:tr w:rsidR="00492EFF" w14:paraId="00525FA7" w14:textId="77777777">
        <w:trPr>
          <w:trHeight w:val="266"/>
          <w:jc w:val="center"/>
        </w:trPr>
        <w:tc>
          <w:tcPr>
            <w:tcW w:w="2416" w:type="dxa"/>
          </w:tcPr>
          <w:p w14:paraId="4D2A8BA0" w14:textId="77777777" w:rsidR="00492EFF" w:rsidRDefault="00492EFF">
            <w:pPr>
              <w:rPr>
                <w:rFonts w:ascii="Arial" w:eastAsia="Arial" w:hAnsi="Arial" w:cs="Arial"/>
                <w:color w:val="FF0000"/>
              </w:rPr>
            </w:pPr>
          </w:p>
        </w:tc>
        <w:tc>
          <w:tcPr>
            <w:tcW w:w="2456" w:type="dxa"/>
          </w:tcPr>
          <w:p w14:paraId="743B5968" w14:textId="77777777" w:rsidR="00492EFF" w:rsidRDefault="00492EFF">
            <w:pPr>
              <w:rPr>
                <w:rFonts w:ascii="Arial" w:eastAsia="Arial" w:hAnsi="Arial" w:cs="Arial"/>
                <w:color w:val="FF0000"/>
              </w:rPr>
            </w:pPr>
          </w:p>
        </w:tc>
        <w:tc>
          <w:tcPr>
            <w:tcW w:w="1562" w:type="dxa"/>
          </w:tcPr>
          <w:p w14:paraId="23E1D448" w14:textId="77777777" w:rsidR="00492EFF" w:rsidRDefault="00492EFF">
            <w:pPr>
              <w:rPr>
                <w:rFonts w:ascii="Arial" w:eastAsia="Arial" w:hAnsi="Arial" w:cs="Arial"/>
                <w:color w:val="FF0000"/>
              </w:rPr>
            </w:pPr>
          </w:p>
        </w:tc>
        <w:tc>
          <w:tcPr>
            <w:tcW w:w="1531" w:type="dxa"/>
          </w:tcPr>
          <w:p w14:paraId="29999E68" w14:textId="77777777" w:rsidR="00492EFF" w:rsidRDefault="00492EFF">
            <w:pPr>
              <w:rPr>
                <w:rFonts w:ascii="Arial" w:eastAsia="Arial" w:hAnsi="Arial" w:cs="Arial"/>
                <w:color w:val="FF0000"/>
              </w:rPr>
            </w:pPr>
          </w:p>
        </w:tc>
        <w:tc>
          <w:tcPr>
            <w:tcW w:w="2835" w:type="dxa"/>
          </w:tcPr>
          <w:p w14:paraId="055EC3DE" w14:textId="77777777" w:rsidR="00492EFF" w:rsidRDefault="00492EFF">
            <w:pPr>
              <w:rPr>
                <w:rFonts w:ascii="Arial" w:eastAsia="Arial" w:hAnsi="Arial" w:cs="Arial"/>
                <w:color w:val="FF0000"/>
              </w:rPr>
            </w:pPr>
          </w:p>
        </w:tc>
        <w:tc>
          <w:tcPr>
            <w:tcW w:w="1890" w:type="dxa"/>
          </w:tcPr>
          <w:p w14:paraId="1F8CC516" w14:textId="77777777" w:rsidR="00492EFF" w:rsidRDefault="00492EFF">
            <w:pPr>
              <w:rPr>
                <w:rFonts w:ascii="Arial" w:eastAsia="Arial" w:hAnsi="Arial" w:cs="Arial"/>
                <w:color w:val="FF0000"/>
              </w:rPr>
            </w:pPr>
          </w:p>
        </w:tc>
        <w:tc>
          <w:tcPr>
            <w:tcW w:w="1530" w:type="dxa"/>
          </w:tcPr>
          <w:p w14:paraId="7671A1A0" w14:textId="77777777" w:rsidR="00492EFF" w:rsidRDefault="00492EFF">
            <w:pPr>
              <w:rPr>
                <w:rFonts w:ascii="Arial" w:eastAsia="Arial" w:hAnsi="Arial" w:cs="Arial"/>
                <w:color w:val="FF0000"/>
              </w:rPr>
            </w:pPr>
          </w:p>
        </w:tc>
      </w:tr>
    </w:tbl>
    <w:p w14:paraId="732C4C20" w14:textId="77777777" w:rsidR="00492EFF" w:rsidRDefault="00492EFF">
      <w:pPr>
        <w:pBdr>
          <w:top w:val="nil"/>
          <w:left w:val="nil"/>
          <w:bottom w:val="nil"/>
          <w:right w:val="nil"/>
          <w:between w:val="nil"/>
        </w:pBdr>
        <w:tabs>
          <w:tab w:val="left" w:pos="384"/>
        </w:tabs>
        <w:spacing w:line="200" w:lineRule="auto"/>
        <w:rPr>
          <w:rFonts w:ascii="Arial" w:eastAsia="Arial" w:hAnsi="Arial" w:cs="Arial"/>
          <w:color w:val="000000"/>
          <w:sz w:val="20"/>
          <w:szCs w:val="20"/>
        </w:rPr>
        <w:sectPr w:rsidR="00492EFF" w:rsidSect="009C19D1">
          <w:headerReference w:type="default" r:id="rId21"/>
          <w:footerReference w:type="default" r:id="rId22"/>
          <w:pgSz w:w="15840" w:h="12240" w:orient="landscape"/>
          <w:pgMar w:top="1440" w:right="720" w:bottom="1440" w:left="1008" w:header="720" w:footer="720" w:gutter="0"/>
          <w:cols w:space="720"/>
        </w:sectPr>
      </w:pPr>
    </w:p>
    <w:p w14:paraId="05716C41" w14:textId="77777777" w:rsidR="00492EFF" w:rsidRDefault="00000000">
      <w:pPr>
        <w:pStyle w:val="Heading2"/>
        <w:rPr>
          <w:rFonts w:ascii="Arial" w:eastAsia="Arial" w:hAnsi="Arial" w:cs="Arial"/>
        </w:rPr>
      </w:pPr>
      <w:bookmarkStart w:id="41" w:name="_heading=h.1v1yuxt" w:colFirst="0" w:colLast="0"/>
      <w:bookmarkEnd w:id="41"/>
      <w:r>
        <w:rPr>
          <w:rFonts w:ascii="Arial" w:eastAsia="Arial" w:hAnsi="Arial" w:cs="Arial"/>
        </w:rPr>
        <w:t xml:space="preserve">Appendix B – Alternate Business Site </w:t>
      </w:r>
    </w:p>
    <w:p w14:paraId="6B52A871" w14:textId="77777777" w:rsidR="00492EFF" w:rsidRDefault="00000000">
      <w:pPr>
        <w:keepNext/>
        <w:pBdr>
          <w:top w:val="nil"/>
          <w:left w:val="nil"/>
          <w:bottom w:val="nil"/>
          <w:right w:val="nil"/>
          <w:between w:val="nil"/>
        </w:pBdr>
        <w:tabs>
          <w:tab w:val="left" w:pos="6120"/>
        </w:tabs>
        <w:spacing w:before="240"/>
        <w:jc w:val="center"/>
        <w:rPr>
          <w:rFonts w:ascii="Arial" w:eastAsia="Arial" w:hAnsi="Arial" w:cs="Arial"/>
          <w:b/>
          <w:color w:val="000000"/>
          <w:szCs w:val="22"/>
        </w:rPr>
      </w:pPr>
      <w:bookmarkStart w:id="42" w:name="_heading=h.4f1mdlm" w:colFirst="0" w:colLast="0"/>
      <w:bookmarkEnd w:id="42"/>
      <w:r>
        <w:rPr>
          <w:rFonts w:ascii="Arial" w:eastAsia="Arial" w:hAnsi="Arial" w:cs="Arial"/>
          <w:b/>
          <w:color w:val="000000"/>
          <w:szCs w:val="22"/>
        </w:rPr>
        <w:t>Travel Directions</w:t>
      </w:r>
    </w:p>
    <w:p w14:paraId="5D14E50B" w14:textId="77777777" w:rsidR="00492EFF" w:rsidRDefault="00492EFF">
      <w:pPr>
        <w:jc w:val="center"/>
        <w:rPr>
          <w:rFonts w:ascii="Arial" w:eastAsia="Arial" w:hAnsi="Arial" w:cs="Arial"/>
          <w:b/>
        </w:rPr>
      </w:pPr>
      <w:bookmarkStart w:id="43" w:name="_heading=h.2u6wntf" w:colFirst="0" w:colLast="0"/>
      <w:bookmarkEnd w:id="43"/>
    </w:p>
    <w:tbl>
      <w:tblPr>
        <w:tblStyle w:val="10"/>
        <w:tblW w:w="885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428"/>
        <w:gridCol w:w="4428"/>
      </w:tblGrid>
      <w:tr w:rsidR="00492EFF" w14:paraId="3DE3B699" w14:textId="77777777">
        <w:trPr>
          <w:jc w:val="center"/>
        </w:trPr>
        <w:tc>
          <w:tcPr>
            <w:tcW w:w="4428" w:type="dxa"/>
            <w:tcBorders>
              <w:top w:val="single" w:sz="12" w:space="0" w:color="000000"/>
              <w:left w:val="single" w:sz="12" w:space="0" w:color="000000"/>
              <w:bottom w:val="single" w:sz="12" w:space="0" w:color="000000"/>
              <w:right w:val="single" w:sz="6" w:space="0" w:color="000000"/>
            </w:tcBorders>
            <w:shd w:val="clear" w:color="auto" w:fill="366091"/>
            <w:vAlign w:val="center"/>
          </w:tcPr>
          <w:p w14:paraId="05A3C9B7" w14:textId="77777777" w:rsidR="00492EFF" w:rsidRDefault="00000000">
            <w:pPr>
              <w:jc w:val="center"/>
              <w:rPr>
                <w:rFonts w:ascii="Arial" w:eastAsia="Arial" w:hAnsi="Arial" w:cs="Arial"/>
                <w:b/>
                <w:color w:val="FFFFFF"/>
              </w:rPr>
            </w:pPr>
            <w:r>
              <w:rPr>
                <w:rFonts w:ascii="Arial" w:eastAsia="Arial" w:hAnsi="Arial" w:cs="Arial"/>
                <w:b/>
                <w:color w:val="FFFFFF"/>
              </w:rPr>
              <w:t>Primary Business Site(s) Address</w:t>
            </w:r>
          </w:p>
        </w:tc>
        <w:tc>
          <w:tcPr>
            <w:tcW w:w="4428" w:type="dxa"/>
            <w:tcBorders>
              <w:top w:val="single" w:sz="12" w:space="0" w:color="000000"/>
              <w:left w:val="single" w:sz="6" w:space="0" w:color="000000"/>
              <w:bottom w:val="single" w:sz="12" w:space="0" w:color="000000"/>
              <w:right w:val="single" w:sz="12" w:space="0" w:color="000000"/>
            </w:tcBorders>
            <w:shd w:val="clear" w:color="auto" w:fill="366091"/>
            <w:vAlign w:val="center"/>
          </w:tcPr>
          <w:p w14:paraId="777E287A" w14:textId="77777777" w:rsidR="00492EFF" w:rsidRDefault="00000000">
            <w:pPr>
              <w:jc w:val="center"/>
              <w:rPr>
                <w:rFonts w:ascii="Arial" w:eastAsia="Arial" w:hAnsi="Arial" w:cs="Arial"/>
                <w:b/>
                <w:color w:val="FFFFFF"/>
              </w:rPr>
            </w:pPr>
            <w:r>
              <w:rPr>
                <w:rFonts w:ascii="Arial" w:eastAsia="Arial" w:hAnsi="Arial" w:cs="Arial"/>
                <w:b/>
                <w:color w:val="FFFFFF"/>
              </w:rPr>
              <w:t>Alternate Business Site(s) Address</w:t>
            </w:r>
          </w:p>
        </w:tc>
      </w:tr>
      <w:tr w:rsidR="00492EFF" w14:paraId="261D01F4" w14:textId="77777777">
        <w:trPr>
          <w:jc w:val="center"/>
        </w:trPr>
        <w:tc>
          <w:tcPr>
            <w:tcW w:w="4428" w:type="dxa"/>
            <w:tcBorders>
              <w:top w:val="nil"/>
              <w:left w:val="single" w:sz="12" w:space="0" w:color="000000"/>
              <w:bottom w:val="single" w:sz="6" w:space="0" w:color="000000"/>
              <w:right w:val="single" w:sz="6" w:space="0" w:color="000000"/>
            </w:tcBorders>
          </w:tcPr>
          <w:p w14:paraId="63E0E32C" w14:textId="77777777" w:rsidR="00492EFF" w:rsidRDefault="00492EFF">
            <w:pPr>
              <w:rPr>
                <w:rFonts w:ascii="Arial" w:eastAsia="Arial" w:hAnsi="Arial" w:cs="Arial"/>
              </w:rPr>
            </w:pPr>
          </w:p>
        </w:tc>
        <w:tc>
          <w:tcPr>
            <w:tcW w:w="4428" w:type="dxa"/>
            <w:tcBorders>
              <w:top w:val="nil"/>
              <w:left w:val="single" w:sz="6" w:space="0" w:color="000000"/>
              <w:bottom w:val="single" w:sz="6" w:space="0" w:color="000000"/>
              <w:right w:val="single" w:sz="12" w:space="0" w:color="000000"/>
            </w:tcBorders>
          </w:tcPr>
          <w:p w14:paraId="4577F5C9" w14:textId="77777777" w:rsidR="00492EFF" w:rsidRDefault="00492EFF">
            <w:pPr>
              <w:rPr>
                <w:rFonts w:ascii="Arial" w:eastAsia="Arial" w:hAnsi="Arial" w:cs="Arial"/>
              </w:rPr>
            </w:pPr>
          </w:p>
        </w:tc>
      </w:tr>
    </w:tbl>
    <w:p w14:paraId="41E0B0A0" w14:textId="77777777" w:rsidR="00492EFF" w:rsidRDefault="00492EFF">
      <w:pPr>
        <w:spacing w:before="120"/>
        <w:jc w:val="both"/>
        <w:rPr>
          <w:rFonts w:ascii="Arial" w:eastAsia="Arial" w:hAnsi="Arial" w:cs="Arial"/>
          <w:b/>
        </w:rPr>
      </w:pPr>
    </w:p>
    <w:p w14:paraId="63E4D2CC" w14:textId="6FBD8AFA" w:rsidR="00492EFF" w:rsidRDefault="00000000">
      <w:pPr>
        <w:spacing w:before="120"/>
        <w:jc w:val="both"/>
        <w:rPr>
          <w:rFonts w:ascii="Arial" w:eastAsia="Arial" w:hAnsi="Arial" w:cs="Arial"/>
        </w:rPr>
      </w:pPr>
      <w:r>
        <w:rPr>
          <w:rFonts w:ascii="Arial" w:eastAsia="Arial" w:hAnsi="Arial" w:cs="Arial"/>
          <w:b/>
        </w:rPr>
        <w:t>NOTE</w:t>
      </w:r>
      <w:r>
        <w:rPr>
          <w:rFonts w:ascii="Arial" w:eastAsia="Arial" w:hAnsi="Arial" w:cs="Arial"/>
        </w:rPr>
        <w:t xml:space="preserve">: Employees are responsible for </w:t>
      </w:r>
      <w:r w:rsidR="00B568DB">
        <w:rPr>
          <w:rFonts w:ascii="Arial" w:eastAsia="Arial" w:hAnsi="Arial" w:cs="Arial"/>
        </w:rPr>
        <w:t xml:space="preserve">making </w:t>
      </w:r>
      <w:r>
        <w:rPr>
          <w:rFonts w:ascii="Arial" w:eastAsia="Arial" w:hAnsi="Arial" w:cs="Arial"/>
        </w:rPr>
        <w:t>her own travel arrangement to their assigned alternate business site.</w:t>
      </w:r>
    </w:p>
    <w:p w14:paraId="5C77D2CB" w14:textId="77777777" w:rsidR="00492EFF" w:rsidRDefault="00492EFF">
      <w:pPr>
        <w:spacing w:before="120"/>
        <w:jc w:val="both"/>
        <w:rPr>
          <w:rFonts w:ascii="Arial" w:eastAsia="Arial" w:hAnsi="Arial" w:cs="Arial"/>
        </w:rPr>
      </w:pPr>
    </w:p>
    <w:p w14:paraId="7BDEAB28" w14:textId="77777777" w:rsidR="00492EFF" w:rsidRDefault="00000000">
      <w:pPr>
        <w:rPr>
          <w:rFonts w:ascii="Arial" w:eastAsia="Arial" w:hAnsi="Arial" w:cs="Arial"/>
          <w:b/>
        </w:rPr>
      </w:pPr>
      <w:bookmarkStart w:id="44" w:name="_heading=h.19c6y18" w:colFirst="0" w:colLast="0"/>
      <w:bookmarkEnd w:id="44"/>
      <w:r>
        <w:rPr>
          <w:rFonts w:ascii="Arial" w:eastAsia="Arial" w:hAnsi="Arial" w:cs="Arial"/>
          <w:b/>
        </w:rPr>
        <w:t>DIRECTIONS:</w:t>
      </w:r>
    </w:p>
    <w:p w14:paraId="28590F93" w14:textId="77777777" w:rsidR="00492EFF" w:rsidRDefault="00000000">
      <w:pPr>
        <w:rPr>
          <w:rFonts w:ascii="Arial" w:eastAsia="Arial" w:hAnsi="Arial" w:cs="Arial"/>
        </w:rPr>
      </w:pPr>
      <w:r>
        <w:rPr>
          <w:rFonts w:ascii="Arial" w:eastAsia="Arial" w:hAnsi="Arial" w:cs="Arial"/>
        </w:rPr>
        <w:t xml:space="preserve">From:   </w:t>
      </w:r>
    </w:p>
    <w:p w14:paraId="7BB73F8F" w14:textId="77777777" w:rsidR="00492EFF" w:rsidRDefault="00000000">
      <w:pPr>
        <w:rPr>
          <w:rFonts w:ascii="Arial" w:eastAsia="Arial" w:hAnsi="Arial" w:cs="Arial"/>
        </w:rPr>
      </w:pPr>
      <w:r>
        <w:rPr>
          <w:rFonts w:ascii="Arial" w:eastAsia="Arial" w:hAnsi="Arial" w:cs="Arial"/>
        </w:rPr>
        <w:t xml:space="preserve">To:       </w:t>
      </w:r>
    </w:p>
    <w:p w14:paraId="400E43E4" w14:textId="77777777" w:rsidR="00492EFF" w:rsidRDefault="00492EFF">
      <w:pPr>
        <w:rPr>
          <w:rFonts w:ascii="Arial" w:eastAsia="Arial" w:hAnsi="Arial" w:cs="Arial"/>
        </w:rPr>
      </w:pPr>
    </w:p>
    <w:p w14:paraId="7E4F4DE0" w14:textId="77777777" w:rsidR="00492EFF" w:rsidRDefault="00492EFF">
      <w:pPr>
        <w:rPr>
          <w:rFonts w:ascii="Arial" w:eastAsia="Arial" w:hAnsi="Arial" w:cs="Arial"/>
        </w:rPr>
      </w:pPr>
    </w:p>
    <w:p w14:paraId="436B9897" w14:textId="77777777" w:rsidR="00492EFF" w:rsidRDefault="00492EFF">
      <w:pPr>
        <w:rPr>
          <w:rFonts w:ascii="Arial" w:eastAsia="Arial" w:hAnsi="Arial" w:cs="Arial"/>
          <w:b/>
        </w:rPr>
      </w:pPr>
    </w:p>
    <w:p w14:paraId="11C9A968" w14:textId="77777777" w:rsidR="00492EFF" w:rsidRDefault="00492EFF">
      <w:pPr>
        <w:pStyle w:val="Heading2"/>
        <w:tabs>
          <w:tab w:val="left" w:pos="9540"/>
        </w:tabs>
        <w:ind w:left="1080"/>
        <w:jc w:val="left"/>
        <w:rPr>
          <w:rFonts w:ascii="Arial" w:eastAsia="Arial" w:hAnsi="Arial" w:cs="Arial"/>
          <w:b w:val="0"/>
        </w:rPr>
      </w:pPr>
    </w:p>
    <w:p w14:paraId="0074B860" w14:textId="77777777" w:rsidR="00492EFF" w:rsidRDefault="00492EFF">
      <w:pPr>
        <w:rPr>
          <w:rFonts w:ascii="Arial" w:eastAsia="Arial" w:hAnsi="Arial" w:cs="Arial"/>
        </w:rPr>
      </w:pPr>
    </w:p>
    <w:p w14:paraId="18D1FA31" w14:textId="77777777" w:rsidR="00492EFF" w:rsidRDefault="00492EFF">
      <w:pPr>
        <w:rPr>
          <w:rFonts w:ascii="Arial" w:eastAsia="Arial" w:hAnsi="Arial" w:cs="Arial"/>
        </w:rPr>
      </w:pPr>
    </w:p>
    <w:p w14:paraId="4A77EFEF" w14:textId="77777777" w:rsidR="00492EFF" w:rsidRDefault="00492EFF">
      <w:pPr>
        <w:rPr>
          <w:rFonts w:ascii="Arial" w:eastAsia="Arial" w:hAnsi="Arial" w:cs="Arial"/>
        </w:rPr>
      </w:pPr>
    </w:p>
    <w:p w14:paraId="763C89C3" w14:textId="77777777" w:rsidR="00492EFF" w:rsidRDefault="00492EFF">
      <w:pPr>
        <w:rPr>
          <w:rFonts w:ascii="Arial" w:eastAsia="Arial" w:hAnsi="Arial" w:cs="Arial"/>
        </w:rPr>
      </w:pPr>
    </w:p>
    <w:p w14:paraId="0B7DEF96" w14:textId="77777777" w:rsidR="00492EFF" w:rsidRDefault="00492EFF">
      <w:pPr>
        <w:rPr>
          <w:rFonts w:ascii="Arial" w:eastAsia="Arial" w:hAnsi="Arial" w:cs="Arial"/>
        </w:rPr>
      </w:pPr>
    </w:p>
    <w:p w14:paraId="795CF6C6" w14:textId="77777777" w:rsidR="00492EFF" w:rsidRDefault="00492EFF">
      <w:pPr>
        <w:rPr>
          <w:rFonts w:ascii="Arial" w:eastAsia="Arial" w:hAnsi="Arial" w:cs="Arial"/>
        </w:rPr>
      </w:pPr>
    </w:p>
    <w:p w14:paraId="7E740D5A" w14:textId="77777777" w:rsidR="00492EFF" w:rsidRDefault="00492EFF">
      <w:pPr>
        <w:rPr>
          <w:rFonts w:ascii="Arial" w:eastAsia="Arial" w:hAnsi="Arial" w:cs="Arial"/>
        </w:rPr>
      </w:pPr>
    </w:p>
    <w:p w14:paraId="4531269D" w14:textId="77777777" w:rsidR="00492EFF" w:rsidRDefault="00492EFF">
      <w:pPr>
        <w:rPr>
          <w:rFonts w:ascii="Arial" w:eastAsia="Arial" w:hAnsi="Arial" w:cs="Arial"/>
        </w:rPr>
      </w:pPr>
    </w:p>
    <w:p w14:paraId="09A324B0" w14:textId="77777777" w:rsidR="00492EFF" w:rsidRDefault="00492EFF">
      <w:pPr>
        <w:rPr>
          <w:rFonts w:ascii="Arial" w:eastAsia="Arial" w:hAnsi="Arial" w:cs="Arial"/>
        </w:rPr>
      </w:pPr>
    </w:p>
    <w:p w14:paraId="52C32AA2" w14:textId="77777777" w:rsidR="00492EFF" w:rsidRDefault="00492EFF">
      <w:pPr>
        <w:rPr>
          <w:rFonts w:ascii="Arial" w:eastAsia="Arial" w:hAnsi="Arial" w:cs="Arial"/>
        </w:rPr>
      </w:pPr>
    </w:p>
    <w:p w14:paraId="2447799F" w14:textId="77777777" w:rsidR="00492EFF" w:rsidRDefault="00492EFF">
      <w:pPr>
        <w:rPr>
          <w:rFonts w:ascii="Arial" w:eastAsia="Arial" w:hAnsi="Arial" w:cs="Arial"/>
        </w:rPr>
      </w:pPr>
    </w:p>
    <w:p w14:paraId="65118A66" w14:textId="77777777" w:rsidR="00492EFF" w:rsidRDefault="00492EFF">
      <w:pPr>
        <w:rPr>
          <w:rFonts w:ascii="Arial" w:eastAsia="Arial" w:hAnsi="Arial" w:cs="Arial"/>
        </w:rPr>
      </w:pPr>
    </w:p>
    <w:p w14:paraId="6CF74963" w14:textId="77777777" w:rsidR="00492EFF" w:rsidRDefault="00492EFF">
      <w:pPr>
        <w:rPr>
          <w:rFonts w:ascii="Arial" w:eastAsia="Arial" w:hAnsi="Arial" w:cs="Arial"/>
        </w:rPr>
      </w:pPr>
    </w:p>
    <w:p w14:paraId="65C74F1A" w14:textId="77777777" w:rsidR="00492EFF" w:rsidRDefault="00492EFF">
      <w:pPr>
        <w:rPr>
          <w:rFonts w:ascii="Arial" w:eastAsia="Arial" w:hAnsi="Arial" w:cs="Arial"/>
        </w:rPr>
      </w:pPr>
    </w:p>
    <w:p w14:paraId="2A328744" w14:textId="77777777" w:rsidR="00492EFF" w:rsidRDefault="00492EFF">
      <w:pPr>
        <w:rPr>
          <w:rFonts w:ascii="Arial" w:eastAsia="Arial" w:hAnsi="Arial" w:cs="Arial"/>
        </w:rPr>
      </w:pPr>
    </w:p>
    <w:p w14:paraId="6F7C07FA" w14:textId="77777777" w:rsidR="00492EFF" w:rsidRDefault="00492EFF">
      <w:pPr>
        <w:rPr>
          <w:rFonts w:ascii="Arial" w:eastAsia="Arial" w:hAnsi="Arial" w:cs="Arial"/>
        </w:rPr>
      </w:pPr>
    </w:p>
    <w:p w14:paraId="044AFE94" w14:textId="77777777" w:rsidR="00492EFF" w:rsidRDefault="00492EFF">
      <w:pPr>
        <w:rPr>
          <w:rFonts w:ascii="Arial" w:eastAsia="Arial" w:hAnsi="Arial" w:cs="Arial"/>
        </w:rPr>
      </w:pPr>
    </w:p>
    <w:p w14:paraId="4C1537E0" w14:textId="77777777" w:rsidR="00492EFF" w:rsidRDefault="00492EFF">
      <w:pPr>
        <w:rPr>
          <w:rFonts w:ascii="Arial" w:eastAsia="Arial" w:hAnsi="Arial" w:cs="Arial"/>
        </w:rPr>
      </w:pPr>
    </w:p>
    <w:p w14:paraId="650D6A7C" w14:textId="77777777" w:rsidR="00492EFF" w:rsidRDefault="00492EFF">
      <w:pPr>
        <w:rPr>
          <w:rFonts w:ascii="Arial" w:eastAsia="Arial" w:hAnsi="Arial" w:cs="Arial"/>
        </w:rPr>
      </w:pPr>
    </w:p>
    <w:p w14:paraId="4EBAF648" w14:textId="77777777" w:rsidR="00492EFF" w:rsidRDefault="00492EFF">
      <w:pPr>
        <w:rPr>
          <w:rFonts w:ascii="Arial" w:eastAsia="Arial" w:hAnsi="Arial" w:cs="Arial"/>
        </w:rPr>
      </w:pPr>
    </w:p>
    <w:p w14:paraId="7586FCD3" w14:textId="77777777" w:rsidR="00492EFF" w:rsidRDefault="00492EFF">
      <w:pPr>
        <w:rPr>
          <w:rFonts w:ascii="Arial" w:eastAsia="Arial" w:hAnsi="Arial" w:cs="Arial"/>
        </w:rPr>
      </w:pPr>
    </w:p>
    <w:p w14:paraId="569E0E3B" w14:textId="77777777" w:rsidR="00492EFF" w:rsidRDefault="00492EFF">
      <w:pPr>
        <w:rPr>
          <w:rFonts w:ascii="Arial" w:eastAsia="Arial" w:hAnsi="Arial" w:cs="Arial"/>
        </w:rPr>
      </w:pPr>
    </w:p>
    <w:p w14:paraId="0894D6B6" w14:textId="77777777" w:rsidR="00492EFF" w:rsidRDefault="00492EFF">
      <w:pPr>
        <w:rPr>
          <w:rFonts w:ascii="Arial" w:eastAsia="Arial" w:hAnsi="Arial" w:cs="Arial"/>
        </w:rPr>
      </w:pPr>
    </w:p>
    <w:p w14:paraId="50FDBF76" w14:textId="77777777" w:rsidR="00492EFF" w:rsidRDefault="00492EFF">
      <w:pPr>
        <w:rPr>
          <w:rFonts w:ascii="Arial" w:eastAsia="Arial" w:hAnsi="Arial" w:cs="Arial"/>
        </w:rPr>
      </w:pPr>
    </w:p>
    <w:p w14:paraId="31A6E650" w14:textId="77777777" w:rsidR="00492EFF" w:rsidRDefault="00492EFF">
      <w:pPr>
        <w:rPr>
          <w:rFonts w:ascii="Arial" w:eastAsia="Arial" w:hAnsi="Arial" w:cs="Arial"/>
        </w:rPr>
      </w:pPr>
    </w:p>
    <w:p w14:paraId="6ADE59BC" w14:textId="77777777" w:rsidR="00492EFF" w:rsidRDefault="00492EFF">
      <w:pPr>
        <w:rPr>
          <w:rFonts w:ascii="Arial" w:eastAsia="Arial" w:hAnsi="Arial" w:cs="Arial"/>
        </w:rPr>
      </w:pPr>
    </w:p>
    <w:sectPr w:rsidR="00492EFF">
      <w:headerReference w:type="default" r:id="rId23"/>
      <w:headerReference w:type="first" r:id="rId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1E7AB" w14:textId="77777777" w:rsidR="009C19D1" w:rsidRDefault="009C19D1">
      <w:r>
        <w:separator/>
      </w:r>
    </w:p>
  </w:endnote>
  <w:endnote w:type="continuationSeparator" w:id="0">
    <w:p w14:paraId="23BBDAC4" w14:textId="77777777" w:rsidR="009C19D1" w:rsidRDefault="009C1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6C6C3A4-08C1-4DF5-9E42-588C178A6109}"/>
    <w:embedBold r:id="rId2" w:fontKey="{592FB19F-F45B-4A8B-9415-9B3B639CFEB7}"/>
    <w:embedBoldItalic r:id="rId3" w:fontKey="{E4DB0072-B757-43F0-8F80-C3117E6266A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2955E8F6-60BD-4021-A685-E3069CE10CE3}"/>
  </w:font>
  <w:font w:name="Tahoma">
    <w:panose1 w:val="020B0604030504040204"/>
    <w:charset w:val="00"/>
    <w:family w:val="swiss"/>
    <w:pitch w:val="variable"/>
    <w:sig w:usb0="E1002EFF" w:usb1="C000605B" w:usb2="00000029" w:usb3="00000000" w:csb0="000101FF" w:csb1="00000000"/>
    <w:embedRegular r:id="rId5" w:fontKey="{68CE8CDC-5E8B-4ADE-8610-E90B4E59652A}"/>
  </w:font>
  <w:font w:name="Poppins">
    <w:panose1 w:val="00000500000000000000"/>
    <w:charset w:val="00"/>
    <w:family w:val="auto"/>
    <w:pitch w:val="variable"/>
    <w:sig w:usb0="00008007" w:usb1="00000000" w:usb2="00000000" w:usb3="00000000" w:csb0="00000093" w:csb1="00000000"/>
    <w:embedRegular r:id="rId6" w:fontKey="{E8B9D18B-3F57-457E-A8E7-4674E85D20F1}"/>
    <w:embedBold r:id="rId7" w:fontKey="{DAE68B87-3F61-4602-85C8-0961871D1E37}"/>
  </w:font>
  <w:font w:name="Cambria">
    <w:panose1 w:val="02040503050406030204"/>
    <w:charset w:val="00"/>
    <w:family w:val="roman"/>
    <w:pitch w:val="variable"/>
    <w:sig w:usb0="E00006FF" w:usb1="420024FF" w:usb2="02000000" w:usb3="00000000" w:csb0="0000019F" w:csb1="00000000"/>
    <w:embedRegular r:id="rId8" w:fontKey="{339FDD3C-F6E8-4316-A434-93226A6423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686B0" w14:textId="77777777" w:rsidR="00492EFF"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18F9F112" w14:textId="77777777" w:rsidR="00492EFF" w:rsidRDefault="00492EFF">
    <w:pPr>
      <w:pBdr>
        <w:top w:val="nil"/>
        <w:left w:val="nil"/>
        <w:bottom w:val="nil"/>
        <w:right w:val="nil"/>
        <w:between w:val="nil"/>
      </w:pBdr>
      <w:tabs>
        <w:tab w:val="center" w:pos="4320"/>
        <w:tab w:val="right" w:pos="8640"/>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DBD90" w14:textId="77777777" w:rsidR="00492EFF" w:rsidRDefault="00492EFF">
    <w:pPr>
      <w:pBdr>
        <w:top w:val="nil"/>
        <w:left w:val="nil"/>
        <w:bottom w:val="nil"/>
        <w:right w:val="nil"/>
        <w:between w:val="nil"/>
      </w:pBdr>
      <w:tabs>
        <w:tab w:val="center" w:pos="4320"/>
        <w:tab w:val="right" w:pos="8640"/>
      </w:tabs>
      <w:rPr>
        <w:color w:val="000000"/>
        <w:sz w:val="20"/>
        <w:szCs w:val="20"/>
      </w:rPr>
    </w:pPr>
  </w:p>
  <w:tbl>
    <w:tblPr>
      <w:tblStyle w:val="4"/>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492EFF" w14:paraId="4AE3EAEB" w14:textId="77777777">
      <w:tc>
        <w:tcPr>
          <w:tcW w:w="9350" w:type="dxa"/>
          <w:gridSpan w:val="2"/>
        </w:tcPr>
        <w:p w14:paraId="061E13A2" w14:textId="77777777" w:rsidR="00492EFF" w:rsidRDefault="00000000">
          <w:pPr>
            <w:pBdr>
              <w:top w:val="nil"/>
              <w:left w:val="nil"/>
              <w:bottom w:val="nil"/>
              <w:right w:val="nil"/>
              <w:between w:val="nil"/>
            </w:pBdr>
            <w:tabs>
              <w:tab w:val="center" w:pos="4320"/>
              <w:tab w:val="right" w:pos="8640"/>
            </w:tabs>
            <w:jc w:val="center"/>
            <w:rPr>
              <w:rFonts w:ascii="Arial" w:eastAsia="Arial" w:hAnsi="Arial" w:cs="Arial"/>
              <w:color w:val="808080"/>
              <w:sz w:val="16"/>
              <w:szCs w:val="16"/>
            </w:rPr>
          </w:pPr>
          <w:r>
            <w:rPr>
              <w:rFonts w:ascii="Arial" w:eastAsia="Arial" w:hAnsi="Arial" w:cs="Arial"/>
              <w:color w:val="C00000"/>
              <w:sz w:val="20"/>
              <w:szCs w:val="20"/>
            </w:rPr>
            <w:t>CONFIDENTIAL Document for Internal Use by Designated LAUSD Personnel Only</w:t>
          </w:r>
        </w:p>
      </w:tc>
    </w:tr>
    <w:tr w:rsidR="00492EFF" w14:paraId="230E5C32" w14:textId="77777777">
      <w:trPr>
        <w:trHeight w:val="314"/>
      </w:trPr>
      <w:tc>
        <w:tcPr>
          <w:tcW w:w="4675" w:type="dxa"/>
          <w:vAlign w:val="center"/>
        </w:tcPr>
        <w:p w14:paraId="24B814A3" w14:textId="77777777" w:rsidR="00492EFF" w:rsidRDefault="00000000">
          <w:pPr>
            <w:pBdr>
              <w:top w:val="nil"/>
              <w:left w:val="nil"/>
              <w:bottom w:val="nil"/>
              <w:right w:val="nil"/>
              <w:between w:val="nil"/>
            </w:pBdr>
            <w:tabs>
              <w:tab w:val="center" w:pos="4320"/>
              <w:tab w:val="right" w:pos="8640"/>
            </w:tabs>
            <w:rPr>
              <w:rFonts w:ascii="Arial" w:eastAsia="Arial" w:hAnsi="Arial" w:cs="Arial"/>
              <w:color w:val="808080"/>
              <w:sz w:val="16"/>
              <w:szCs w:val="16"/>
            </w:rPr>
          </w:pPr>
          <w:r>
            <w:rPr>
              <w:rFonts w:ascii="Arial" w:eastAsia="Arial" w:hAnsi="Arial" w:cs="Arial"/>
              <w:color w:val="000000"/>
              <w:sz w:val="20"/>
              <w:szCs w:val="20"/>
            </w:rPr>
            <w:t xml:space="preserve">Version Number: </w:t>
          </w:r>
          <w:r>
            <w:rPr>
              <w:rFonts w:ascii="Arial" w:eastAsia="Arial" w:hAnsi="Arial" w:cs="Arial"/>
              <w:color w:val="C00000"/>
              <w:sz w:val="20"/>
              <w:szCs w:val="20"/>
            </w:rPr>
            <w:t>X.X</w:t>
          </w:r>
        </w:p>
      </w:tc>
      <w:tc>
        <w:tcPr>
          <w:tcW w:w="4675" w:type="dxa"/>
          <w:vAlign w:val="center"/>
        </w:tcPr>
        <w:p w14:paraId="44FC6DD5" w14:textId="77777777" w:rsidR="00492EFF" w:rsidRDefault="00000000">
          <w:pPr>
            <w:pBdr>
              <w:top w:val="nil"/>
              <w:left w:val="nil"/>
              <w:bottom w:val="nil"/>
              <w:right w:val="nil"/>
              <w:between w:val="nil"/>
            </w:pBdr>
            <w:tabs>
              <w:tab w:val="center" w:pos="4320"/>
              <w:tab w:val="right" w:pos="8640"/>
            </w:tabs>
            <w:jc w:val="right"/>
            <w:rPr>
              <w:rFonts w:ascii="Arial" w:eastAsia="Arial" w:hAnsi="Arial" w:cs="Arial"/>
              <w:color w:val="808080"/>
              <w:sz w:val="16"/>
              <w:szCs w:val="16"/>
            </w:rPr>
          </w:pPr>
          <w:r>
            <w:rPr>
              <w:rFonts w:ascii="Arial" w:eastAsia="Arial" w:hAnsi="Arial" w:cs="Arial"/>
              <w:color w:val="000000"/>
              <w:sz w:val="20"/>
              <w:szCs w:val="20"/>
            </w:rPr>
            <w:t xml:space="preserve">Last Updated: </w:t>
          </w:r>
          <w:r>
            <w:rPr>
              <w:rFonts w:ascii="Arial" w:eastAsia="Arial" w:hAnsi="Arial" w:cs="Arial"/>
              <w:color w:val="C00000"/>
              <w:sz w:val="20"/>
              <w:szCs w:val="20"/>
            </w:rPr>
            <w:t>Month Day, Year</w:t>
          </w:r>
        </w:p>
      </w:tc>
    </w:tr>
  </w:tbl>
  <w:p w14:paraId="78F3BF81" w14:textId="77777777" w:rsidR="00492EFF" w:rsidRDefault="00492EFF">
    <w:pPr>
      <w:pBdr>
        <w:top w:val="nil"/>
        <w:left w:val="nil"/>
        <w:bottom w:val="nil"/>
        <w:right w:val="nil"/>
        <w:between w:val="nil"/>
      </w:pBdr>
      <w:tabs>
        <w:tab w:val="center" w:pos="4320"/>
        <w:tab w:val="right" w:pos="8640"/>
      </w:tabs>
      <w:jc w:val="center"/>
      <w:rPr>
        <w:rFonts w:ascii="Arial" w:eastAsia="Arial" w:hAnsi="Arial" w:cs="Arial"/>
        <w:color w:val="808080"/>
        <w:sz w:val="8"/>
        <w:szCs w:val="8"/>
      </w:rPr>
    </w:pPr>
  </w:p>
  <w:p w14:paraId="3A06B3CC" w14:textId="77777777" w:rsidR="00492EFF"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16"/>
        <w:szCs w:val="16"/>
      </w:rPr>
    </w:pPr>
    <w:r>
      <w:rPr>
        <w:rFonts w:ascii="Arial" w:eastAsia="Arial" w:hAnsi="Arial" w:cs="Arial"/>
        <w:b/>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DF1FD3">
      <w:rPr>
        <w:rFonts w:ascii="Arial" w:eastAsia="Arial" w:hAnsi="Arial" w:cs="Arial"/>
        <w:b/>
        <w:noProof/>
        <w:color w:val="000000"/>
        <w:sz w:val="16"/>
        <w:szCs w:val="16"/>
      </w:rPr>
      <w:t>3</w:t>
    </w:r>
    <w:r>
      <w:rPr>
        <w:rFonts w:ascii="Arial" w:eastAsia="Arial" w:hAnsi="Arial" w:cs="Arial"/>
        <w:b/>
        <w:color w:val="000000"/>
        <w:sz w:val="16"/>
        <w:szCs w:val="16"/>
      </w:rPr>
      <w:fldChar w:fldCharType="end"/>
    </w:r>
    <w:r>
      <w:rPr>
        <w:rFonts w:ascii="Arial" w:eastAsia="Arial" w:hAnsi="Arial" w:cs="Arial"/>
        <w:b/>
        <w:color w:val="000000"/>
        <w:sz w:val="16"/>
        <w:szCs w:val="16"/>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DF1FD3">
      <w:rPr>
        <w:noProof/>
        <w:color w:val="000000"/>
        <w:sz w:val="20"/>
        <w:szCs w:val="20"/>
      </w:rPr>
      <w:t>4</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6CB31" w14:textId="77777777" w:rsidR="00492EFF"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16"/>
        <w:szCs w:val="16"/>
      </w:rPr>
    </w:pPr>
    <w:r>
      <w:rPr>
        <w:rFonts w:ascii="Arial" w:eastAsia="Arial" w:hAnsi="Arial" w:cs="Arial"/>
        <w:b/>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DF1FD3">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b/>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DF1FD3">
      <w:rPr>
        <w:rFonts w:ascii="Arial" w:eastAsia="Arial" w:hAnsi="Arial" w:cs="Arial"/>
        <w:b/>
        <w:noProof/>
        <w:color w:val="000000"/>
        <w:sz w:val="16"/>
        <w:szCs w:val="16"/>
      </w:rPr>
      <w:t>3</w:t>
    </w:r>
    <w:r>
      <w:rPr>
        <w:rFonts w:ascii="Arial" w:eastAsia="Arial" w:hAnsi="Arial" w:cs="Arial"/>
        <w:b/>
        <w:color w:val="000000"/>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CE18" w14:textId="77777777" w:rsidR="00492EFF" w:rsidRDefault="00492EFF">
    <w:pPr>
      <w:pBdr>
        <w:top w:val="nil"/>
        <w:left w:val="nil"/>
        <w:bottom w:val="nil"/>
        <w:right w:val="nil"/>
        <w:between w:val="nil"/>
      </w:pBdr>
      <w:tabs>
        <w:tab w:val="center" w:pos="4320"/>
        <w:tab w:val="right" w:pos="8640"/>
      </w:tabs>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731D9" w14:textId="77777777" w:rsidR="00492EFF" w:rsidRDefault="00492EFF">
    <w:pPr>
      <w:widowControl w:val="0"/>
      <w:pBdr>
        <w:top w:val="nil"/>
        <w:left w:val="nil"/>
        <w:bottom w:val="nil"/>
        <w:right w:val="nil"/>
        <w:between w:val="nil"/>
      </w:pBdr>
      <w:spacing w:line="276" w:lineRule="auto"/>
      <w:rPr>
        <w:rFonts w:ascii="Arial" w:eastAsia="Arial" w:hAnsi="Arial" w:cs="Arial"/>
        <w:b/>
        <w:color w:val="000000"/>
        <w:sz w:val="16"/>
        <w:szCs w:val="16"/>
      </w:rPr>
    </w:pPr>
  </w:p>
  <w:tbl>
    <w:tblPr>
      <w:tblStyle w:val="1"/>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492EFF" w14:paraId="0DB52BC7" w14:textId="77777777">
      <w:tc>
        <w:tcPr>
          <w:tcW w:w="9350" w:type="dxa"/>
          <w:gridSpan w:val="2"/>
        </w:tcPr>
        <w:p w14:paraId="25A03244" w14:textId="77777777" w:rsidR="00492EFF" w:rsidRDefault="00000000">
          <w:pPr>
            <w:pBdr>
              <w:top w:val="nil"/>
              <w:left w:val="nil"/>
              <w:bottom w:val="nil"/>
              <w:right w:val="nil"/>
              <w:between w:val="nil"/>
            </w:pBdr>
            <w:tabs>
              <w:tab w:val="center" w:pos="4320"/>
              <w:tab w:val="right" w:pos="8640"/>
            </w:tabs>
            <w:jc w:val="center"/>
            <w:rPr>
              <w:rFonts w:ascii="Arial" w:eastAsia="Arial" w:hAnsi="Arial" w:cs="Arial"/>
              <w:color w:val="808080"/>
              <w:sz w:val="16"/>
              <w:szCs w:val="16"/>
            </w:rPr>
          </w:pPr>
          <w:r>
            <w:rPr>
              <w:rFonts w:ascii="Arial" w:eastAsia="Arial" w:hAnsi="Arial" w:cs="Arial"/>
              <w:color w:val="C00000"/>
              <w:sz w:val="20"/>
              <w:szCs w:val="20"/>
            </w:rPr>
            <w:t>CONFIDENTIAL Document for Internal Use by Designated LAUSD Personnel Only</w:t>
          </w:r>
        </w:p>
      </w:tc>
    </w:tr>
    <w:tr w:rsidR="00492EFF" w14:paraId="7C743297" w14:textId="77777777">
      <w:trPr>
        <w:trHeight w:val="314"/>
      </w:trPr>
      <w:tc>
        <w:tcPr>
          <w:tcW w:w="4675" w:type="dxa"/>
          <w:vAlign w:val="center"/>
        </w:tcPr>
        <w:p w14:paraId="7A5D394C" w14:textId="77777777" w:rsidR="00492EFF" w:rsidRDefault="00000000">
          <w:pPr>
            <w:pBdr>
              <w:top w:val="nil"/>
              <w:left w:val="nil"/>
              <w:bottom w:val="nil"/>
              <w:right w:val="nil"/>
              <w:between w:val="nil"/>
            </w:pBdr>
            <w:tabs>
              <w:tab w:val="center" w:pos="4320"/>
              <w:tab w:val="right" w:pos="8640"/>
            </w:tabs>
            <w:rPr>
              <w:rFonts w:ascii="Arial" w:eastAsia="Arial" w:hAnsi="Arial" w:cs="Arial"/>
              <w:color w:val="808080"/>
              <w:sz w:val="16"/>
              <w:szCs w:val="16"/>
            </w:rPr>
          </w:pPr>
          <w:r>
            <w:rPr>
              <w:rFonts w:ascii="Arial" w:eastAsia="Arial" w:hAnsi="Arial" w:cs="Arial"/>
              <w:color w:val="000000"/>
              <w:sz w:val="20"/>
              <w:szCs w:val="20"/>
            </w:rPr>
            <w:t xml:space="preserve">Version Number: </w:t>
          </w:r>
          <w:r>
            <w:rPr>
              <w:rFonts w:ascii="Arial" w:eastAsia="Arial" w:hAnsi="Arial" w:cs="Arial"/>
              <w:color w:val="C00000"/>
              <w:sz w:val="20"/>
              <w:szCs w:val="20"/>
            </w:rPr>
            <w:t>X.X</w:t>
          </w:r>
        </w:p>
      </w:tc>
      <w:tc>
        <w:tcPr>
          <w:tcW w:w="4675" w:type="dxa"/>
          <w:vAlign w:val="center"/>
        </w:tcPr>
        <w:p w14:paraId="656C07CD" w14:textId="77777777" w:rsidR="00492EFF" w:rsidRDefault="00000000">
          <w:pPr>
            <w:pBdr>
              <w:top w:val="nil"/>
              <w:left w:val="nil"/>
              <w:bottom w:val="nil"/>
              <w:right w:val="nil"/>
              <w:between w:val="nil"/>
            </w:pBdr>
            <w:tabs>
              <w:tab w:val="center" w:pos="4320"/>
              <w:tab w:val="right" w:pos="8640"/>
            </w:tabs>
            <w:jc w:val="right"/>
            <w:rPr>
              <w:rFonts w:ascii="Arial" w:eastAsia="Arial" w:hAnsi="Arial" w:cs="Arial"/>
              <w:color w:val="808080"/>
              <w:sz w:val="16"/>
              <w:szCs w:val="16"/>
            </w:rPr>
          </w:pPr>
          <w:r>
            <w:rPr>
              <w:rFonts w:ascii="Arial" w:eastAsia="Arial" w:hAnsi="Arial" w:cs="Arial"/>
              <w:color w:val="000000"/>
              <w:sz w:val="20"/>
              <w:szCs w:val="20"/>
            </w:rPr>
            <w:t xml:space="preserve">Last Updated: </w:t>
          </w:r>
          <w:r>
            <w:rPr>
              <w:rFonts w:ascii="Arial" w:eastAsia="Arial" w:hAnsi="Arial" w:cs="Arial"/>
              <w:color w:val="C00000"/>
              <w:sz w:val="20"/>
              <w:szCs w:val="20"/>
            </w:rPr>
            <w:t>Month Day, Year</w:t>
          </w:r>
        </w:p>
      </w:tc>
    </w:tr>
  </w:tbl>
  <w:p w14:paraId="10C5B302" w14:textId="77777777" w:rsidR="00492EFF" w:rsidRDefault="00492EFF">
    <w:pPr>
      <w:pBdr>
        <w:top w:val="nil"/>
        <w:left w:val="nil"/>
        <w:bottom w:val="nil"/>
        <w:right w:val="nil"/>
        <w:between w:val="nil"/>
      </w:pBdr>
      <w:tabs>
        <w:tab w:val="center" w:pos="4320"/>
        <w:tab w:val="right" w:pos="8640"/>
      </w:tabs>
      <w:jc w:val="center"/>
      <w:rPr>
        <w:rFonts w:ascii="Arial" w:eastAsia="Arial" w:hAnsi="Arial" w:cs="Arial"/>
        <w:color w:val="808080"/>
        <w:sz w:val="8"/>
        <w:szCs w:val="8"/>
      </w:rPr>
    </w:pPr>
  </w:p>
  <w:p w14:paraId="0B7119CA" w14:textId="4DA97913" w:rsidR="00492EFF"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16"/>
        <w:szCs w:val="16"/>
      </w:rPr>
    </w:pPr>
    <w:r>
      <w:rPr>
        <w:rFonts w:ascii="Arial" w:eastAsia="Arial" w:hAnsi="Arial" w:cs="Arial"/>
        <w:b/>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DF1FD3">
      <w:rPr>
        <w:rFonts w:ascii="Arial" w:eastAsia="Arial" w:hAnsi="Arial" w:cs="Arial"/>
        <w:b/>
        <w:noProof/>
        <w:color w:val="000000"/>
        <w:sz w:val="16"/>
        <w:szCs w:val="16"/>
      </w:rPr>
      <w:t>6</w:t>
    </w:r>
    <w:r>
      <w:rPr>
        <w:rFonts w:ascii="Arial" w:eastAsia="Arial" w:hAnsi="Arial" w:cs="Arial"/>
        <w:b/>
        <w:color w:val="000000"/>
        <w:sz w:val="16"/>
        <w:szCs w:val="16"/>
      </w:rPr>
      <w:fldChar w:fldCharType="end"/>
    </w:r>
    <w:r>
      <w:rPr>
        <w:rFonts w:ascii="Arial" w:eastAsia="Arial" w:hAnsi="Arial" w:cs="Arial"/>
        <w:b/>
        <w:color w:val="000000"/>
        <w:sz w:val="16"/>
        <w:szCs w:val="16"/>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DF1FD3">
      <w:rPr>
        <w:noProof/>
        <w:color w:val="000000"/>
        <w:sz w:val="20"/>
        <w:szCs w:val="20"/>
      </w:rPr>
      <w:t>7</w:t>
    </w:r>
    <w:r>
      <w:rPr>
        <w:color w:val="00000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1BFAA" w14:textId="77777777" w:rsidR="00492EFF" w:rsidRDefault="00492EFF">
    <w:pPr>
      <w:pBdr>
        <w:top w:val="nil"/>
        <w:left w:val="nil"/>
        <w:bottom w:val="nil"/>
        <w:right w:val="nil"/>
        <w:between w:val="nil"/>
      </w:pBdr>
      <w:tabs>
        <w:tab w:val="center" w:pos="4320"/>
        <w:tab w:val="right" w:pos="8640"/>
      </w:tabs>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E0CE7" w14:textId="77777777" w:rsidR="00492EFF" w:rsidRDefault="00492EFF">
    <w:pPr>
      <w:widowControl w:val="0"/>
      <w:pBdr>
        <w:top w:val="nil"/>
        <w:left w:val="nil"/>
        <w:bottom w:val="nil"/>
        <w:right w:val="nil"/>
        <w:between w:val="nil"/>
      </w:pBdr>
      <w:spacing w:line="276" w:lineRule="auto"/>
      <w:rPr>
        <w:rFonts w:ascii="Arial" w:eastAsia="Arial" w:hAnsi="Arial" w:cs="Arial"/>
        <w:b/>
        <w:color w:val="000000"/>
        <w:sz w:val="16"/>
        <w:szCs w:val="16"/>
      </w:rPr>
    </w:pPr>
  </w:p>
  <w:tbl>
    <w:tblPr>
      <w:tblStyle w:val="2"/>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492EFF" w14:paraId="5C8BB6CA" w14:textId="77777777">
      <w:tc>
        <w:tcPr>
          <w:tcW w:w="9350" w:type="dxa"/>
          <w:gridSpan w:val="2"/>
        </w:tcPr>
        <w:p w14:paraId="0621DF99" w14:textId="77777777" w:rsidR="00492EFF" w:rsidRDefault="00000000">
          <w:pPr>
            <w:pBdr>
              <w:top w:val="nil"/>
              <w:left w:val="nil"/>
              <w:bottom w:val="nil"/>
              <w:right w:val="nil"/>
              <w:between w:val="nil"/>
            </w:pBdr>
            <w:tabs>
              <w:tab w:val="center" w:pos="4320"/>
              <w:tab w:val="right" w:pos="8640"/>
            </w:tabs>
            <w:jc w:val="center"/>
            <w:rPr>
              <w:rFonts w:ascii="Arial" w:eastAsia="Arial" w:hAnsi="Arial" w:cs="Arial"/>
              <w:color w:val="808080"/>
              <w:sz w:val="16"/>
              <w:szCs w:val="16"/>
            </w:rPr>
          </w:pPr>
          <w:r>
            <w:rPr>
              <w:rFonts w:ascii="Arial" w:eastAsia="Arial" w:hAnsi="Arial" w:cs="Arial"/>
              <w:color w:val="C00000"/>
              <w:sz w:val="20"/>
              <w:szCs w:val="20"/>
            </w:rPr>
            <w:t>CONFIDENTIAL Document for Internal Use by Designated LAUSD Personnel Only</w:t>
          </w:r>
        </w:p>
      </w:tc>
    </w:tr>
    <w:tr w:rsidR="00492EFF" w14:paraId="61F67AA8" w14:textId="77777777">
      <w:trPr>
        <w:trHeight w:val="314"/>
      </w:trPr>
      <w:tc>
        <w:tcPr>
          <w:tcW w:w="4675" w:type="dxa"/>
          <w:vAlign w:val="center"/>
        </w:tcPr>
        <w:p w14:paraId="76F044C9" w14:textId="77777777" w:rsidR="00492EFF" w:rsidRDefault="00000000">
          <w:pPr>
            <w:pBdr>
              <w:top w:val="nil"/>
              <w:left w:val="nil"/>
              <w:bottom w:val="nil"/>
              <w:right w:val="nil"/>
              <w:between w:val="nil"/>
            </w:pBdr>
            <w:tabs>
              <w:tab w:val="center" w:pos="4320"/>
              <w:tab w:val="right" w:pos="8640"/>
            </w:tabs>
            <w:rPr>
              <w:rFonts w:ascii="Arial" w:eastAsia="Arial" w:hAnsi="Arial" w:cs="Arial"/>
              <w:color w:val="808080"/>
              <w:sz w:val="16"/>
              <w:szCs w:val="16"/>
            </w:rPr>
          </w:pPr>
          <w:r>
            <w:rPr>
              <w:rFonts w:ascii="Arial" w:eastAsia="Arial" w:hAnsi="Arial" w:cs="Arial"/>
              <w:color w:val="000000"/>
              <w:sz w:val="20"/>
              <w:szCs w:val="20"/>
            </w:rPr>
            <w:t xml:space="preserve">Version Number: </w:t>
          </w:r>
          <w:r>
            <w:rPr>
              <w:rFonts w:ascii="Arial" w:eastAsia="Arial" w:hAnsi="Arial" w:cs="Arial"/>
              <w:color w:val="C00000"/>
              <w:sz w:val="20"/>
              <w:szCs w:val="20"/>
            </w:rPr>
            <w:t>X.X</w:t>
          </w:r>
        </w:p>
      </w:tc>
      <w:tc>
        <w:tcPr>
          <w:tcW w:w="4675" w:type="dxa"/>
          <w:vAlign w:val="center"/>
        </w:tcPr>
        <w:p w14:paraId="7A8BD850" w14:textId="77777777" w:rsidR="00492EFF" w:rsidRDefault="00000000">
          <w:pPr>
            <w:pBdr>
              <w:top w:val="nil"/>
              <w:left w:val="nil"/>
              <w:bottom w:val="nil"/>
              <w:right w:val="nil"/>
              <w:between w:val="nil"/>
            </w:pBdr>
            <w:tabs>
              <w:tab w:val="center" w:pos="4320"/>
              <w:tab w:val="right" w:pos="8640"/>
            </w:tabs>
            <w:jc w:val="right"/>
            <w:rPr>
              <w:rFonts w:ascii="Arial" w:eastAsia="Arial" w:hAnsi="Arial" w:cs="Arial"/>
              <w:color w:val="808080"/>
              <w:sz w:val="16"/>
              <w:szCs w:val="16"/>
            </w:rPr>
          </w:pPr>
          <w:r>
            <w:rPr>
              <w:rFonts w:ascii="Arial" w:eastAsia="Arial" w:hAnsi="Arial" w:cs="Arial"/>
              <w:color w:val="000000"/>
              <w:sz w:val="20"/>
              <w:szCs w:val="20"/>
            </w:rPr>
            <w:t xml:space="preserve">Last Updated: </w:t>
          </w:r>
          <w:r>
            <w:rPr>
              <w:rFonts w:ascii="Arial" w:eastAsia="Arial" w:hAnsi="Arial" w:cs="Arial"/>
              <w:color w:val="C00000"/>
              <w:sz w:val="20"/>
              <w:szCs w:val="20"/>
            </w:rPr>
            <w:t>Month Day, Year</w:t>
          </w:r>
        </w:p>
      </w:tc>
    </w:tr>
  </w:tbl>
  <w:p w14:paraId="47CC7A23" w14:textId="77777777" w:rsidR="00492EFF" w:rsidRDefault="00492EFF">
    <w:pPr>
      <w:pBdr>
        <w:top w:val="nil"/>
        <w:left w:val="nil"/>
        <w:bottom w:val="nil"/>
        <w:right w:val="nil"/>
        <w:between w:val="nil"/>
      </w:pBdr>
      <w:tabs>
        <w:tab w:val="center" w:pos="4320"/>
        <w:tab w:val="right" w:pos="8640"/>
      </w:tabs>
      <w:jc w:val="center"/>
      <w:rPr>
        <w:rFonts w:ascii="Arial" w:eastAsia="Arial" w:hAnsi="Arial" w:cs="Arial"/>
        <w:color w:val="808080"/>
        <w:sz w:val="8"/>
        <w:szCs w:val="8"/>
      </w:rPr>
    </w:pPr>
  </w:p>
  <w:p w14:paraId="0A767B44" w14:textId="240711B0" w:rsidR="00492EFF"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16"/>
        <w:szCs w:val="16"/>
      </w:rPr>
    </w:pPr>
    <w:r>
      <w:rPr>
        <w:rFonts w:ascii="Arial" w:eastAsia="Arial" w:hAnsi="Arial" w:cs="Arial"/>
        <w:b/>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DF1FD3">
      <w:rPr>
        <w:rFonts w:ascii="Arial" w:eastAsia="Arial" w:hAnsi="Arial" w:cs="Arial"/>
        <w:b/>
        <w:noProof/>
        <w:color w:val="000000"/>
        <w:sz w:val="16"/>
        <w:szCs w:val="16"/>
      </w:rPr>
      <w:t>7</w:t>
    </w:r>
    <w:r>
      <w:rPr>
        <w:rFonts w:ascii="Arial" w:eastAsia="Arial" w:hAnsi="Arial" w:cs="Arial"/>
        <w:b/>
        <w:color w:val="000000"/>
        <w:sz w:val="16"/>
        <w:szCs w:val="16"/>
      </w:rPr>
      <w:fldChar w:fldCharType="end"/>
    </w:r>
    <w:r>
      <w:rPr>
        <w:rFonts w:ascii="Arial" w:eastAsia="Arial" w:hAnsi="Arial" w:cs="Arial"/>
        <w:b/>
        <w:color w:val="000000"/>
        <w:sz w:val="16"/>
        <w:szCs w:val="16"/>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DF1FD3">
      <w:rPr>
        <w:noProof/>
        <w:color w:val="000000"/>
        <w:sz w:val="20"/>
        <w:szCs w:val="20"/>
      </w:rPr>
      <w:t>8</w:t>
    </w:r>
    <w:r>
      <w:rPr>
        <w:color w:val="00000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D4054" w14:textId="77777777" w:rsidR="00492EFF" w:rsidRDefault="00492EFF">
    <w:pPr>
      <w:widowControl w:val="0"/>
      <w:pBdr>
        <w:top w:val="nil"/>
        <w:left w:val="nil"/>
        <w:bottom w:val="nil"/>
        <w:right w:val="nil"/>
        <w:between w:val="nil"/>
      </w:pBdr>
      <w:spacing w:line="276" w:lineRule="auto"/>
      <w:rPr>
        <w:rFonts w:ascii="Arial" w:eastAsia="Arial" w:hAnsi="Arial" w:cs="Arial"/>
        <w:b/>
        <w:color w:val="000000"/>
        <w:sz w:val="16"/>
        <w:szCs w:val="16"/>
      </w:rPr>
    </w:pPr>
  </w:p>
  <w:tbl>
    <w:tblPr>
      <w:tblStyle w:val="3"/>
      <w:tblW w:w="9350" w:type="dxa"/>
      <w:jc w:val="center"/>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492EFF" w14:paraId="30DE7C87" w14:textId="77777777">
      <w:trPr>
        <w:jc w:val="center"/>
      </w:trPr>
      <w:tc>
        <w:tcPr>
          <w:tcW w:w="9350" w:type="dxa"/>
          <w:gridSpan w:val="2"/>
        </w:tcPr>
        <w:p w14:paraId="11F9A292" w14:textId="77777777" w:rsidR="00492EFF" w:rsidRDefault="00000000">
          <w:pPr>
            <w:pBdr>
              <w:top w:val="nil"/>
              <w:left w:val="nil"/>
              <w:bottom w:val="nil"/>
              <w:right w:val="nil"/>
              <w:between w:val="nil"/>
            </w:pBdr>
            <w:tabs>
              <w:tab w:val="center" w:pos="4320"/>
              <w:tab w:val="right" w:pos="8640"/>
            </w:tabs>
            <w:jc w:val="center"/>
            <w:rPr>
              <w:rFonts w:ascii="Arial" w:eastAsia="Arial" w:hAnsi="Arial" w:cs="Arial"/>
              <w:color w:val="808080"/>
              <w:sz w:val="16"/>
              <w:szCs w:val="16"/>
            </w:rPr>
          </w:pPr>
          <w:r>
            <w:rPr>
              <w:rFonts w:ascii="Arial" w:eastAsia="Arial" w:hAnsi="Arial" w:cs="Arial"/>
              <w:color w:val="C00000"/>
              <w:sz w:val="20"/>
              <w:szCs w:val="20"/>
            </w:rPr>
            <w:t>CONFIDENTIAL Document for Internal Use by Designated LAUSD Personnel Only</w:t>
          </w:r>
        </w:p>
      </w:tc>
    </w:tr>
    <w:tr w:rsidR="00492EFF" w14:paraId="40671A19" w14:textId="77777777">
      <w:trPr>
        <w:trHeight w:val="314"/>
        <w:jc w:val="center"/>
      </w:trPr>
      <w:tc>
        <w:tcPr>
          <w:tcW w:w="4675" w:type="dxa"/>
          <w:vAlign w:val="center"/>
        </w:tcPr>
        <w:p w14:paraId="625C1770" w14:textId="77777777" w:rsidR="00492EFF" w:rsidRDefault="00000000">
          <w:pPr>
            <w:pBdr>
              <w:top w:val="nil"/>
              <w:left w:val="nil"/>
              <w:bottom w:val="nil"/>
              <w:right w:val="nil"/>
              <w:between w:val="nil"/>
            </w:pBdr>
            <w:tabs>
              <w:tab w:val="center" w:pos="4320"/>
              <w:tab w:val="right" w:pos="8640"/>
            </w:tabs>
            <w:rPr>
              <w:rFonts w:ascii="Arial" w:eastAsia="Arial" w:hAnsi="Arial" w:cs="Arial"/>
              <w:color w:val="808080"/>
              <w:sz w:val="16"/>
              <w:szCs w:val="16"/>
            </w:rPr>
          </w:pPr>
          <w:r>
            <w:rPr>
              <w:rFonts w:ascii="Arial" w:eastAsia="Arial" w:hAnsi="Arial" w:cs="Arial"/>
              <w:color w:val="000000"/>
              <w:sz w:val="20"/>
              <w:szCs w:val="20"/>
            </w:rPr>
            <w:t xml:space="preserve">Version Number: </w:t>
          </w:r>
          <w:r>
            <w:rPr>
              <w:rFonts w:ascii="Arial" w:eastAsia="Arial" w:hAnsi="Arial" w:cs="Arial"/>
              <w:color w:val="C00000"/>
              <w:sz w:val="20"/>
              <w:szCs w:val="20"/>
            </w:rPr>
            <w:t>X.X</w:t>
          </w:r>
        </w:p>
      </w:tc>
      <w:tc>
        <w:tcPr>
          <w:tcW w:w="4675" w:type="dxa"/>
          <w:vAlign w:val="center"/>
        </w:tcPr>
        <w:p w14:paraId="01FC2013" w14:textId="77777777" w:rsidR="00492EFF" w:rsidRDefault="00000000">
          <w:pPr>
            <w:pBdr>
              <w:top w:val="nil"/>
              <w:left w:val="nil"/>
              <w:bottom w:val="nil"/>
              <w:right w:val="nil"/>
              <w:between w:val="nil"/>
            </w:pBdr>
            <w:tabs>
              <w:tab w:val="center" w:pos="4320"/>
              <w:tab w:val="right" w:pos="8640"/>
            </w:tabs>
            <w:jc w:val="right"/>
            <w:rPr>
              <w:rFonts w:ascii="Arial" w:eastAsia="Arial" w:hAnsi="Arial" w:cs="Arial"/>
              <w:color w:val="808080"/>
              <w:sz w:val="16"/>
              <w:szCs w:val="16"/>
            </w:rPr>
          </w:pPr>
          <w:r>
            <w:rPr>
              <w:rFonts w:ascii="Arial" w:eastAsia="Arial" w:hAnsi="Arial" w:cs="Arial"/>
              <w:color w:val="000000"/>
              <w:sz w:val="20"/>
              <w:szCs w:val="20"/>
            </w:rPr>
            <w:t xml:space="preserve">Last Updated: </w:t>
          </w:r>
          <w:r>
            <w:rPr>
              <w:rFonts w:ascii="Arial" w:eastAsia="Arial" w:hAnsi="Arial" w:cs="Arial"/>
              <w:color w:val="C00000"/>
              <w:sz w:val="20"/>
              <w:szCs w:val="20"/>
            </w:rPr>
            <w:t>Month Day, Year</w:t>
          </w:r>
        </w:p>
      </w:tc>
    </w:tr>
  </w:tbl>
  <w:p w14:paraId="4E60F678" w14:textId="77777777" w:rsidR="00492EFF" w:rsidRDefault="00492EFF">
    <w:pPr>
      <w:pBdr>
        <w:top w:val="nil"/>
        <w:left w:val="nil"/>
        <w:bottom w:val="nil"/>
        <w:right w:val="nil"/>
        <w:between w:val="nil"/>
      </w:pBdr>
      <w:tabs>
        <w:tab w:val="center" w:pos="4320"/>
        <w:tab w:val="right" w:pos="8640"/>
      </w:tabs>
      <w:jc w:val="center"/>
      <w:rPr>
        <w:rFonts w:ascii="Arial" w:eastAsia="Arial" w:hAnsi="Arial" w:cs="Arial"/>
        <w:color w:val="808080"/>
        <w:sz w:val="8"/>
        <w:szCs w:val="8"/>
      </w:rPr>
    </w:pPr>
  </w:p>
  <w:p w14:paraId="78DC2BB6" w14:textId="79058877" w:rsidR="00492EFF"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16"/>
        <w:szCs w:val="16"/>
      </w:rPr>
    </w:pPr>
    <w:r>
      <w:rPr>
        <w:rFonts w:ascii="Arial" w:eastAsia="Arial" w:hAnsi="Arial" w:cs="Arial"/>
        <w:b/>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DF1FD3">
      <w:rPr>
        <w:rFonts w:ascii="Arial" w:eastAsia="Arial" w:hAnsi="Arial" w:cs="Arial"/>
        <w:b/>
        <w:noProof/>
        <w:color w:val="000000"/>
        <w:sz w:val="16"/>
        <w:szCs w:val="16"/>
      </w:rPr>
      <w:t>17</w:t>
    </w:r>
    <w:r>
      <w:rPr>
        <w:rFonts w:ascii="Arial" w:eastAsia="Arial" w:hAnsi="Arial" w:cs="Arial"/>
        <w:b/>
        <w:color w:val="000000"/>
        <w:sz w:val="16"/>
        <w:szCs w:val="16"/>
      </w:rPr>
      <w:fldChar w:fldCharType="end"/>
    </w:r>
    <w:r>
      <w:rPr>
        <w:rFonts w:ascii="Arial" w:eastAsia="Arial" w:hAnsi="Arial" w:cs="Arial"/>
        <w:b/>
        <w:color w:val="000000"/>
        <w:sz w:val="16"/>
        <w:szCs w:val="16"/>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DF1FD3">
      <w:rPr>
        <w:noProof/>
        <w:color w:val="000000"/>
        <w:sz w:val="20"/>
        <w:szCs w:val="20"/>
      </w:rPr>
      <w:t>18</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3F620" w14:textId="77777777" w:rsidR="009C19D1" w:rsidRDefault="009C19D1">
      <w:r>
        <w:separator/>
      </w:r>
    </w:p>
  </w:footnote>
  <w:footnote w:type="continuationSeparator" w:id="0">
    <w:p w14:paraId="6D088F2C" w14:textId="77777777" w:rsidR="009C19D1" w:rsidRDefault="009C1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81806" w14:textId="77777777" w:rsidR="00492EFF" w:rsidRDefault="00492EFF">
    <w:pPr>
      <w:pBdr>
        <w:top w:val="nil"/>
        <w:left w:val="nil"/>
        <w:bottom w:val="nil"/>
        <w:right w:val="nil"/>
        <w:between w:val="nil"/>
      </w:pBdr>
      <w:tabs>
        <w:tab w:val="center" w:pos="4320"/>
        <w:tab w:val="right" w:pos="8640"/>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1F8CF" w14:textId="77777777" w:rsidR="00492EFF" w:rsidRDefault="00492EFF">
    <w:pPr>
      <w:widowControl w:val="0"/>
      <w:pBdr>
        <w:top w:val="nil"/>
        <w:left w:val="nil"/>
        <w:bottom w:val="nil"/>
        <w:right w:val="nil"/>
        <w:between w:val="nil"/>
      </w:pBdr>
      <w:spacing w:line="276" w:lineRule="auto"/>
      <w:rPr>
        <w:color w:val="000000"/>
        <w:sz w:val="20"/>
        <w:szCs w:val="20"/>
      </w:rPr>
    </w:pPr>
  </w:p>
  <w:tbl>
    <w:tblPr>
      <w:tblStyle w:val="8"/>
      <w:tblW w:w="10980" w:type="dxa"/>
      <w:tblInd w:w="-7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775"/>
      <w:gridCol w:w="7205"/>
    </w:tblGrid>
    <w:tr w:rsidR="00492EFF" w14:paraId="03927492" w14:textId="77777777">
      <w:trPr>
        <w:cantSplit/>
      </w:trPr>
      <w:tc>
        <w:tcPr>
          <w:tcW w:w="3775" w:type="dxa"/>
          <w:shd w:val="clear" w:color="auto" w:fill="366091"/>
        </w:tcPr>
        <w:p w14:paraId="33C2D5B2" w14:textId="77777777" w:rsidR="00492EFF" w:rsidRDefault="00000000">
          <w:pPr>
            <w:pBdr>
              <w:top w:val="nil"/>
              <w:left w:val="nil"/>
              <w:bottom w:val="nil"/>
              <w:right w:val="nil"/>
              <w:between w:val="nil"/>
            </w:pBdr>
            <w:tabs>
              <w:tab w:val="center" w:pos="4320"/>
              <w:tab w:val="right" w:pos="8640"/>
            </w:tabs>
            <w:rPr>
              <w:rFonts w:ascii="Arial" w:eastAsia="Arial" w:hAnsi="Arial" w:cs="Arial"/>
              <w:color w:val="FFFFFF"/>
              <w:szCs w:val="22"/>
            </w:rPr>
          </w:pPr>
          <w:r>
            <w:rPr>
              <w:rFonts w:ascii="Arial" w:eastAsia="Arial" w:hAnsi="Arial" w:cs="Arial"/>
              <w:color w:val="FFFFFF"/>
              <w:szCs w:val="22"/>
            </w:rPr>
            <w:t xml:space="preserve">Los Angeles Unified School District      </w:t>
          </w:r>
        </w:p>
      </w:tc>
      <w:tc>
        <w:tcPr>
          <w:tcW w:w="7205" w:type="dxa"/>
          <w:shd w:val="clear" w:color="auto" w:fill="366091"/>
        </w:tcPr>
        <w:p w14:paraId="548CE5DB" w14:textId="77777777" w:rsidR="00492EFF" w:rsidRDefault="00000000">
          <w:pPr>
            <w:pBdr>
              <w:top w:val="nil"/>
              <w:left w:val="nil"/>
              <w:bottom w:val="nil"/>
              <w:right w:val="nil"/>
              <w:between w:val="nil"/>
            </w:pBdr>
            <w:tabs>
              <w:tab w:val="center" w:pos="4320"/>
              <w:tab w:val="right" w:pos="8640"/>
            </w:tabs>
            <w:ind w:firstLine="15"/>
            <w:jc w:val="right"/>
            <w:rPr>
              <w:rFonts w:ascii="Arial" w:eastAsia="Arial" w:hAnsi="Arial" w:cs="Arial"/>
              <w:color w:val="FFFFFF"/>
              <w:szCs w:val="22"/>
            </w:rPr>
          </w:pPr>
          <w:r>
            <w:rPr>
              <w:rFonts w:ascii="Arial" w:eastAsia="Arial" w:hAnsi="Arial" w:cs="Arial"/>
              <w:color w:val="FFFFFF"/>
              <w:szCs w:val="22"/>
            </w:rPr>
            <w:t xml:space="preserve">Department Name/Branch </w:t>
          </w:r>
        </w:p>
        <w:p w14:paraId="3C5AD461" w14:textId="77777777" w:rsidR="00492EFF" w:rsidRDefault="00000000">
          <w:pPr>
            <w:pBdr>
              <w:top w:val="nil"/>
              <w:left w:val="nil"/>
              <w:bottom w:val="nil"/>
              <w:right w:val="nil"/>
              <w:between w:val="nil"/>
            </w:pBdr>
            <w:tabs>
              <w:tab w:val="center" w:pos="4320"/>
              <w:tab w:val="right" w:pos="8640"/>
            </w:tabs>
            <w:jc w:val="right"/>
            <w:rPr>
              <w:rFonts w:ascii="Arial" w:eastAsia="Arial" w:hAnsi="Arial" w:cs="Arial"/>
              <w:color w:val="FFFFFF"/>
              <w:szCs w:val="22"/>
            </w:rPr>
          </w:pPr>
          <w:r>
            <w:rPr>
              <w:rFonts w:ascii="Arial" w:eastAsia="Arial" w:hAnsi="Arial" w:cs="Arial"/>
              <w:color w:val="FFFFFF"/>
              <w:szCs w:val="22"/>
            </w:rPr>
            <w:t>Business Continuity Plan</w:t>
          </w:r>
        </w:p>
      </w:tc>
    </w:tr>
    <w:tr w:rsidR="00492EFF" w14:paraId="7FB5437C" w14:textId="77777777">
      <w:trPr>
        <w:cantSplit/>
      </w:trPr>
      <w:tc>
        <w:tcPr>
          <w:tcW w:w="3775" w:type="dxa"/>
          <w:shd w:val="clear" w:color="auto" w:fill="366091"/>
        </w:tcPr>
        <w:p w14:paraId="248EA4A9"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FFFFFF"/>
              <w:sz w:val="2"/>
              <w:szCs w:val="2"/>
            </w:rPr>
          </w:pPr>
        </w:p>
      </w:tc>
      <w:tc>
        <w:tcPr>
          <w:tcW w:w="7205" w:type="dxa"/>
          <w:shd w:val="clear" w:color="auto" w:fill="366091"/>
        </w:tcPr>
        <w:p w14:paraId="0F4FB3E6" w14:textId="77777777" w:rsidR="00492EFF" w:rsidRDefault="00492EFF">
          <w:pPr>
            <w:pBdr>
              <w:top w:val="nil"/>
              <w:left w:val="nil"/>
              <w:bottom w:val="nil"/>
              <w:right w:val="nil"/>
              <w:between w:val="nil"/>
            </w:pBdr>
            <w:tabs>
              <w:tab w:val="center" w:pos="4320"/>
              <w:tab w:val="right" w:pos="8640"/>
            </w:tabs>
            <w:jc w:val="right"/>
            <w:rPr>
              <w:rFonts w:ascii="Arial" w:eastAsia="Arial" w:hAnsi="Arial" w:cs="Arial"/>
              <w:color w:val="FFFFFF"/>
              <w:sz w:val="28"/>
              <w:szCs w:val="28"/>
            </w:rPr>
          </w:pPr>
        </w:p>
      </w:tc>
    </w:tr>
  </w:tbl>
  <w:p w14:paraId="67EAF071"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000000"/>
        <w:sz w:val="20"/>
        <w:szCs w:val="20"/>
      </w:rPr>
    </w:pPr>
  </w:p>
  <w:p w14:paraId="3B171DC1"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72D95" w14:textId="77777777" w:rsidR="00492EFF" w:rsidRDefault="00492EFF">
    <w:pPr>
      <w:pBdr>
        <w:top w:val="nil"/>
        <w:left w:val="nil"/>
        <w:bottom w:val="nil"/>
        <w:right w:val="nil"/>
        <w:between w:val="nil"/>
      </w:pBdr>
      <w:tabs>
        <w:tab w:val="center" w:pos="4320"/>
        <w:tab w:val="right" w:pos="8640"/>
      </w:tabs>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80281" w14:textId="77777777" w:rsidR="00492EFF" w:rsidRDefault="00492EF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7"/>
      <w:tblW w:w="10980" w:type="dxa"/>
      <w:tblInd w:w="-7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775"/>
      <w:gridCol w:w="7205"/>
    </w:tblGrid>
    <w:tr w:rsidR="00492EFF" w14:paraId="0CDA1799" w14:textId="77777777">
      <w:trPr>
        <w:cantSplit/>
      </w:trPr>
      <w:tc>
        <w:tcPr>
          <w:tcW w:w="3775" w:type="dxa"/>
          <w:shd w:val="clear" w:color="auto" w:fill="366091"/>
        </w:tcPr>
        <w:p w14:paraId="3EE4BF7E" w14:textId="77777777" w:rsidR="00492EFF" w:rsidRDefault="00000000">
          <w:pPr>
            <w:pBdr>
              <w:top w:val="nil"/>
              <w:left w:val="nil"/>
              <w:bottom w:val="nil"/>
              <w:right w:val="nil"/>
              <w:between w:val="nil"/>
            </w:pBdr>
            <w:tabs>
              <w:tab w:val="center" w:pos="4320"/>
              <w:tab w:val="right" w:pos="8640"/>
            </w:tabs>
            <w:rPr>
              <w:rFonts w:ascii="Arial" w:eastAsia="Arial" w:hAnsi="Arial" w:cs="Arial"/>
              <w:color w:val="FFFFFF"/>
              <w:szCs w:val="22"/>
            </w:rPr>
          </w:pPr>
          <w:r>
            <w:rPr>
              <w:rFonts w:ascii="Arial" w:eastAsia="Arial" w:hAnsi="Arial" w:cs="Arial"/>
              <w:color w:val="FFFFFF"/>
              <w:szCs w:val="22"/>
            </w:rPr>
            <w:t xml:space="preserve">Los Angeles Unified School District    </w:t>
          </w:r>
        </w:p>
      </w:tc>
      <w:tc>
        <w:tcPr>
          <w:tcW w:w="7205" w:type="dxa"/>
          <w:shd w:val="clear" w:color="auto" w:fill="366091"/>
        </w:tcPr>
        <w:p w14:paraId="68931A31" w14:textId="77777777" w:rsidR="00492EFF" w:rsidRDefault="00000000">
          <w:pPr>
            <w:pBdr>
              <w:top w:val="nil"/>
              <w:left w:val="nil"/>
              <w:bottom w:val="nil"/>
              <w:right w:val="nil"/>
              <w:between w:val="nil"/>
            </w:pBdr>
            <w:tabs>
              <w:tab w:val="center" w:pos="4320"/>
              <w:tab w:val="right" w:pos="8640"/>
            </w:tabs>
            <w:ind w:firstLine="15"/>
            <w:jc w:val="right"/>
            <w:rPr>
              <w:rFonts w:ascii="Arial" w:eastAsia="Arial" w:hAnsi="Arial" w:cs="Arial"/>
              <w:color w:val="FFFFFF"/>
              <w:szCs w:val="22"/>
            </w:rPr>
          </w:pPr>
          <w:r>
            <w:rPr>
              <w:rFonts w:ascii="Arial" w:eastAsia="Arial" w:hAnsi="Arial" w:cs="Arial"/>
              <w:color w:val="FFFFFF"/>
              <w:szCs w:val="22"/>
            </w:rPr>
            <w:t xml:space="preserve">Department Name/Branch </w:t>
          </w:r>
        </w:p>
        <w:p w14:paraId="6E60A656" w14:textId="77777777" w:rsidR="00492EFF" w:rsidRDefault="00000000">
          <w:pPr>
            <w:pBdr>
              <w:top w:val="nil"/>
              <w:left w:val="nil"/>
              <w:bottom w:val="nil"/>
              <w:right w:val="nil"/>
              <w:between w:val="nil"/>
            </w:pBdr>
            <w:tabs>
              <w:tab w:val="center" w:pos="4320"/>
              <w:tab w:val="right" w:pos="8640"/>
            </w:tabs>
            <w:jc w:val="right"/>
            <w:rPr>
              <w:rFonts w:ascii="Arial" w:eastAsia="Arial" w:hAnsi="Arial" w:cs="Arial"/>
              <w:color w:val="FFFFFF"/>
              <w:szCs w:val="22"/>
            </w:rPr>
          </w:pPr>
          <w:r>
            <w:rPr>
              <w:rFonts w:ascii="Arial" w:eastAsia="Arial" w:hAnsi="Arial" w:cs="Arial"/>
              <w:color w:val="FFFFFF"/>
              <w:szCs w:val="22"/>
            </w:rPr>
            <w:t>Business Continuity Plan</w:t>
          </w:r>
        </w:p>
      </w:tc>
    </w:tr>
    <w:tr w:rsidR="00492EFF" w14:paraId="10BC00A8" w14:textId="77777777">
      <w:trPr>
        <w:cantSplit/>
      </w:trPr>
      <w:tc>
        <w:tcPr>
          <w:tcW w:w="3775" w:type="dxa"/>
          <w:shd w:val="clear" w:color="auto" w:fill="366091"/>
        </w:tcPr>
        <w:p w14:paraId="25C800DB"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FFFFFF"/>
              <w:sz w:val="2"/>
              <w:szCs w:val="2"/>
            </w:rPr>
          </w:pPr>
        </w:p>
      </w:tc>
      <w:tc>
        <w:tcPr>
          <w:tcW w:w="7205" w:type="dxa"/>
          <w:shd w:val="clear" w:color="auto" w:fill="366091"/>
        </w:tcPr>
        <w:p w14:paraId="04D594D9" w14:textId="77777777" w:rsidR="00492EFF" w:rsidRDefault="00492EFF">
          <w:pPr>
            <w:pBdr>
              <w:top w:val="nil"/>
              <w:left w:val="nil"/>
              <w:bottom w:val="nil"/>
              <w:right w:val="nil"/>
              <w:between w:val="nil"/>
            </w:pBdr>
            <w:tabs>
              <w:tab w:val="center" w:pos="4320"/>
              <w:tab w:val="right" w:pos="8640"/>
            </w:tabs>
            <w:jc w:val="right"/>
            <w:rPr>
              <w:rFonts w:ascii="Arial" w:eastAsia="Arial" w:hAnsi="Arial" w:cs="Arial"/>
              <w:color w:val="FFFFFF"/>
              <w:sz w:val="28"/>
              <w:szCs w:val="28"/>
            </w:rPr>
          </w:pPr>
        </w:p>
      </w:tc>
    </w:tr>
  </w:tbl>
  <w:p w14:paraId="1771ECDF"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149FC" w14:textId="77777777" w:rsidR="00492EFF" w:rsidRDefault="00492EFF">
    <w:pPr>
      <w:widowControl w:val="0"/>
      <w:pBdr>
        <w:top w:val="nil"/>
        <w:left w:val="nil"/>
        <w:bottom w:val="nil"/>
        <w:right w:val="nil"/>
        <w:between w:val="nil"/>
      </w:pBdr>
      <w:spacing w:line="276" w:lineRule="auto"/>
      <w:rPr>
        <w:color w:val="000000"/>
        <w:sz w:val="20"/>
        <w:szCs w:val="20"/>
      </w:rPr>
    </w:pPr>
  </w:p>
  <w:tbl>
    <w:tblPr>
      <w:tblStyle w:val="9"/>
      <w:tblW w:w="14365"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938"/>
      <w:gridCol w:w="9427"/>
    </w:tblGrid>
    <w:tr w:rsidR="00492EFF" w14:paraId="22D032A2" w14:textId="77777777">
      <w:trPr>
        <w:cantSplit/>
        <w:trHeight w:val="495"/>
        <w:jc w:val="center"/>
      </w:trPr>
      <w:tc>
        <w:tcPr>
          <w:tcW w:w="4938" w:type="dxa"/>
          <w:shd w:val="clear" w:color="auto" w:fill="366091"/>
        </w:tcPr>
        <w:p w14:paraId="68401D97" w14:textId="77777777" w:rsidR="00492EFF" w:rsidRDefault="00000000">
          <w:pPr>
            <w:pBdr>
              <w:top w:val="nil"/>
              <w:left w:val="nil"/>
              <w:bottom w:val="nil"/>
              <w:right w:val="nil"/>
              <w:between w:val="nil"/>
            </w:pBdr>
            <w:tabs>
              <w:tab w:val="center" w:pos="4320"/>
              <w:tab w:val="right" w:pos="8640"/>
            </w:tabs>
            <w:rPr>
              <w:rFonts w:ascii="Arial" w:eastAsia="Arial" w:hAnsi="Arial" w:cs="Arial"/>
              <w:color w:val="FFFFFF"/>
              <w:szCs w:val="22"/>
            </w:rPr>
          </w:pPr>
          <w:r>
            <w:rPr>
              <w:rFonts w:ascii="Arial" w:eastAsia="Arial" w:hAnsi="Arial" w:cs="Arial"/>
              <w:color w:val="FFFFFF"/>
              <w:szCs w:val="22"/>
            </w:rPr>
            <w:t xml:space="preserve">Los Angeles Unified School District      </w:t>
          </w:r>
        </w:p>
      </w:tc>
      <w:tc>
        <w:tcPr>
          <w:tcW w:w="9427" w:type="dxa"/>
          <w:shd w:val="clear" w:color="auto" w:fill="366091"/>
        </w:tcPr>
        <w:p w14:paraId="7EBC09E9" w14:textId="77777777" w:rsidR="00492EFF" w:rsidRDefault="00000000">
          <w:pPr>
            <w:pBdr>
              <w:top w:val="nil"/>
              <w:left w:val="nil"/>
              <w:bottom w:val="nil"/>
              <w:right w:val="nil"/>
              <w:between w:val="nil"/>
            </w:pBdr>
            <w:tabs>
              <w:tab w:val="center" w:pos="4320"/>
              <w:tab w:val="right" w:pos="8640"/>
            </w:tabs>
            <w:ind w:firstLine="15"/>
            <w:jc w:val="right"/>
            <w:rPr>
              <w:rFonts w:ascii="Arial" w:eastAsia="Arial" w:hAnsi="Arial" w:cs="Arial"/>
              <w:color w:val="FFFFFF"/>
              <w:szCs w:val="22"/>
            </w:rPr>
          </w:pPr>
          <w:r>
            <w:rPr>
              <w:rFonts w:ascii="Arial" w:eastAsia="Arial" w:hAnsi="Arial" w:cs="Arial"/>
              <w:color w:val="FFFFFF"/>
              <w:szCs w:val="22"/>
            </w:rPr>
            <w:t xml:space="preserve">Department Name/Branch </w:t>
          </w:r>
        </w:p>
        <w:p w14:paraId="0ED52A9B" w14:textId="77777777" w:rsidR="00492EFF" w:rsidRDefault="00000000">
          <w:pPr>
            <w:pBdr>
              <w:top w:val="nil"/>
              <w:left w:val="nil"/>
              <w:bottom w:val="nil"/>
              <w:right w:val="nil"/>
              <w:between w:val="nil"/>
            </w:pBdr>
            <w:tabs>
              <w:tab w:val="center" w:pos="4320"/>
              <w:tab w:val="right" w:pos="8640"/>
            </w:tabs>
            <w:jc w:val="right"/>
            <w:rPr>
              <w:rFonts w:ascii="Arial" w:eastAsia="Arial" w:hAnsi="Arial" w:cs="Arial"/>
              <w:color w:val="FFFFFF"/>
              <w:szCs w:val="22"/>
            </w:rPr>
          </w:pPr>
          <w:r>
            <w:rPr>
              <w:rFonts w:ascii="Arial" w:eastAsia="Arial" w:hAnsi="Arial" w:cs="Arial"/>
              <w:color w:val="FFFFFF"/>
              <w:szCs w:val="22"/>
            </w:rPr>
            <w:t>Business Continuity Plan</w:t>
          </w:r>
        </w:p>
      </w:tc>
    </w:tr>
    <w:tr w:rsidR="00492EFF" w14:paraId="75921A3A" w14:textId="77777777">
      <w:trPr>
        <w:cantSplit/>
        <w:trHeight w:val="312"/>
        <w:jc w:val="center"/>
      </w:trPr>
      <w:tc>
        <w:tcPr>
          <w:tcW w:w="4938" w:type="dxa"/>
          <w:shd w:val="clear" w:color="auto" w:fill="366091"/>
        </w:tcPr>
        <w:p w14:paraId="28333EC7"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FFFFFF"/>
              <w:sz w:val="2"/>
              <w:szCs w:val="2"/>
            </w:rPr>
          </w:pPr>
        </w:p>
      </w:tc>
      <w:tc>
        <w:tcPr>
          <w:tcW w:w="9427" w:type="dxa"/>
          <w:shd w:val="clear" w:color="auto" w:fill="366091"/>
        </w:tcPr>
        <w:p w14:paraId="50FC2E89" w14:textId="77777777" w:rsidR="00492EFF" w:rsidRDefault="00492EFF">
          <w:pPr>
            <w:pBdr>
              <w:top w:val="nil"/>
              <w:left w:val="nil"/>
              <w:bottom w:val="nil"/>
              <w:right w:val="nil"/>
              <w:between w:val="nil"/>
            </w:pBdr>
            <w:tabs>
              <w:tab w:val="center" w:pos="4320"/>
              <w:tab w:val="right" w:pos="8640"/>
            </w:tabs>
            <w:jc w:val="right"/>
            <w:rPr>
              <w:rFonts w:ascii="Arial" w:eastAsia="Arial" w:hAnsi="Arial" w:cs="Arial"/>
              <w:color w:val="FFFFFF"/>
              <w:sz w:val="28"/>
              <w:szCs w:val="28"/>
            </w:rPr>
          </w:pPr>
        </w:p>
      </w:tc>
    </w:tr>
  </w:tbl>
  <w:p w14:paraId="010528D2"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000000"/>
        <w:sz w:val="20"/>
        <w:szCs w:val="20"/>
      </w:rPr>
    </w:pPr>
  </w:p>
  <w:p w14:paraId="3DFBBC9B" w14:textId="77777777" w:rsidR="00492EFF" w:rsidRDefault="00492EFF">
    <w:pPr>
      <w:pBdr>
        <w:top w:val="nil"/>
        <w:left w:val="nil"/>
        <w:bottom w:val="nil"/>
        <w:right w:val="nil"/>
        <w:between w:val="nil"/>
      </w:pBdr>
      <w:tabs>
        <w:tab w:val="center" w:pos="4320"/>
        <w:tab w:val="right" w:pos="8640"/>
      </w:tabs>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E475C" w14:textId="77777777" w:rsidR="00492EFF" w:rsidRDefault="00492EF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6"/>
      <w:tblW w:w="10980" w:type="dxa"/>
      <w:tblInd w:w="-7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775"/>
      <w:gridCol w:w="7205"/>
    </w:tblGrid>
    <w:tr w:rsidR="00492EFF" w14:paraId="6DA07932" w14:textId="77777777">
      <w:trPr>
        <w:cantSplit/>
      </w:trPr>
      <w:tc>
        <w:tcPr>
          <w:tcW w:w="3775" w:type="dxa"/>
          <w:shd w:val="clear" w:color="auto" w:fill="366091"/>
        </w:tcPr>
        <w:p w14:paraId="7F748FC0" w14:textId="77777777" w:rsidR="00492EFF" w:rsidRDefault="00000000">
          <w:pPr>
            <w:pBdr>
              <w:top w:val="nil"/>
              <w:left w:val="nil"/>
              <w:bottom w:val="nil"/>
              <w:right w:val="nil"/>
              <w:between w:val="nil"/>
            </w:pBdr>
            <w:tabs>
              <w:tab w:val="center" w:pos="4320"/>
              <w:tab w:val="right" w:pos="8640"/>
            </w:tabs>
            <w:rPr>
              <w:rFonts w:ascii="Arial" w:eastAsia="Arial" w:hAnsi="Arial" w:cs="Arial"/>
              <w:color w:val="FFFFFF"/>
              <w:szCs w:val="22"/>
            </w:rPr>
          </w:pPr>
          <w:r>
            <w:rPr>
              <w:rFonts w:ascii="Arial" w:eastAsia="Arial" w:hAnsi="Arial" w:cs="Arial"/>
              <w:color w:val="FFFFFF"/>
              <w:szCs w:val="22"/>
            </w:rPr>
            <w:t xml:space="preserve">Los Angeles Unified School District      </w:t>
          </w:r>
        </w:p>
      </w:tc>
      <w:tc>
        <w:tcPr>
          <w:tcW w:w="7205" w:type="dxa"/>
          <w:shd w:val="clear" w:color="auto" w:fill="366091"/>
        </w:tcPr>
        <w:p w14:paraId="35BBB85B" w14:textId="77777777" w:rsidR="00492EFF" w:rsidRDefault="00000000">
          <w:pPr>
            <w:pBdr>
              <w:top w:val="nil"/>
              <w:left w:val="nil"/>
              <w:bottom w:val="nil"/>
              <w:right w:val="nil"/>
              <w:between w:val="nil"/>
            </w:pBdr>
            <w:tabs>
              <w:tab w:val="center" w:pos="4320"/>
              <w:tab w:val="right" w:pos="8640"/>
            </w:tabs>
            <w:ind w:firstLine="15"/>
            <w:jc w:val="right"/>
            <w:rPr>
              <w:rFonts w:ascii="Arial" w:eastAsia="Arial" w:hAnsi="Arial" w:cs="Arial"/>
              <w:color w:val="FFFFFF"/>
              <w:szCs w:val="22"/>
            </w:rPr>
          </w:pPr>
          <w:r>
            <w:rPr>
              <w:rFonts w:ascii="Arial" w:eastAsia="Arial" w:hAnsi="Arial" w:cs="Arial"/>
              <w:color w:val="FFFFFF"/>
              <w:szCs w:val="22"/>
            </w:rPr>
            <w:t xml:space="preserve">Department Name/Branch </w:t>
          </w:r>
        </w:p>
        <w:p w14:paraId="7D9C3B6B" w14:textId="77777777" w:rsidR="00492EFF" w:rsidRDefault="00000000">
          <w:pPr>
            <w:pBdr>
              <w:top w:val="nil"/>
              <w:left w:val="nil"/>
              <w:bottom w:val="nil"/>
              <w:right w:val="nil"/>
              <w:between w:val="nil"/>
            </w:pBdr>
            <w:tabs>
              <w:tab w:val="center" w:pos="4320"/>
              <w:tab w:val="right" w:pos="8640"/>
            </w:tabs>
            <w:jc w:val="right"/>
            <w:rPr>
              <w:rFonts w:ascii="Arial" w:eastAsia="Arial" w:hAnsi="Arial" w:cs="Arial"/>
              <w:color w:val="FFFFFF"/>
              <w:szCs w:val="22"/>
            </w:rPr>
          </w:pPr>
          <w:r>
            <w:rPr>
              <w:rFonts w:ascii="Arial" w:eastAsia="Arial" w:hAnsi="Arial" w:cs="Arial"/>
              <w:color w:val="FFFFFF"/>
              <w:szCs w:val="22"/>
            </w:rPr>
            <w:t>Business Continuity Plan</w:t>
          </w:r>
        </w:p>
      </w:tc>
    </w:tr>
    <w:tr w:rsidR="00492EFF" w14:paraId="41CFD2AA" w14:textId="77777777">
      <w:trPr>
        <w:cantSplit/>
      </w:trPr>
      <w:tc>
        <w:tcPr>
          <w:tcW w:w="3775" w:type="dxa"/>
          <w:shd w:val="clear" w:color="auto" w:fill="366091"/>
        </w:tcPr>
        <w:p w14:paraId="405660C9"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FFFFFF"/>
              <w:sz w:val="2"/>
              <w:szCs w:val="2"/>
            </w:rPr>
          </w:pPr>
        </w:p>
      </w:tc>
      <w:tc>
        <w:tcPr>
          <w:tcW w:w="7205" w:type="dxa"/>
          <w:shd w:val="clear" w:color="auto" w:fill="366091"/>
        </w:tcPr>
        <w:p w14:paraId="4CCBCEF8" w14:textId="77777777" w:rsidR="00492EFF" w:rsidRDefault="00492EFF">
          <w:pPr>
            <w:pBdr>
              <w:top w:val="nil"/>
              <w:left w:val="nil"/>
              <w:bottom w:val="nil"/>
              <w:right w:val="nil"/>
              <w:between w:val="nil"/>
            </w:pBdr>
            <w:tabs>
              <w:tab w:val="center" w:pos="4320"/>
              <w:tab w:val="right" w:pos="8640"/>
            </w:tabs>
            <w:jc w:val="right"/>
            <w:rPr>
              <w:rFonts w:ascii="Arial" w:eastAsia="Arial" w:hAnsi="Arial" w:cs="Arial"/>
              <w:color w:val="FFFFFF"/>
              <w:sz w:val="28"/>
              <w:szCs w:val="28"/>
            </w:rPr>
          </w:pPr>
        </w:p>
      </w:tc>
    </w:tr>
  </w:tbl>
  <w:p w14:paraId="5CD1A40A" w14:textId="77777777" w:rsidR="00492EFF" w:rsidRDefault="00492EFF">
    <w:pPr>
      <w:pBdr>
        <w:top w:val="nil"/>
        <w:left w:val="nil"/>
        <w:bottom w:val="nil"/>
        <w:right w:val="nil"/>
        <w:between w:val="nil"/>
      </w:pBdr>
      <w:tabs>
        <w:tab w:val="center" w:pos="4320"/>
        <w:tab w:val="right" w:pos="8640"/>
      </w:tabs>
      <w:rPr>
        <w:rFonts w:ascii="Arial" w:eastAsia="Arial" w:hAnsi="Arial" w:cs="Arial"/>
        <w:color w:val="000000"/>
        <w:sz w:val="20"/>
        <w:szCs w:val="20"/>
      </w:rPr>
    </w:pPr>
  </w:p>
  <w:p w14:paraId="718EFD21" w14:textId="77777777" w:rsidR="00492EFF" w:rsidRDefault="00492EFF">
    <w:pPr>
      <w:pBdr>
        <w:top w:val="nil"/>
        <w:left w:val="nil"/>
        <w:bottom w:val="nil"/>
        <w:right w:val="nil"/>
        <w:between w:val="nil"/>
      </w:pBdr>
      <w:tabs>
        <w:tab w:val="center" w:pos="4320"/>
        <w:tab w:val="right" w:pos="8640"/>
      </w:tabs>
      <w:rPr>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2C91B" w14:textId="77777777" w:rsidR="00492EFF" w:rsidRDefault="00492EFF">
    <w:pPr>
      <w:widowControl w:val="0"/>
      <w:pBdr>
        <w:top w:val="nil"/>
        <w:left w:val="nil"/>
        <w:bottom w:val="nil"/>
        <w:right w:val="nil"/>
        <w:between w:val="nil"/>
      </w:pBdr>
      <w:spacing w:line="276" w:lineRule="auto"/>
      <w:rPr>
        <w:color w:val="000000"/>
        <w:sz w:val="20"/>
        <w:szCs w:val="20"/>
      </w:rPr>
    </w:pPr>
  </w:p>
  <w:tbl>
    <w:tblPr>
      <w:tblStyle w:val="5"/>
      <w:tblW w:w="1078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212"/>
      <w:gridCol w:w="6570"/>
    </w:tblGrid>
    <w:tr w:rsidR="00492EFF" w14:paraId="322940B7" w14:textId="77777777">
      <w:trPr>
        <w:cantSplit/>
      </w:trPr>
      <w:tc>
        <w:tcPr>
          <w:tcW w:w="4212" w:type="dxa"/>
          <w:shd w:val="clear" w:color="auto" w:fill="366091"/>
        </w:tcPr>
        <w:p w14:paraId="4F89C136" w14:textId="77777777" w:rsidR="00492EFF" w:rsidRDefault="00000000">
          <w:pPr>
            <w:pBdr>
              <w:top w:val="nil"/>
              <w:left w:val="nil"/>
              <w:bottom w:val="nil"/>
              <w:right w:val="nil"/>
              <w:between w:val="nil"/>
            </w:pBdr>
            <w:tabs>
              <w:tab w:val="center" w:pos="4320"/>
              <w:tab w:val="right" w:pos="8640"/>
            </w:tabs>
            <w:jc w:val="both"/>
            <w:rPr>
              <w:color w:val="FFFFFF"/>
              <w:sz w:val="24"/>
            </w:rPr>
          </w:pPr>
          <w:r>
            <w:rPr>
              <w:color w:val="FFFFFF"/>
              <w:sz w:val="24"/>
            </w:rPr>
            <w:t xml:space="preserve">Los Angeles Unified School District       </w:t>
          </w:r>
        </w:p>
      </w:tc>
      <w:tc>
        <w:tcPr>
          <w:tcW w:w="6570" w:type="dxa"/>
          <w:shd w:val="clear" w:color="auto" w:fill="366091"/>
        </w:tcPr>
        <w:p w14:paraId="72C61B7E" w14:textId="77777777" w:rsidR="00492EFF" w:rsidRDefault="00000000">
          <w:pPr>
            <w:pBdr>
              <w:top w:val="nil"/>
              <w:left w:val="nil"/>
              <w:bottom w:val="nil"/>
              <w:right w:val="nil"/>
              <w:between w:val="nil"/>
            </w:pBdr>
            <w:tabs>
              <w:tab w:val="center" w:pos="4320"/>
              <w:tab w:val="right" w:pos="8640"/>
            </w:tabs>
            <w:jc w:val="right"/>
            <w:rPr>
              <w:color w:val="FFFFFF"/>
              <w:sz w:val="24"/>
            </w:rPr>
          </w:pPr>
          <w:r>
            <w:rPr>
              <w:color w:val="FFFFFF"/>
              <w:sz w:val="24"/>
            </w:rPr>
            <w:t xml:space="preserve">Maintenance and Operations – IT and Analysis Unit </w:t>
          </w:r>
        </w:p>
        <w:p w14:paraId="351999AD" w14:textId="77777777" w:rsidR="00492EFF" w:rsidRDefault="00000000">
          <w:pPr>
            <w:pBdr>
              <w:top w:val="nil"/>
              <w:left w:val="nil"/>
              <w:bottom w:val="nil"/>
              <w:right w:val="nil"/>
              <w:between w:val="nil"/>
            </w:pBdr>
            <w:tabs>
              <w:tab w:val="center" w:pos="4320"/>
              <w:tab w:val="right" w:pos="8640"/>
            </w:tabs>
            <w:jc w:val="right"/>
            <w:rPr>
              <w:color w:val="FFFFFF"/>
              <w:sz w:val="24"/>
            </w:rPr>
          </w:pPr>
          <w:r>
            <w:rPr>
              <w:color w:val="FFFFFF"/>
              <w:sz w:val="24"/>
            </w:rPr>
            <w:t>Business Continuity Plan</w:t>
          </w:r>
        </w:p>
      </w:tc>
    </w:tr>
    <w:tr w:rsidR="00492EFF" w14:paraId="4F5CBD1E" w14:textId="77777777">
      <w:trPr>
        <w:cantSplit/>
        <w:trHeight w:val="477"/>
      </w:trPr>
      <w:tc>
        <w:tcPr>
          <w:tcW w:w="4212" w:type="dxa"/>
          <w:shd w:val="clear" w:color="auto" w:fill="366091"/>
        </w:tcPr>
        <w:p w14:paraId="73A46F2A" w14:textId="77777777" w:rsidR="00492EFF" w:rsidRDefault="00000000">
          <w:pPr>
            <w:pBdr>
              <w:top w:val="nil"/>
              <w:left w:val="nil"/>
              <w:bottom w:val="nil"/>
              <w:right w:val="nil"/>
              <w:between w:val="nil"/>
            </w:pBdr>
            <w:tabs>
              <w:tab w:val="center" w:pos="4320"/>
              <w:tab w:val="right" w:pos="8640"/>
            </w:tabs>
            <w:jc w:val="both"/>
            <w:rPr>
              <w:color w:val="FFFFFF"/>
              <w:sz w:val="48"/>
              <w:szCs w:val="48"/>
            </w:rPr>
          </w:pPr>
          <w:r>
            <w:rPr>
              <w:color w:val="FFFFFF"/>
              <w:sz w:val="24"/>
            </w:rPr>
            <w:t>Appendices</w:t>
          </w:r>
        </w:p>
      </w:tc>
      <w:tc>
        <w:tcPr>
          <w:tcW w:w="6570" w:type="dxa"/>
          <w:shd w:val="clear" w:color="auto" w:fill="366091"/>
        </w:tcPr>
        <w:p w14:paraId="0649916D" w14:textId="77777777" w:rsidR="00492EFF" w:rsidRDefault="00000000">
          <w:pPr>
            <w:pBdr>
              <w:top w:val="nil"/>
              <w:left w:val="nil"/>
              <w:bottom w:val="nil"/>
              <w:right w:val="nil"/>
              <w:between w:val="nil"/>
            </w:pBdr>
            <w:tabs>
              <w:tab w:val="center" w:pos="4320"/>
              <w:tab w:val="right" w:pos="8640"/>
            </w:tabs>
            <w:jc w:val="right"/>
            <w:rPr>
              <w:color w:val="FFFFFF"/>
              <w:sz w:val="28"/>
              <w:szCs w:val="28"/>
            </w:rPr>
          </w:pPr>
          <w:r>
            <w:rPr>
              <w:color w:val="FFFFFF"/>
              <w:sz w:val="20"/>
              <w:szCs w:val="20"/>
            </w:rPr>
            <w:t xml:space="preserve"> </w:t>
          </w:r>
        </w:p>
      </w:tc>
    </w:tr>
  </w:tbl>
  <w:p w14:paraId="33CFFC6B" w14:textId="77777777" w:rsidR="00492EFF" w:rsidRDefault="00492EFF">
    <w:pPr>
      <w:pBdr>
        <w:top w:val="nil"/>
        <w:left w:val="nil"/>
        <w:bottom w:val="nil"/>
        <w:right w:val="nil"/>
        <w:between w:val="nil"/>
      </w:pBdr>
      <w:tabs>
        <w:tab w:val="center" w:pos="4320"/>
        <w:tab w:val="right" w:pos="8640"/>
      </w:tabs>
      <w:rPr>
        <w:color w:val="000000"/>
        <w:sz w:val="20"/>
        <w:szCs w:val="20"/>
      </w:rPr>
    </w:pPr>
  </w:p>
  <w:p w14:paraId="4D136A83" w14:textId="77777777" w:rsidR="00492EFF" w:rsidRDefault="00492EFF">
    <w:pPr>
      <w:pBdr>
        <w:top w:val="nil"/>
        <w:left w:val="nil"/>
        <w:bottom w:val="nil"/>
        <w:right w:val="nil"/>
        <w:between w:val="nil"/>
      </w:pBdr>
      <w:tabs>
        <w:tab w:val="center" w:pos="4320"/>
        <w:tab w:val="right" w:pos="8640"/>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3C93"/>
    <w:multiLevelType w:val="multilevel"/>
    <w:tmpl w:val="4BBCDF60"/>
    <w:lvl w:ilvl="0">
      <w:start w:val="1"/>
      <w:numFmt w:val="upperLetter"/>
      <w:lvlText w:val="%1."/>
      <w:lvlJc w:val="left"/>
      <w:pPr>
        <w:ind w:left="720" w:hanging="360"/>
      </w:pPr>
      <w:rPr>
        <w:b/>
        <w:i w:val="0"/>
      </w:rPr>
    </w:lvl>
    <w:lvl w:ilvl="1">
      <w:start w:val="1"/>
      <w:numFmt w:val="decimal"/>
      <w:lvlText w:val="%2."/>
      <w:lvlJc w:val="left"/>
      <w:pPr>
        <w:ind w:left="1440" w:hanging="360"/>
      </w:pPr>
      <w:rPr>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E814AA"/>
    <w:multiLevelType w:val="multilevel"/>
    <w:tmpl w:val="EFC27C8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9853D5E"/>
    <w:multiLevelType w:val="multilevel"/>
    <w:tmpl w:val="0F101E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486D0F"/>
    <w:multiLevelType w:val="multilevel"/>
    <w:tmpl w:val="6A5A9284"/>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1660A68"/>
    <w:multiLevelType w:val="multilevel"/>
    <w:tmpl w:val="AC20E8A8"/>
    <w:lvl w:ilvl="0">
      <w:start w:val="1"/>
      <w:numFmt w:val="decimal"/>
      <w:lvlText w:val="%1."/>
      <w:lvlJc w:val="left"/>
      <w:pPr>
        <w:ind w:left="144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5B4625"/>
    <w:multiLevelType w:val="multilevel"/>
    <w:tmpl w:val="9D960714"/>
    <w:lvl w:ilvl="0">
      <w:start w:val="1"/>
      <w:numFmt w:val="upperLetter"/>
      <w:lvlText w:val="%1."/>
      <w:lvlJc w:val="left"/>
      <w:pPr>
        <w:ind w:left="720" w:hanging="360"/>
      </w:pPr>
    </w:lvl>
    <w:lvl w:ilvl="1">
      <w:start w:val="1"/>
      <w:numFmt w:val="lowerRoman"/>
      <w:lvlText w:val="%2."/>
      <w:lvlJc w:val="right"/>
      <w:pPr>
        <w:ind w:left="1440" w:hanging="360"/>
      </w:pPr>
      <w:rPr>
        <w:rFonts w:ascii="Calibri" w:eastAsia="Calibri" w:hAnsi="Calibri" w:cs="Calibri"/>
        <w:b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1665B9"/>
    <w:multiLevelType w:val="multilevel"/>
    <w:tmpl w:val="9266C3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87B51CD"/>
    <w:multiLevelType w:val="multilevel"/>
    <w:tmpl w:val="C9ECDE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F91A4C"/>
    <w:multiLevelType w:val="multilevel"/>
    <w:tmpl w:val="F46C8F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774744"/>
    <w:multiLevelType w:val="multilevel"/>
    <w:tmpl w:val="A168AB9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B062DC"/>
    <w:multiLevelType w:val="multilevel"/>
    <w:tmpl w:val="C358B65C"/>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4F228F1"/>
    <w:multiLevelType w:val="multilevel"/>
    <w:tmpl w:val="DF9AC8CA"/>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136294253">
    <w:abstractNumId w:val="7"/>
  </w:num>
  <w:num w:numId="2" w16cid:durableId="1320040384">
    <w:abstractNumId w:val="3"/>
  </w:num>
  <w:num w:numId="3" w16cid:durableId="169953362">
    <w:abstractNumId w:val="11"/>
  </w:num>
  <w:num w:numId="4" w16cid:durableId="1907256331">
    <w:abstractNumId w:val="5"/>
  </w:num>
  <w:num w:numId="5" w16cid:durableId="1262882446">
    <w:abstractNumId w:val="6"/>
  </w:num>
  <w:num w:numId="6" w16cid:durableId="1676686542">
    <w:abstractNumId w:val="9"/>
  </w:num>
  <w:num w:numId="7" w16cid:durableId="1516652650">
    <w:abstractNumId w:val="0"/>
  </w:num>
  <w:num w:numId="8" w16cid:durableId="1961766754">
    <w:abstractNumId w:val="2"/>
  </w:num>
  <w:num w:numId="9" w16cid:durableId="629434604">
    <w:abstractNumId w:val="8"/>
  </w:num>
  <w:num w:numId="10" w16cid:durableId="662666308">
    <w:abstractNumId w:val="10"/>
  </w:num>
  <w:num w:numId="11" w16cid:durableId="1718361266">
    <w:abstractNumId w:val="4"/>
  </w:num>
  <w:num w:numId="12" w16cid:durableId="140387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EFF"/>
    <w:rsid w:val="002C555E"/>
    <w:rsid w:val="003F4DB7"/>
    <w:rsid w:val="00492EFF"/>
    <w:rsid w:val="00814A95"/>
    <w:rsid w:val="009C19D1"/>
    <w:rsid w:val="00A258B7"/>
    <w:rsid w:val="00A572EF"/>
    <w:rsid w:val="00B568DB"/>
    <w:rsid w:val="00BA7CDC"/>
    <w:rsid w:val="00D5111C"/>
    <w:rsid w:val="00DF1FD3"/>
    <w:rsid w:val="00F17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57003"/>
  <w15:docId w15:val="{2732768F-79F1-45DF-9FAA-81A664CA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9AC"/>
    <w:rPr>
      <w:szCs w:val="24"/>
    </w:rPr>
  </w:style>
  <w:style w:type="paragraph" w:styleId="Heading1">
    <w:name w:val="heading 1"/>
    <w:basedOn w:val="Normal"/>
    <w:next w:val="Normal"/>
    <w:uiPriority w:val="9"/>
    <w:qFormat/>
    <w:rsid w:val="001E1F43"/>
    <w:pPr>
      <w:keepNext/>
      <w:pageBreakBefore/>
      <w:outlineLvl w:val="0"/>
    </w:pPr>
    <w:rPr>
      <w:rFonts w:asciiTheme="minorHAnsi" w:hAnsiTheme="minorHAnsi"/>
      <w:b/>
      <w:sz w:val="36"/>
      <w:szCs w:val="20"/>
    </w:rPr>
  </w:style>
  <w:style w:type="paragraph" w:styleId="Heading2">
    <w:name w:val="heading 2"/>
    <w:basedOn w:val="Normal"/>
    <w:next w:val="Normal"/>
    <w:uiPriority w:val="9"/>
    <w:unhideWhenUsed/>
    <w:qFormat/>
    <w:rsid w:val="00C870AD"/>
    <w:pPr>
      <w:keepNext/>
      <w:jc w:val="center"/>
      <w:outlineLvl w:val="1"/>
    </w:pPr>
    <w:rPr>
      <w:b/>
      <w:szCs w:val="20"/>
    </w:rPr>
  </w:style>
  <w:style w:type="paragraph" w:styleId="Heading3">
    <w:name w:val="heading 3"/>
    <w:basedOn w:val="Normal"/>
    <w:next w:val="Normal"/>
    <w:uiPriority w:val="9"/>
    <w:semiHidden/>
    <w:unhideWhenUsed/>
    <w:qFormat/>
    <w:rsid w:val="00FC03A5"/>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FC03A5"/>
    <w:pPr>
      <w:keepNext/>
      <w:tabs>
        <w:tab w:val="left" w:pos="2592"/>
        <w:tab w:val="left" w:pos="3888"/>
        <w:tab w:val="left" w:pos="8784"/>
      </w:tabs>
      <w:spacing w:before="240" w:line="200" w:lineRule="exact"/>
      <w:jc w:val="center"/>
      <w:outlineLvl w:val="3"/>
    </w:pPr>
    <w:rPr>
      <w:rFonts w:ascii="Arial" w:hAnsi="Arial"/>
      <w:b/>
    </w:rPr>
  </w:style>
  <w:style w:type="paragraph" w:styleId="Heading5">
    <w:name w:val="heading 5"/>
    <w:basedOn w:val="Normal"/>
    <w:next w:val="Normal"/>
    <w:uiPriority w:val="9"/>
    <w:semiHidden/>
    <w:unhideWhenUsed/>
    <w:qFormat/>
    <w:rsid w:val="00FC03A5"/>
    <w:pPr>
      <w:keepNext/>
      <w:ind w:left="1152"/>
      <w:jc w:val="center"/>
      <w:outlineLvl w:val="4"/>
    </w:pPr>
    <w:rPr>
      <w:b/>
    </w:rPr>
  </w:style>
  <w:style w:type="paragraph" w:styleId="Heading6">
    <w:name w:val="heading 6"/>
    <w:basedOn w:val="Normal"/>
    <w:next w:val="Normal"/>
    <w:uiPriority w:val="9"/>
    <w:semiHidden/>
    <w:unhideWhenUsed/>
    <w:qFormat/>
    <w:rsid w:val="00FC03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b/>
      <w:u w:val="single"/>
    </w:rPr>
  </w:style>
  <w:style w:type="paragraph" w:styleId="Heading7">
    <w:name w:val="heading 7"/>
    <w:basedOn w:val="Normal"/>
    <w:next w:val="Normal"/>
    <w:qFormat/>
    <w:rsid w:val="00FC03A5"/>
    <w:pPr>
      <w:keepNext/>
      <w:outlineLvl w:val="6"/>
    </w:pPr>
    <w:rPr>
      <w:szCs w:val="20"/>
    </w:rPr>
  </w:style>
  <w:style w:type="paragraph" w:styleId="Heading8">
    <w:name w:val="heading 8"/>
    <w:basedOn w:val="Normal"/>
    <w:next w:val="Normal"/>
    <w:link w:val="Heading8Char"/>
    <w:qFormat/>
    <w:rsid w:val="00FC03A5"/>
    <w:pPr>
      <w:keepNext/>
      <w:tabs>
        <w:tab w:val="left" w:pos="4752"/>
      </w:tabs>
      <w:spacing w:line="240" w:lineRule="exact"/>
      <w:jc w:val="center"/>
      <w:outlineLvl w:val="7"/>
    </w:pPr>
    <w:rPr>
      <w:b/>
    </w:rPr>
  </w:style>
  <w:style w:type="paragraph" w:styleId="Heading9">
    <w:name w:val="heading 9"/>
    <w:basedOn w:val="Normal"/>
    <w:next w:val="Normal"/>
    <w:qFormat/>
    <w:rsid w:val="00FC03A5"/>
    <w:pPr>
      <w:keepNext/>
      <w:jc w:val="center"/>
      <w:outlineLvl w:val="8"/>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Base"/>
    <w:uiPriority w:val="10"/>
    <w:qFormat/>
    <w:rsid w:val="00FC03A5"/>
    <w:pPr>
      <w:spacing w:before="360" w:after="160"/>
      <w:jc w:val="center"/>
    </w:pPr>
    <w:rPr>
      <w:sz w:val="40"/>
      <w:szCs w:val="40"/>
    </w:rPr>
  </w:style>
  <w:style w:type="paragraph" w:styleId="TOC2">
    <w:name w:val="toc 2"/>
    <w:basedOn w:val="Normal"/>
    <w:next w:val="Normal"/>
    <w:autoRedefine/>
    <w:uiPriority w:val="39"/>
    <w:rsid w:val="0037257E"/>
    <w:pPr>
      <w:tabs>
        <w:tab w:val="left" w:pos="1080"/>
        <w:tab w:val="right" w:leader="dot" w:pos="9350"/>
      </w:tabs>
      <w:spacing w:before="240"/>
      <w:ind w:left="720"/>
    </w:pPr>
    <w:rPr>
      <w:b/>
      <w:bCs/>
    </w:rPr>
  </w:style>
  <w:style w:type="paragraph" w:styleId="TOC1">
    <w:name w:val="toc 1"/>
    <w:basedOn w:val="Normal"/>
    <w:next w:val="Normal"/>
    <w:autoRedefine/>
    <w:uiPriority w:val="39"/>
    <w:rsid w:val="00815034"/>
    <w:pPr>
      <w:tabs>
        <w:tab w:val="right" w:leader="dot" w:pos="9350"/>
      </w:tabs>
      <w:spacing w:before="480"/>
    </w:pPr>
    <w:rPr>
      <w:rFonts w:cs="Arial"/>
      <w:b/>
      <w:bCs/>
      <w:caps/>
      <w:szCs w:val="28"/>
    </w:rPr>
  </w:style>
  <w:style w:type="paragraph" w:styleId="TOC3">
    <w:name w:val="toc 3"/>
    <w:basedOn w:val="Normal"/>
    <w:next w:val="Normal"/>
    <w:autoRedefine/>
    <w:uiPriority w:val="39"/>
    <w:rsid w:val="0037257E"/>
    <w:pPr>
      <w:tabs>
        <w:tab w:val="left" w:pos="1080"/>
        <w:tab w:val="right" w:leader="dot" w:pos="9350"/>
      </w:tabs>
      <w:ind w:left="1080"/>
    </w:pPr>
    <w:rPr>
      <w:sz w:val="20"/>
    </w:rPr>
  </w:style>
  <w:style w:type="paragraph" w:styleId="TOC4">
    <w:name w:val="toc 4"/>
    <w:basedOn w:val="Normal"/>
    <w:next w:val="Normal"/>
    <w:autoRedefine/>
    <w:uiPriority w:val="39"/>
    <w:rsid w:val="00FC03A5"/>
    <w:pPr>
      <w:ind w:left="480"/>
    </w:pPr>
    <w:rPr>
      <w:rFonts w:ascii="Arial" w:hAnsi="Arial"/>
      <w:sz w:val="20"/>
    </w:rPr>
  </w:style>
  <w:style w:type="paragraph" w:styleId="TOC5">
    <w:name w:val="toc 5"/>
    <w:basedOn w:val="Normal"/>
    <w:next w:val="Normal"/>
    <w:autoRedefine/>
    <w:uiPriority w:val="39"/>
    <w:rsid w:val="00FC03A5"/>
    <w:pPr>
      <w:ind w:left="720"/>
    </w:pPr>
  </w:style>
  <w:style w:type="paragraph" w:styleId="TOC6">
    <w:name w:val="toc 6"/>
    <w:basedOn w:val="Normal"/>
    <w:next w:val="Normal"/>
    <w:autoRedefine/>
    <w:uiPriority w:val="39"/>
    <w:rsid w:val="00FC03A5"/>
    <w:pPr>
      <w:ind w:left="960"/>
    </w:pPr>
  </w:style>
  <w:style w:type="paragraph" w:styleId="TOC7">
    <w:name w:val="toc 7"/>
    <w:basedOn w:val="Normal"/>
    <w:next w:val="Normal"/>
    <w:autoRedefine/>
    <w:uiPriority w:val="39"/>
    <w:rsid w:val="00FC03A5"/>
    <w:pPr>
      <w:ind w:left="1200"/>
    </w:pPr>
  </w:style>
  <w:style w:type="paragraph" w:styleId="TOC8">
    <w:name w:val="toc 8"/>
    <w:basedOn w:val="Normal"/>
    <w:next w:val="Normal"/>
    <w:autoRedefine/>
    <w:uiPriority w:val="39"/>
    <w:rsid w:val="00FC03A5"/>
    <w:pPr>
      <w:ind w:left="1440"/>
    </w:pPr>
  </w:style>
  <w:style w:type="paragraph" w:styleId="TOC9">
    <w:name w:val="toc 9"/>
    <w:basedOn w:val="Normal"/>
    <w:next w:val="Normal"/>
    <w:autoRedefine/>
    <w:uiPriority w:val="39"/>
    <w:rsid w:val="00FC03A5"/>
    <w:pPr>
      <w:ind w:left="1680"/>
    </w:pPr>
  </w:style>
  <w:style w:type="character" w:styleId="CommentReference">
    <w:name w:val="annotation reference"/>
    <w:basedOn w:val="DefaultParagraphFont"/>
    <w:semiHidden/>
    <w:rsid w:val="00FC03A5"/>
    <w:rPr>
      <w:sz w:val="16"/>
      <w:szCs w:val="16"/>
    </w:rPr>
  </w:style>
  <w:style w:type="paragraph" w:customStyle="1" w:styleId="HeadingBase">
    <w:name w:val="Heading Base"/>
    <w:basedOn w:val="Normal"/>
    <w:next w:val="BodyText"/>
    <w:rsid w:val="00FC03A5"/>
    <w:pPr>
      <w:keepNext/>
      <w:overflowPunct w:val="0"/>
      <w:autoSpaceDE w:val="0"/>
      <w:autoSpaceDN w:val="0"/>
      <w:adjustRightInd w:val="0"/>
      <w:spacing w:before="240" w:after="120"/>
      <w:textAlignment w:val="baseline"/>
    </w:pPr>
    <w:rPr>
      <w:rFonts w:ascii="Arial" w:hAnsi="Arial" w:cs="Arial"/>
      <w:b/>
      <w:bCs/>
      <w:kern w:val="28"/>
      <w:sz w:val="36"/>
      <w:szCs w:val="36"/>
    </w:rPr>
  </w:style>
  <w:style w:type="paragraph" w:styleId="BodyText">
    <w:name w:val="Body Text"/>
    <w:basedOn w:val="Normal"/>
    <w:rsid w:val="00FC03A5"/>
    <w:pPr>
      <w:spacing w:before="120"/>
    </w:pPr>
    <w:rPr>
      <w:color w:val="000000"/>
      <w:sz w:val="20"/>
      <w:szCs w:val="20"/>
    </w:rPr>
  </w:style>
  <w:style w:type="paragraph" w:styleId="Subtitle">
    <w:name w:val="Subtitle"/>
    <w:basedOn w:val="Normal"/>
    <w:next w:val="Normal"/>
    <w:uiPriority w:val="11"/>
    <w:qFormat/>
    <w:rPr>
      <w:b/>
      <w:sz w:val="20"/>
      <w:szCs w:val="20"/>
    </w:rPr>
  </w:style>
  <w:style w:type="character" w:styleId="Hyperlink">
    <w:name w:val="Hyperlink"/>
    <w:basedOn w:val="DefaultParagraphFont"/>
    <w:uiPriority w:val="99"/>
    <w:rsid w:val="00FC03A5"/>
    <w:rPr>
      <w:color w:val="0000FF"/>
      <w:u w:val="single"/>
    </w:rPr>
  </w:style>
  <w:style w:type="paragraph" w:styleId="List2">
    <w:name w:val="List 2"/>
    <w:basedOn w:val="List"/>
    <w:rsid w:val="00FC03A5"/>
    <w:pPr>
      <w:tabs>
        <w:tab w:val="clear" w:pos="720"/>
        <w:tab w:val="left" w:pos="1080"/>
      </w:tabs>
      <w:ind w:left="1080"/>
    </w:pPr>
  </w:style>
  <w:style w:type="paragraph" w:styleId="List">
    <w:name w:val="List"/>
    <w:basedOn w:val="BodyText"/>
    <w:rsid w:val="00FC03A5"/>
    <w:pPr>
      <w:tabs>
        <w:tab w:val="left" w:pos="720"/>
      </w:tabs>
      <w:overflowPunct w:val="0"/>
      <w:autoSpaceDE w:val="0"/>
      <w:autoSpaceDN w:val="0"/>
      <w:adjustRightInd w:val="0"/>
      <w:spacing w:before="0" w:after="80"/>
      <w:ind w:left="720" w:hanging="360"/>
      <w:textAlignment w:val="baseline"/>
    </w:pPr>
    <w:rPr>
      <w:color w:val="auto"/>
    </w:rPr>
  </w:style>
  <w:style w:type="paragraph" w:customStyle="1" w:styleId="SectionHeading">
    <w:name w:val="Section Heading"/>
    <w:basedOn w:val="HeadingBase"/>
    <w:rsid w:val="00FC03A5"/>
    <w:pPr>
      <w:spacing w:before="120" w:after="160"/>
    </w:pPr>
    <w:rPr>
      <w:sz w:val="28"/>
      <w:szCs w:val="28"/>
    </w:rPr>
  </w:style>
  <w:style w:type="paragraph" w:styleId="TableofFigures">
    <w:name w:val="table of figures"/>
    <w:basedOn w:val="Normal"/>
    <w:semiHidden/>
    <w:rsid w:val="00FC03A5"/>
    <w:pPr>
      <w:tabs>
        <w:tab w:val="right" w:leader="dot" w:pos="8640"/>
      </w:tabs>
      <w:overflowPunct w:val="0"/>
      <w:autoSpaceDE w:val="0"/>
      <w:autoSpaceDN w:val="0"/>
      <w:adjustRightInd w:val="0"/>
      <w:ind w:left="720" w:hanging="720"/>
      <w:textAlignment w:val="baseline"/>
    </w:pPr>
    <w:rPr>
      <w:sz w:val="20"/>
      <w:szCs w:val="20"/>
    </w:rPr>
  </w:style>
  <w:style w:type="paragraph" w:styleId="BodyText2">
    <w:name w:val="Body Text 2"/>
    <w:basedOn w:val="Normal"/>
    <w:rsid w:val="00FC03A5"/>
    <w:pPr>
      <w:spacing w:before="120"/>
    </w:pPr>
    <w:rPr>
      <w:sz w:val="28"/>
      <w:szCs w:val="20"/>
    </w:rPr>
  </w:style>
  <w:style w:type="paragraph" w:styleId="Header">
    <w:name w:val="header"/>
    <w:basedOn w:val="Normal"/>
    <w:link w:val="HeaderChar"/>
    <w:rsid w:val="00FC03A5"/>
    <w:pPr>
      <w:tabs>
        <w:tab w:val="center" w:pos="4320"/>
        <w:tab w:val="right" w:pos="8640"/>
      </w:tabs>
    </w:pPr>
    <w:rPr>
      <w:sz w:val="20"/>
      <w:szCs w:val="20"/>
    </w:rPr>
  </w:style>
  <w:style w:type="character" w:styleId="PageNumber">
    <w:name w:val="page number"/>
    <w:basedOn w:val="DefaultParagraphFont"/>
    <w:rsid w:val="00FC03A5"/>
  </w:style>
  <w:style w:type="paragraph" w:styleId="Footer">
    <w:name w:val="footer"/>
    <w:basedOn w:val="Normal"/>
    <w:link w:val="FooterChar"/>
    <w:rsid w:val="00FC03A5"/>
    <w:pPr>
      <w:tabs>
        <w:tab w:val="center" w:pos="4320"/>
        <w:tab w:val="right" w:pos="8640"/>
      </w:tabs>
    </w:pPr>
    <w:rPr>
      <w:sz w:val="20"/>
      <w:szCs w:val="20"/>
    </w:rPr>
  </w:style>
  <w:style w:type="paragraph" w:styleId="BodyText3">
    <w:name w:val="Body Text 3"/>
    <w:basedOn w:val="Normal"/>
    <w:link w:val="BodyText3Char"/>
    <w:rsid w:val="00FC03A5"/>
    <w:pPr>
      <w:tabs>
        <w:tab w:val="left" w:pos="384"/>
      </w:tabs>
      <w:spacing w:line="200" w:lineRule="exact"/>
    </w:pPr>
    <w:rPr>
      <w:rFonts w:ascii="Arial" w:hAnsi="Arial" w:cs="Arial"/>
      <w:sz w:val="20"/>
    </w:rPr>
  </w:style>
  <w:style w:type="character" w:customStyle="1" w:styleId="Heading2Char">
    <w:name w:val="Heading 2 Char"/>
    <w:basedOn w:val="DefaultParagraphFont"/>
    <w:rsid w:val="00FC03A5"/>
    <w:rPr>
      <w:rFonts w:ascii="Arial" w:hAnsi="Arial" w:cs="Arial"/>
      <w:b/>
      <w:bCs/>
      <w:i/>
      <w:iCs/>
      <w:noProof w:val="0"/>
      <w:kern w:val="28"/>
      <w:sz w:val="28"/>
      <w:szCs w:val="28"/>
      <w:lang w:val="en-US" w:eastAsia="en-US" w:bidi="ar-SA"/>
    </w:rPr>
  </w:style>
  <w:style w:type="character" w:customStyle="1" w:styleId="Heading3Char">
    <w:name w:val="Heading 3 Char"/>
    <w:basedOn w:val="DefaultParagraphFont"/>
    <w:rsid w:val="00FC03A5"/>
    <w:rPr>
      <w:b/>
      <w:bCs/>
      <w:noProof w:val="0"/>
      <w:kern w:val="28"/>
      <w:sz w:val="24"/>
      <w:szCs w:val="24"/>
      <w:lang w:val="en-US" w:eastAsia="en-US" w:bidi="ar-SA"/>
    </w:rPr>
  </w:style>
  <w:style w:type="paragraph" w:styleId="BalloonText">
    <w:name w:val="Balloon Text"/>
    <w:basedOn w:val="Normal"/>
    <w:semiHidden/>
    <w:rsid w:val="00280997"/>
    <w:rPr>
      <w:rFonts w:ascii="Tahoma" w:hAnsi="Tahoma" w:cs="Tahoma"/>
      <w:sz w:val="16"/>
      <w:szCs w:val="16"/>
    </w:rPr>
  </w:style>
  <w:style w:type="paragraph" w:customStyle="1" w:styleId="H4">
    <w:name w:val="H4"/>
    <w:basedOn w:val="Normal"/>
    <w:next w:val="Normal"/>
    <w:rsid w:val="00AD0F84"/>
    <w:pPr>
      <w:keepNext/>
      <w:autoSpaceDE w:val="0"/>
      <w:autoSpaceDN w:val="0"/>
      <w:spacing w:before="100" w:after="100"/>
      <w:outlineLvl w:val="4"/>
    </w:pPr>
    <w:rPr>
      <w:b/>
      <w:bCs/>
      <w:lang w:val="en-CA"/>
    </w:rPr>
  </w:style>
  <w:style w:type="table" w:styleId="TableGrid">
    <w:name w:val="Table Grid"/>
    <w:basedOn w:val="TableNormal"/>
    <w:rsid w:val="00DB1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444705"/>
    <w:rPr>
      <w:i/>
      <w:iCs/>
    </w:rPr>
  </w:style>
  <w:style w:type="character" w:styleId="Strong">
    <w:name w:val="Strong"/>
    <w:basedOn w:val="DefaultParagraphFont"/>
    <w:qFormat/>
    <w:rsid w:val="00444705"/>
    <w:rPr>
      <w:b/>
      <w:bCs/>
    </w:rPr>
  </w:style>
  <w:style w:type="character" w:styleId="FollowedHyperlink">
    <w:name w:val="FollowedHyperlink"/>
    <w:basedOn w:val="DefaultParagraphFont"/>
    <w:rsid w:val="002C09D3"/>
    <w:rPr>
      <w:color w:val="800080"/>
      <w:u w:val="single"/>
    </w:rPr>
  </w:style>
  <w:style w:type="paragraph" w:styleId="Date">
    <w:name w:val="Date"/>
    <w:basedOn w:val="BodyText"/>
    <w:rsid w:val="00634ED8"/>
    <w:pPr>
      <w:overflowPunct w:val="0"/>
      <w:autoSpaceDE w:val="0"/>
      <w:autoSpaceDN w:val="0"/>
      <w:adjustRightInd w:val="0"/>
      <w:spacing w:before="480" w:after="160"/>
      <w:jc w:val="center"/>
      <w:textAlignment w:val="baseline"/>
    </w:pPr>
    <w:rPr>
      <w:b/>
      <w:bCs/>
      <w:color w:val="auto"/>
    </w:rPr>
  </w:style>
  <w:style w:type="paragraph" w:customStyle="1" w:styleId="chart">
    <w:name w:val="chart"/>
    <w:basedOn w:val="Normal"/>
    <w:rsid w:val="003B5997"/>
    <w:pPr>
      <w:jc w:val="center"/>
    </w:pPr>
    <w:rPr>
      <w:b/>
      <w:bCs/>
      <w:sz w:val="20"/>
      <w:szCs w:val="20"/>
    </w:rPr>
  </w:style>
  <w:style w:type="paragraph" w:customStyle="1" w:styleId="Arial">
    <w:name w:val="Arial"/>
    <w:aliases w:val="18 pt,Justified,Bottom: (Double solid lines,Auto,0.5 ..."/>
    <w:basedOn w:val="Heading1"/>
    <w:rsid w:val="00EE0167"/>
    <w:pPr>
      <w:pBdr>
        <w:bottom w:val="double" w:sz="4" w:space="1" w:color="auto"/>
      </w:pBdr>
      <w:jc w:val="both"/>
    </w:pPr>
    <w:rPr>
      <w:rFonts w:ascii="Arial" w:hAnsi="Arial"/>
      <w:bCs/>
    </w:rPr>
  </w:style>
  <w:style w:type="character" w:customStyle="1" w:styleId="EmailStyle50">
    <w:name w:val="EmailStyle50"/>
    <w:basedOn w:val="DefaultParagraphFont"/>
    <w:semiHidden/>
    <w:rsid w:val="004B5D18"/>
    <w:rPr>
      <w:rFonts w:ascii="Arial" w:hAnsi="Arial" w:cs="Arial"/>
      <w:b w:val="0"/>
      <w:bCs w:val="0"/>
      <w:i w:val="0"/>
      <w:iCs w:val="0"/>
      <w:strike w:val="0"/>
      <w:color w:val="000080"/>
      <w:sz w:val="20"/>
      <w:szCs w:val="20"/>
      <w:u w:val="none"/>
    </w:rPr>
  </w:style>
  <w:style w:type="paragraph" w:styleId="NormalWeb">
    <w:name w:val="Normal (Web)"/>
    <w:basedOn w:val="Normal"/>
    <w:rsid w:val="00E30BF1"/>
    <w:pPr>
      <w:spacing w:before="100" w:beforeAutospacing="1" w:after="100" w:afterAutospacing="1"/>
    </w:pPr>
  </w:style>
  <w:style w:type="paragraph" w:customStyle="1" w:styleId="Normal1">
    <w:name w:val="Normal1"/>
    <w:basedOn w:val="Normal"/>
    <w:rsid w:val="007C0FB6"/>
    <w:pPr>
      <w:widowControl w:val="0"/>
      <w:suppressAutoHyphens/>
      <w:autoSpaceDE w:val="0"/>
    </w:pPr>
    <w:rPr>
      <w:szCs w:val="20"/>
      <w:lang w:val="de-DE"/>
    </w:rPr>
  </w:style>
  <w:style w:type="paragraph" w:customStyle="1" w:styleId="DefaultText">
    <w:name w:val="Default Text"/>
    <w:basedOn w:val="Normal"/>
    <w:rsid w:val="00293D51"/>
    <w:pPr>
      <w:overflowPunct w:val="0"/>
      <w:autoSpaceDE w:val="0"/>
      <w:autoSpaceDN w:val="0"/>
      <w:adjustRightInd w:val="0"/>
      <w:textAlignment w:val="baseline"/>
    </w:pPr>
    <w:rPr>
      <w:szCs w:val="20"/>
    </w:rPr>
  </w:style>
  <w:style w:type="paragraph" w:styleId="CommentText">
    <w:name w:val="annotation text"/>
    <w:basedOn w:val="Normal"/>
    <w:link w:val="CommentTextChar"/>
    <w:semiHidden/>
    <w:unhideWhenUsed/>
    <w:rsid w:val="007A5601"/>
    <w:rPr>
      <w:sz w:val="20"/>
      <w:szCs w:val="20"/>
    </w:rPr>
  </w:style>
  <w:style w:type="character" w:customStyle="1" w:styleId="CommentTextChar">
    <w:name w:val="Comment Text Char"/>
    <w:basedOn w:val="DefaultParagraphFont"/>
    <w:link w:val="CommentText"/>
    <w:semiHidden/>
    <w:rsid w:val="007A5601"/>
  </w:style>
  <w:style w:type="paragraph" w:styleId="CommentSubject">
    <w:name w:val="annotation subject"/>
    <w:basedOn w:val="CommentText"/>
    <w:next w:val="CommentText"/>
    <w:link w:val="CommentSubjectChar"/>
    <w:semiHidden/>
    <w:unhideWhenUsed/>
    <w:rsid w:val="007A5601"/>
    <w:rPr>
      <w:b/>
      <w:bCs/>
    </w:rPr>
  </w:style>
  <w:style w:type="character" w:customStyle="1" w:styleId="CommentSubjectChar">
    <w:name w:val="Comment Subject Char"/>
    <w:basedOn w:val="CommentTextChar"/>
    <w:link w:val="CommentSubject"/>
    <w:semiHidden/>
    <w:rsid w:val="007A5601"/>
    <w:rPr>
      <w:b/>
      <w:bCs/>
    </w:rPr>
  </w:style>
  <w:style w:type="paragraph" w:styleId="Revision">
    <w:name w:val="Revision"/>
    <w:hidden/>
    <w:uiPriority w:val="99"/>
    <w:semiHidden/>
    <w:rsid w:val="00A94AD9"/>
    <w:rPr>
      <w:sz w:val="24"/>
      <w:szCs w:val="24"/>
    </w:rPr>
  </w:style>
  <w:style w:type="character" w:customStyle="1" w:styleId="Heading8Char">
    <w:name w:val="Heading 8 Char"/>
    <w:basedOn w:val="DefaultParagraphFont"/>
    <w:link w:val="Heading8"/>
    <w:rsid w:val="005C5E73"/>
    <w:rPr>
      <w:b/>
      <w:sz w:val="24"/>
      <w:szCs w:val="24"/>
    </w:rPr>
  </w:style>
  <w:style w:type="character" w:customStyle="1" w:styleId="FooterChar">
    <w:name w:val="Footer Char"/>
    <w:basedOn w:val="DefaultParagraphFont"/>
    <w:link w:val="Footer"/>
    <w:rsid w:val="005C5E73"/>
  </w:style>
  <w:style w:type="character" w:customStyle="1" w:styleId="BodyText3Char">
    <w:name w:val="Body Text 3 Char"/>
    <w:basedOn w:val="DefaultParagraphFont"/>
    <w:link w:val="BodyText3"/>
    <w:rsid w:val="005C5E73"/>
    <w:rPr>
      <w:rFonts w:ascii="Arial" w:hAnsi="Arial" w:cs="Arial"/>
      <w:szCs w:val="24"/>
    </w:rPr>
  </w:style>
  <w:style w:type="paragraph" w:styleId="ListParagraph">
    <w:name w:val="List Paragraph"/>
    <w:basedOn w:val="Normal"/>
    <w:uiPriority w:val="34"/>
    <w:qFormat/>
    <w:rsid w:val="008A2564"/>
    <w:pPr>
      <w:ind w:left="720"/>
      <w:contextualSpacing/>
    </w:pPr>
  </w:style>
  <w:style w:type="character" w:customStyle="1" w:styleId="UnresolvedMention1">
    <w:name w:val="Unresolved Mention1"/>
    <w:basedOn w:val="DefaultParagraphFont"/>
    <w:uiPriority w:val="99"/>
    <w:semiHidden/>
    <w:unhideWhenUsed/>
    <w:rsid w:val="007B462A"/>
    <w:rPr>
      <w:color w:val="605E5C"/>
      <w:shd w:val="clear" w:color="auto" w:fill="E1DFDD"/>
    </w:rPr>
  </w:style>
  <w:style w:type="paragraph" w:customStyle="1" w:styleId="TableParagraph">
    <w:name w:val="Table Paragraph"/>
    <w:basedOn w:val="Normal"/>
    <w:uiPriority w:val="1"/>
    <w:qFormat/>
    <w:rsid w:val="0080456D"/>
    <w:pPr>
      <w:widowControl w:val="0"/>
    </w:pPr>
    <w:rPr>
      <w:rFonts w:asciiTheme="minorHAnsi" w:eastAsiaTheme="minorHAnsi" w:hAnsiTheme="minorHAnsi" w:cstheme="minorBidi"/>
      <w:szCs w:val="22"/>
    </w:rPr>
  </w:style>
  <w:style w:type="paragraph" w:styleId="NoSpacing">
    <w:name w:val="No Spacing"/>
    <w:uiPriority w:val="1"/>
    <w:qFormat/>
    <w:rsid w:val="00AD0771"/>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960342"/>
    <w:rPr>
      <w:color w:val="605E5C"/>
      <w:shd w:val="clear" w:color="auto" w:fill="E1DFDD"/>
    </w:rPr>
  </w:style>
  <w:style w:type="character" w:customStyle="1" w:styleId="HeaderChar">
    <w:name w:val="Header Char"/>
    <w:basedOn w:val="DefaultParagraphFont"/>
    <w:link w:val="Header"/>
    <w:rsid w:val="005707F7"/>
    <w:rPr>
      <w:rFonts w:ascii="Calibri" w:hAnsi="Calibri"/>
    </w:r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72" w:type="dxa"/>
        <w:right w:w="72" w:type="dxa"/>
      </w:tblCellMar>
    </w:tblPr>
  </w:style>
  <w:style w:type="table" w:customStyle="1" w:styleId="8">
    <w:name w:val="8"/>
    <w:basedOn w:val="TableNormal"/>
    <w:tblPr>
      <w:tblStyleRowBandSize w:val="1"/>
      <w:tblStyleColBandSize w:val="1"/>
      <w:tblCellMar>
        <w:left w:w="72" w:type="dxa"/>
        <w:right w:w="72" w:type="dxa"/>
      </w:tblCellMar>
    </w:tblPr>
  </w:style>
  <w:style w:type="table" w:customStyle="1" w:styleId="7">
    <w:name w:val="7"/>
    <w:basedOn w:val="TableNormal"/>
    <w:tblPr>
      <w:tblStyleRowBandSize w:val="1"/>
      <w:tblStyleColBandSize w:val="1"/>
      <w:tblCellMar>
        <w:left w:w="72" w:type="dxa"/>
        <w:right w:w="72" w:type="dxa"/>
      </w:tblCellMar>
    </w:tblPr>
  </w:style>
  <w:style w:type="table" w:customStyle="1" w:styleId="6">
    <w:name w:val="6"/>
    <w:basedOn w:val="TableNormal"/>
    <w:tblPr>
      <w:tblStyleRowBandSize w:val="1"/>
      <w:tblStyleColBandSize w:val="1"/>
      <w:tblCellMar>
        <w:left w:w="72" w:type="dxa"/>
        <w:right w:w="72" w:type="dxa"/>
      </w:tblCellMar>
    </w:tblPr>
  </w:style>
  <w:style w:type="table" w:customStyle="1" w:styleId="5">
    <w:name w:val="5"/>
    <w:basedOn w:val="TableNormal"/>
    <w:tblPr>
      <w:tblStyleRowBandSize w:val="1"/>
      <w:tblStyleColBandSize w:val="1"/>
      <w:tblCellMar>
        <w:left w:w="72" w:type="dxa"/>
        <w:right w:w="72" w:type="dxa"/>
      </w:tblCellMar>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Jill.Barnes@lausd.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kD6lV5z5xPflUX/nR5cJEKSS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gAciExM0FBd1VoQmxnUDltMWFlQTZKVXFIQVFMWXY0RktWQ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3037</Words>
  <Characters>17312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randy.singh@lausd.net</dc:creator>
  <cp:lastModifiedBy>Barnes, Jill</cp:lastModifiedBy>
  <cp:revision>2</cp:revision>
  <dcterms:created xsi:type="dcterms:W3CDTF">2024-04-24T19:40:00Z</dcterms:created>
  <dcterms:modified xsi:type="dcterms:W3CDTF">2024-04-24T19:40:00Z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0x010100ECAEA0D4E2535445884D240767D87FAE</vt:lpwstr>
  </property>
</Properties>
</file>