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A94B" w14:textId="29F4A58F" w:rsidR="00894218" w:rsidRDefault="000320D3" w:rsidP="00894218">
      <w:pPr>
        <w:spacing w:before="120" w:after="120"/>
        <w:rPr>
          <w:rFonts w:ascii="Arial" w:hAnsi="Arial"/>
          <w:b/>
        </w:rPr>
        <w:sectPr w:rsidR="00894218" w:rsidSect="00AB11BE">
          <w:headerReference w:type="even" r:id="rId8"/>
          <w:headerReference w:type="default" r:id="rId9"/>
          <w:footerReference w:type="even" r:id="rId10"/>
          <w:footerReference w:type="default" r:id="rId11"/>
          <w:headerReference w:type="first" r:id="rId12"/>
          <w:footerReference w:type="first" r:id="rId13"/>
          <w:pgSz w:w="12240" w:h="15840"/>
          <w:pgMar w:top="720" w:right="1080" w:bottom="720" w:left="1080" w:header="720" w:footer="720" w:gutter="0"/>
          <w:cols w:space="720"/>
          <w:titlePg/>
        </w:sectPr>
      </w:pPr>
      <w:r>
        <w:rPr>
          <w:rFonts w:ascii="Arial" w:hAnsi="Arial"/>
          <w:b/>
          <w:noProof/>
        </w:rPr>
        <mc:AlternateContent>
          <mc:Choice Requires="wps">
            <w:drawing>
              <wp:anchor distT="0" distB="0" distL="114300" distR="114300" simplePos="0" relativeHeight="251657216" behindDoc="0" locked="0" layoutInCell="1" allowOverlap="1" wp14:anchorId="74D9A9FC" wp14:editId="1AEB52C7">
                <wp:simplePos x="0" y="0"/>
                <wp:positionH relativeFrom="margin">
                  <wp:posOffset>685800</wp:posOffset>
                </wp:positionH>
                <wp:positionV relativeFrom="margin">
                  <wp:posOffset>1211580</wp:posOffset>
                </wp:positionV>
                <wp:extent cx="5029200" cy="4480560"/>
                <wp:effectExtent l="0" t="0" r="0" b="0"/>
                <wp:wrapSquare wrapText="bothSides"/>
                <wp:docPr id="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48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9AA3D" w14:textId="05A9E30E" w:rsidR="00D7371E" w:rsidRPr="00B43AD2" w:rsidRDefault="00D7371E" w:rsidP="00894218">
                            <w:pPr>
                              <w:jc w:val="center"/>
                              <w:rPr>
                                <w:rFonts w:ascii="Arial Narrow Bold" w:hAnsi="Arial Narrow Bold"/>
                                <w:b/>
                                <w:sz w:val="72"/>
                              </w:rPr>
                            </w:pPr>
                            <w:r w:rsidRPr="00F9358D">
                              <w:rPr>
                                <w:noProof/>
                              </w:rPr>
                              <w:drawing>
                                <wp:inline distT="0" distB="0" distL="0" distR="0" wp14:anchorId="29AA4E72" wp14:editId="5B416348">
                                  <wp:extent cx="3969639" cy="1338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969639" cy="1338025"/>
                                          </a:xfrm>
                                          <a:prstGeom prst="rect">
                                            <a:avLst/>
                                          </a:prstGeom>
                                          <a:noFill/>
                                          <a:ln>
                                            <a:noFill/>
                                          </a:ln>
                                        </pic:spPr>
                                      </pic:pic>
                                    </a:graphicData>
                                  </a:graphic>
                                </wp:inline>
                              </w:drawing>
                            </w:r>
                          </w:p>
                          <w:p w14:paraId="74D9AA3F" w14:textId="77777777" w:rsidR="00D7371E" w:rsidRDefault="00D7371E" w:rsidP="00894218">
                            <w:pPr>
                              <w:jc w:val="center"/>
                              <w:rPr>
                                <w:rFonts w:ascii="Arial Narrow" w:hAnsi="Arial Narrow"/>
                                <w:b/>
                                <w:sz w:val="72"/>
                                <w:szCs w:val="72"/>
                              </w:rPr>
                            </w:pPr>
                          </w:p>
                          <w:p w14:paraId="420A0D05" w14:textId="4F2E0FF2" w:rsidR="00D7371E" w:rsidRPr="00D456CC" w:rsidRDefault="00E94A8C" w:rsidP="00894218">
                            <w:pPr>
                              <w:jc w:val="center"/>
                              <w:rPr>
                                <w:rFonts w:cs="Aharoni"/>
                              </w:rPr>
                            </w:pPr>
                            <w:r>
                              <w:rPr>
                                <w:rFonts w:ascii="Arial Narrow" w:hAnsi="Arial Narrow" w:cs="Aharoni"/>
                                <w:b/>
                                <w:sz w:val="72"/>
                                <w:szCs w:val="72"/>
                              </w:rPr>
                              <w:t>Facilitator/</w:t>
                            </w:r>
                            <w:r w:rsidR="00F67017">
                              <w:rPr>
                                <w:rFonts w:ascii="Arial Narrow" w:hAnsi="Arial Narrow" w:cs="Aharoni"/>
                                <w:b/>
                                <w:sz w:val="72"/>
                                <w:szCs w:val="72"/>
                              </w:rPr>
                              <w:t>Presente</w:t>
                            </w:r>
                            <w:r w:rsidR="00D7371E" w:rsidRPr="00D456CC">
                              <w:rPr>
                                <w:rFonts w:ascii="Arial Narrow" w:hAnsi="Arial Narrow" w:cs="Aharoni"/>
                                <w:b/>
                                <w:sz w:val="72"/>
                                <w:szCs w:val="72"/>
                              </w:rPr>
                              <w:t>r’s Guide</w:t>
                            </w:r>
                            <w:r>
                              <w:rPr>
                                <w:rFonts w:ascii="Arial Narrow" w:hAnsi="Arial Narrow" w:cs="Aharoni"/>
                                <w:b/>
                                <w:sz w:val="72"/>
                                <w:szCs w:val="72"/>
                              </w:rPr>
                              <w:t xml:space="preserve"> to </w:t>
                            </w:r>
                            <w:r w:rsidR="00F52CF5">
                              <w:rPr>
                                <w:rFonts w:ascii="Arial Narrow" w:hAnsi="Arial Narrow" w:cs="Aharoni"/>
                                <w:b/>
                                <w:sz w:val="72"/>
                                <w:szCs w:val="72"/>
                              </w:rPr>
                              <w:t>Support ELA</w:t>
                            </w:r>
                            <w:r w:rsidR="000320D3">
                              <w:rPr>
                                <w:rFonts w:ascii="Arial Narrow" w:hAnsi="Arial Narrow" w:cs="Aharoni"/>
                                <w:b/>
                                <w:sz w:val="72"/>
                                <w:szCs w:val="72"/>
                              </w:rPr>
                              <w:t xml:space="preserve"> at Home</w:t>
                            </w:r>
                            <w:r w:rsidR="00F52CF5">
                              <w:rPr>
                                <w:rFonts w:ascii="Arial Narrow" w:hAnsi="Arial Narrow" w:cs="Aharoni"/>
                                <w:b/>
                                <w:sz w:val="72"/>
                                <w:szCs w:val="72"/>
                              </w:rPr>
                              <w:t xml:space="preserve"> with the Family </w:t>
                            </w:r>
                            <w:proofErr w:type="spellStart"/>
                            <w:r w:rsidR="00F52CF5">
                              <w:rPr>
                                <w:rFonts w:ascii="Arial Narrow" w:hAnsi="Arial Narrow" w:cs="Aharoni"/>
                                <w:b/>
                                <w:sz w:val="72"/>
                                <w:szCs w:val="72"/>
                              </w:rPr>
                              <w:t>PlayCards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9A9FC" id="_x0000_t202" coordsize="21600,21600" o:spt="202" path="m,l,21600r21600,l21600,xe">
                <v:stroke joinstyle="miter"/>
                <v:path gradientshapeok="t" o:connecttype="rect"/>
              </v:shapetype>
              <v:shape id="Text Box 7" o:spid="_x0000_s1026" type="#_x0000_t202" style="position:absolute;margin-left:54pt;margin-top:95.4pt;width:396pt;height:352.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" stroked="f">
                <v:textbox>
                  <w:txbxContent>
                    <w:p w14:paraId="74D9AA3D" w14:textId="05A9E30E" w:rsidR="00D7371E" w:rsidRPr="00B43AD2" w:rsidRDefault="00D7371E" w:rsidP="00894218">
                      <w:pPr>
                        <w:jc w:val="center"/>
                        <w:rPr>
                          <w:rFonts w:ascii="Arial Narrow Bold" w:hAnsi="Arial Narrow Bold"/>
                          <w:b/>
                          <w:sz w:val="72"/>
                        </w:rPr>
                      </w:pPr>
                      <w:r w:rsidRPr="00F9358D">
                        <w:rPr>
                          <w:noProof/>
                        </w:rPr>
                        <w:drawing>
                          <wp:inline distT="0" distB="0" distL="0" distR="0" wp14:anchorId="29AA4E72" wp14:editId="5B416348">
                            <wp:extent cx="3969639" cy="1338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969639" cy="1338025"/>
                                    </a:xfrm>
                                    <a:prstGeom prst="rect">
                                      <a:avLst/>
                                    </a:prstGeom>
                                    <a:noFill/>
                                    <a:ln>
                                      <a:noFill/>
                                    </a:ln>
                                  </pic:spPr>
                                </pic:pic>
                              </a:graphicData>
                            </a:graphic>
                          </wp:inline>
                        </w:drawing>
                      </w:r>
                    </w:p>
                    <w:p w14:paraId="74D9AA3F" w14:textId="77777777" w:rsidR="00D7371E" w:rsidRDefault="00D7371E" w:rsidP="00894218">
                      <w:pPr>
                        <w:jc w:val="center"/>
                        <w:rPr>
                          <w:rFonts w:ascii="Arial Narrow" w:hAnsi="Arial Narrow"/>
                          <w:b/>
                          <w:sz w:val="72"/>
                          <w:szCs w:val="72"/>
                        </w:rPr>
                      </w:pPr>
                    </w:p>
                    <w:p w14:paraId="420A0D05" w14:textId="4F2E0FF2" w:rsidR="00D7371E" w:rsidRPr="00D456CC" w:rsidRDefault="00E94A8C" w:rsidP="00894218">
                      <w:pPr>
                        <w:jc w:val="center"/>
                        <w:rPr>
                          <w:rFonts w:cs="Aharoni"/>
                        </w:rPr>
                      </w:pPr>
                      <w:r>
                        <w:rPr>
                          <w:rFonts w:ascii="Arial Narrow" w:hAnsi="Arial Narrow" w:cs="Aharoni"/>
                          <w:b/>
                          <w:sz w:val="72"/>
                          <w:szCs w:val="72"/>
                        </w:rPr>
                        <w:t>Facilitator/</w:t>
                      </w:r>
                      <w:r w:rsidR="00F67017">
                        <w:rPr>
                          <w:rFonts w:ascii="Arial Narrow" w:hAnsi="Arial Narrow" w:cs="Aharoni"/>
                          <w:b/>
                          <w:sz w:val="72"/>
                          <w:szCs w:val="72"/>
                        </w:rPr>
                        <w:t>Presente</w:t>
                      </w:r>
                      <w:r w:rsidR="00D7371E" w:rsidRPr="00D456CC">
                        <w:rPr>
                          <w:rFonts w:ascii="Arial Narrow" w:hAnsi="Arial Narrow" w:cs="Aharoni"/>
                          <w:b/>
                          <w:sz w:val="72"/>
                          <w:szCs w:val="72"/>
                        </w:rPr>
                        <w:t>r’s Guide</w:t>
                      </w:r>
                      <w:r>
                        <w:rPr>
                          <w:rFonts w:ascii="Arial Narrow" w:hAnsi="Arial Narrow" w:cs="Aharoni"/>
                          <w:b/>
                          <w:sz w:val="72"/>
                          <w:szCs w:val="72"/>
                        </w:rPr>
                        <w:t xml:space="preserve"> to </w:t>
                      </w:r>
                      <w:r w:rsidR="00F52CF5">
                        <w:rPr>
                          <w:rFonts w:ascii="Arial Narrow" w:hAnsi="Arial Narrow" w:cs="Aharoni"/>
                          <w:b/>
                          <w:sz w:val="72"/>
                          <w:szCs w:val="72"/>
                        </w:rPr>
                        <w:t>Support ELA</w:t>
                      </w:r>
                      <w:r w:rsidR="000320D3">
                        <w:rPr>
                          <w:rFonts w:ascii="Arial Narrow" w:hAnsi="Arial Narrow" w:cs="Aharoni"/>
                          <w:b/>
                          <w:sz w:val="72"/>
                          <w:szCs w:val="72"/>
                        </w:rPr>
                        <w:t xml:space="preserve"> at Home</w:t>
                      </w:r>
                      <w:r w:rsidR="00F52CF5">
                        <w:rPr>
                          <w:rFonts w:ascii="Arial Narrow" w:hAnsi="Arial Narrow" w:cs="Aharoni"/>
                          <w:b/>
                          <w:sz w:val="72"/>
                          <w:szCs w:val="72"/>
                        </w:rPr>
                        <w:t xml:space="preserve"> with the Family </w:t>
                      </w:r>
                      <w:proofErr w:type="spellStart"/>
                      <w:r w:rsidR="00F52CF5">
                        <w:rPr>
                          <w:rFonts w:ascii="Arial Narrow" w:hAnsi="Arial Narrow" w:cs="Aharoni"/>
                          <w:b/>
                          <w:sz w:val="72"/>
                          <w:szCs w:val="72"/>
                        </w:rPr>
                        <w:t>PlayCards</w:t>
                      </w:r>
                      <w:proofErr w:type="spellEnd"/>
                    </w:p>
                  </w:txbxContent>
                </v:textbox>
                <w10:wrap type="square" anchorx="margin" anchory="margin"/>
              </v:shape>
            </w:pict>
          </mc:Fallback>
        </mc:AlternateContent>
      </w:r>
      <w:r w:rsidR="00AC0DAF">
        <w:rPr>
          <w:rFonts w:ascii="Arial" w:hAnsi="Arial"/>
          <w:b/>
          <w:noProof/>
        </w:rPr>
        <mc:AlternateContent>
          <mc:Choice Requires="wps">
            <w:drawing>
              <wp:anchor distT="0" distB="0" distL="114300" distR="114300" simplePos="0" relativeHeight="251658240" behindDoc="0" locked="0" layoutInCell="1" allowOverlap="1" wp14:anchorId="74D9A9FE" wp14:editId="1CE488E2">
                <wp:simplePos x="0" y="0"/>
                <wp:positionH relativeFrom="margin">
                  <wp:align>center</wp:align>
                </wp:positionH>
                <wp:positionV relativeFrom="paragraph">
                  <wp:posOffset>5592445</wp:posOffset>
                </wp:positionV>
                <wp:extent cx="4709795" cy="2573020"/>
                <wp:effectExtent l="0" t="0" r="0" b="0"/>
                <wp:wrapTight wrapText="bothSides">
                  <wp:wrapPolygon edited="0">
                    <wp:start x="0" y="0"/>
                    <wp:lineTo x="0" y="21429"/>
                    <wp:lineTo x="21492" y="21429"/>
                    <wp:lineTo x="21492" y="0"/>
                    <wp:lineTo x="0" y="0"/>
                  </wp:wrapPolygon>
                </wp:wrapTight>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2573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312" w:type="dxa"/>
                              <w:tblLayout w:type="fixed"/>
                              <w:tblLook w:val="00A0" w:firstRow="1" w:lastRow="0" w:firstColumn="1" w:lastColumn="0" w:noHBand="0" w:noVBand="0"/>
                            </w:tblPr>
                            <w:tblGrid>
                              <w:gridCol w:w="2104"/>
                              <w:gridCol w:w="5208"/>
                            </w:tblGrid>
                            <w:tr w:rsidR="00D7371E" w:rsidRPr="00CE570F" w14:paraId="74D9AA45" w14:textId="77777777" w:rsidTr="00345CAF">
                              <w:trPr>
                                <w:trHeight w:val="808"/>
                              </w:trPr>
                              <w:tc>
                                <w:tcPr>
                                  <w:tcW w:w="2104" w:type="dxa"/>
                                </w:tcPr>
                                <w:p w14:paraId="74D9AA43" w14:textId="55C76297" w:rsidR="00D7371E" w:rsidRPr="00CE570F" w:rsidRDefault="00D7371E" w:rsidP="00894218">
                                  <w:pPr>
                                    <w:rPr>
                                      <w:rFonts w:ascii="Arial" w:hAnsi="Arial"/>
                                    </w:rPr>
                                  </w:pPr>
                                  <w:r w:rsidRPr="00CE570F">
                                    <w:rPr>
                                      <w:rFonts w:ascii="Arial" w:hAnsi="Arial"/>
                                      <w:b/>
                                    </w:rPr>
                                    <w:t>Content</w:t>
                                  </w:r>
                                  <w:r>
                                    <w:rPr>
                                      <w:rFonts w:ascii="Arial" w:hAnsi="Arial"/>
                                    </w:rPr>
                                    <w:t>:</w:t>
                                  </w:r>
                                </w:p>
                              </w:tc>
                              <w:tc>
                                <w:tcPr>
                                  <w:tcW w:w="5208" w:type="dxa"/>
                                </w:tcPr>
                                <w:p w14:paraId="4EF9888F" w14:textId="77777777" w:rsidR="00D7371E" w:rsidRDefault="00F52CF5" w:rsidP="00F52CF5">
                                  <w:pPr>
                                    <w:rPr>
                                      <w:rFonts w:ascii="Arial" w:hAnsi="Arial"/>
                                    </w:rPr>
                                  </w:pPr>
                                  <w:r>
                                    <w:rPr>
                                      <w:rFonts w:ascii="Arial" w:hAnsi="Arial"/>
                                    </w:rPr>
                                    <w:t xml:space="preserve">Parents and staff will learn about the ELA </w:t>
                                  </w:r>
                                  <w:proofErr w:type="spellStart"/>
                                  <w:r>
                                    <w:rPr>
                                      <w:rFonts w:ascii="Arial" w:hAnsi="Arial"/>
                                    </w:rPr>
                                    <w:t>PlayCards</w:t>
                                  </w:r>
                                  <w:proofErr w:type="spellEnd"/>
                                  <w:r>
                                    <w:rPr>
                                      <w:rFonts w:ascii="Arial" w:hAnsi="Arial"/>
                                    </w:rPr>
                                    <w:t xml:space="preserve"> for Learning. Parents and staff will also learn about the Readiness Domains and how parents can be aware of these developmental skills in the home</w:t>
                                  </w:r>
                                </w:p>
                                <w:p w14:paraId="74D9AA44" w14:textId="6A2956F3" w:rsidR="000320D3" w:rsidRPr="00CE570F" w:rsidRDefault="000320D3" w:rsidP="00F52CF5">
                                  <w:pPr>
                                    <w:rPr>
                                      <w:rFonts w:ascii="Arial" w:hAnsi="Arial"/>
                                    </w:rPr>
                                  </w:pPr>
                                </w:p>
                              </w:tc>
                            </w:tr>
                            <w:tr w:rsidR="00D7371E" w:rsidRPr="00CE570F" w14:paraId="74D9AA4D" w14:textId="77777777" w:rsidTr="00345CAF">
                              <w:trPr>
                                <w:trHeight w:val="810"/>
                              </w:trPr>
                              <w:tc>
                                <w:tcPr>
                                  <w:tcW w:w="2104" w:type="dxa"/>
                                </w:tcPr>
                                <w:p w14:paraId="74D9AA49" w14:textId="5C702847" w:rsidR="00D7371E" w:rsidRPr="00CE570F" w:rsidRDefault="00D7371E" w:rsidP="00894218">
                                  <w:pPr>
                                    <w:rPr>
                                      <w:rFonts w:ascii="Arial" w:hAnsi="Arial"/>
                                    </w:rPr>
                                  </w:pPr>
                                  <w:r w:rsidRPr="00CE570F">
                                    <w:rPr>
                                      <w:rFonts w:ascii="Arial" w:hAnsi="Arial"/>
                                      <w:b/>
                                    </w:rPr>
                                    <w:t>Approximate Time Frame</w:t>
                                  </w:r>
                                  <w:r w:rsidRPr="00CE570F">
                                    <w:rPr>
                                      <w:rFonts w:ascii="Arial" w:hAnsi="Arial"/>
                                    </w:rPr>
                                    <w:t xml:space="preserve">: </w:t>
                                  </w:r>
                                </w:p>
                              </w:tc>
                              <w:tc>
                                <w:tcPr>
                                  <w:tcW w:w="5208" w:type="dxa"/>
                                </w:tcPr>
                                <w:p w14:paraId="74D9AA4A" w14:textId="7677AA75" w:rsidR="00D7371E" w:rsidRPr="00CE570F" w:rsidRDefault="000320D3" w:rsidP="00894218">
                                  <w:pPr>
                                    <w:rPr>
                                      <w:rFonts w:ascii="Arial" w:hAnsi="Arial"/>
                                    </w:rPr>
                                  </w:pPr>
                                  <w:r>
                                    <w:rPr>
                                      <w:rFonts w:ascii="Arial" w:hAnsi="Arial"/>
                                    </w:rPr>
                                    <w:t>60 min</w:t>
                                  </w:r>
                                </w:p>
                              </w:tc>
                            </w:tr>
                            <w:tr w:rsidR="00D7371E" w:rsidRPr="00CE570F" w14:paraId="74D9AA52" w14:textId="77777777" w:rsidTr="00345CAF">
                              <w:trPr>
                                <w:trHeight w:val="810"/>
                              </w:trPr>
                              <w:tc>
                                <w:tcPr>
                                  <w:tcW w:w="2104" w:type="dxa"/>
                                </w:tcPr>
                                <w:p w14:paraId="74D9AA4E" w14:textId="1F8647A5" w:rsidR="00D7371E" w:rsidRPr="00CE570F" w:rsidRDefault="00D7371E" w:rsidP="00894218">
                                  <w:pPr>
                                    <w:rPr>
                                      <w:rFonts w:ascii="Arial" w:hAnsi="Arial"/>
                                      <w:b/>
                                    </w:rPr>
                                  </w:pPr>
                                  <w:r>
                                    <w:rPr>
                                      <w:rFonts w:ascii="Arial" w:hAnsi="Arial"/>
                                      <w:b/>
                                    </w:rPr>
                                    <w:t>Suggested Audience:</w:t>
                                  </w:r>
                                </w:p>
                              </w:tc>
                              <w:tc>
                                <w:tcPr>
                                  <w:tcW w:w="5208" w:type="dxa"/>
                                </w:tcPr>
                                <w:p w14:paraId="74D9AA4F" w14:textId="4CAF1038" w:rsidR="00D7371E" w:rsidRDefault="000320D3" w:rsidP="001945AC">
                                  <w:pPr>
                                    <w:rPr>
                                      <w:rFonts w:ascii="Arial" w:hAnsi="Arial"/>
                                    </w:rPr>
                                  </w:pPr>
                                  <w:r>
                                    <w:rPr>
                                      <w:rFonts w:ascii="Arial" w:hAnsi="Arial"/>
                                    </w:rPr>
                                    <w:t>Parents/Families</w:t>
                                  </w:r>
                                  <w:r w:rsidR="006E02F6">
                                    <w:rPr>
                                      <w:rFonts w:ascii="Arial" w:hAnsi="Arial"/>
                                    </w:rPr>
                                    <w:t xml:space="preserve"> of K-8</w:t>
                                  </w:r>
                                  <w:r w:rsidR="006E02F6" w:rsidRPr="006E02F6">
                                    <w:rPr>
                                      <w:rFonts w:ascii="Arial" w:hAnsi="Arial"/>
                                      <w:vertAlign w:val="superscript"/>
                                    </w:rPr>
                                    <w:t>th</w:t>
                                  </w:r>
                                  <w:r w:rsidR="006E02F6">
                                    <w:rPr>
                                      <w:rFonts w:ascii="Arial" w:hAnsi="Arial"/>
                                    </w:rPr>
                                    <w:t xml:space="preserve"> grade students</w:t>
                                  </w:r>
                                </w:p>
                              </w:tc>
                            </w:tr>
                          </w:tbl>
                          <w:p w14:paraId="74D9AA53" w14:textId="77777777" w:rsidR="00D7371E" w:rsidRPr="00080C98" w:rsidRDefault="00D7371E" w:rsidP="00894218">
                            <w:pPr>
                              <w:rPr>
                                <w:rFonts w:ascii="Arial" w:hAnsi="Ari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D9A9FE" id="Text Box 8" o:spid="_x0000_s1027" type="#_x0000_t202" style="position:absolute;margin-left:0;margin-top:440.35pt;width:370.85pt;height:20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" stroked="f">
                <v:textbox>
                  <w:txbxContent>
                    <w:tbl>
                      <w:tblPr>
                        <w:tblW w:w="7312" w:type="dxa"/>
                        <w:tblLayout w:type="fixed"/>
                        <w:tblLook w:val="00A0" w:firstRow="1" w:lastRow="0" w:firstColumn="1" w:lastColumn="0" w:noHBand="0" w:noVBand="0"/>
                      </w:tblPr>
                      <w:tblGrid>
                        <w:gridCol w:w="2104"/>
                        <w:gridCol w:w="5208"/>
                      </w:tblGrid>
                      <w:tr w:rsidR="00D7371E" w:rsidRPr="00CE570F" w14:paraId="74D9AA45" w14:textId="77777777" w:rsidTr="00345CAF">
                        <w:trPr>
                          <w:trHeight w:val="808"/>
                        </w:trPr>
                        <w:tc>
                          <w:tcPr>
                            <w:tcW w:w="2104" w:type="dxa"/>
                          </w:tcPr>
                          <w:p w14:paraId="74D9AA43" w14:textId="55C76297" w:rsidR="00D7371E" w:rsidRPr="00CE570F" w:rsidRDefault="00D7371E" w:rsidP="00894218">
                            <w:pPr>
                              <w:rPr>
                                <w:rFonts w:ascii="Arial" w:hAnsi="Arial"/>
                              </w:rPr>
                            </w:pPr>
                            <w:r w:rsidRPr="00CE570F">
                              <w:rPr>
                                <w:rFonts w:ascii="Arial" w:hAnsi="Arial"/>
                                <w:b/>
                              </w:rPr>
                              <w:t>Content</w:t>
                            </w:r>
                            <w:r>
                              <w:rPr>
                                <w:rFonts w:ascii="Arial" w:hAnsi="Arial"/>
                              </w:rPr>
                              <w:t>:</w:t>
                            </w:r>
                          </w:p>
                        </w:tc>
                        <w:tc>
                          <w:tcPr>
                            <w:tcW w:w="5208" w:type="dxa"/>
                          </w:tcPr>
                          <w:p w14:paraId="4EF9888F" w14:textId="77777777" w:rsidR="00D7371E" w:rsidRDefault="00F52CF5" w:rsidP="00F52CF5">
                            <w:pPr>
                              <w:rPr>
                                <w:rFonts w:ascii="Arial" w:hAnsi="Arial"/>
                              </w:rPr>
                            </w:pPr>
                            <w:r>
                              <w:rPr>
                                <w:rFonts w:ascii="Arial" w:hAnsi="Arial"/>
                              </w:rPr>
                              <w:t xml:space="preserve">Parents and staff will learn about the ELA </w:t>
                            </w:r>
                            <w:proofErr w:type="spellStart"/>
                            <w:r>
                              <w:rPr>
                                <w:rFonts w:ascii="Arial" w:hAnsi="Arial"/>
                              </w:rPr>
                              <w:t>PlayCards</w:t>
                            </w:r>
                            <w:proofErr w:type="spellEnd"/>
                            <w:r>
                              <w:rPr>
                                <w:rFonts w:ascii="Arial" w:hAnsi="Arial"/>
                              </w:rPr>
                              <w:t xml:space="preserve"> for Learning. Parents and staff will also learn about the Readiness Domains and how parents can be aware of these developmental skills in the home</w:t>
                            </w:r>
                          </w:p>
                          <w:p w14:paraId="74D9AA44" w14:textId="6A2956F3" w:rsidR="000320D3" w:rsidRPr="00CE570F" w:rsidRDefault="000320D3" w:rsidP="00F52CF5">
                            <w:pPr>
                              <w:rPr>
                                <w:rFonts w:ascii="Arial" w:hAnsi="Arial"/>
                              </w:rPr>
                            </w:pPr>
                          </w:p>
                        </w:tc>
                      </w:tr>
                      <w:tr w:rsidR="00D7371E" w:rsidRPr="00CE570F" w14:paraId="74D9AA4D" w14:textId="77777777" w:rsidTr="00345CAF">
                        <w:trPr>
                          <w:trHeight w:val="810"/>
                        </w:trPr>
                        <w:tc>
                          <w:tcPr>
                            <w:tcW w:w="2104" w:type="dxa"/>
                          </w:tcPr>
                          <w:p w14:paraId="74D9AA49" w14:textId="5C702847" w:rsidR="00D7371E" w:rsidRPr="00CE570F" w:rsidRDefault="00D7371E" w:rsidP="00894218">
                            <w:pPr>
                              <w:rPr>
                                <w:rFonts w:ascii="Arial" w:hAnsi="Arial"/>
                              </w:rPr>
                            </w:pPr>
                            <w:r w:rsidRPr="00CE570F">
                              <w:rPr>
                                <w:rFonts w:ascii="Arial" w:hAnsi="Arial"/>
                                <w:b/>
                              </w:rPr>
                              <w:t>Approximate Time Frame</w:t>
                            </w:r>
                            <w:r w:rsidRPr="00CE570F">
                              <w:rPr>
                                <w:rFonts w:ascii="Arial" w:hAnsi="Arial"/>
                              </w:rPr>
                              <w:t xml:space="preserve">: </w:t>
                            </w:r>
                          </w:p>
                        </w:tc>
                        <w:tc>
                          <w:tcPr>
                            <w:tcW w:w="5208" w:type="dxa"/>
                          </w:tcPr>
                          <w:p w14:paraId="74D9AA4A" w14:textId="7677AA75" w:rsidR="00D7371E" w:rsidRPr="00CE570F" w:rsidRDefault="000320D3" w:rsidP="00894218">
                            <w:pPr>
                              <w:rPr>
                                <w:rFonts w:ascii="Arial" w:hAnsi="Arial"/>
                              </w:rPr>
                            </w:pPr>
                            <w:r>
                              <w:rPr>
                                <w:rFonts w:ascii="Arial" w:hAnsi="Arial"/>
                              </w:rPr>
                              <w:t>60 min</w:t>
                            </w:r>
                          </w:p>
                        </w:tc>
                      </w:tr>
                      <w:tr w:rsidR="00D7371E" w:rsidRPr="00CE570F" w14:paraId="74D9AA52" w14:textId="77777777" w:rsidTr="00345CAF">
                        <w:trPr>
                          <w:trHeight w:val="810"/>
                        </w:trPr>
                        <w:tc>
                          <w:tcPr>
                            <w:tcW w:w="2104" w:type="dxa"/>
                          </w:tcPr>
                          <w:p w14:paraId="74D9AA4E" w14:textId="1F8647A5" w:rsidR="00D7371E" w:rsidRPr="00CE570F" w:rsidRDefault="00D7371E" w:rsidP="00894218">
                            <w:pPr>
                              <w:rPr>
                                <w:rFonts w:ascii="Arial" w:hAnsi="Arial"/>
                                <w:b/>
                              </w:rPr>
                            </w:pPr>
                            <w:r>
                              <w:rPr>
                                <w:rFonts w:ascii="Arial" w:hAnsi="Arial"/>
                                <w:b/>
                              </w:rPr>
                              <w:t>Suggested Audience:</w:t>
                            </w:r>
                          </w:p>
                        </w:tc>
                        <w:tc>
                          <w:tcPr>
                            <w:tcW w:w="5208" w:type="dxa"/>
                          </w:tcPr>
                          <w:p w14:paraId="74D9AA4F" w14:textId="4CAF1038" w:rsidR="00D7371E" w:rsidRDefault="000320D3" w:rsidP="001945AC">
                            <w:pPr>
                              <w:rPr>
                                <w:rFonts w:ascii="Arial" w:hAnsi="Arial"/>
                              </w:rPr>
                            </w:pPr>
                            <w:r>
                              <w:rPr>
                                <w:rFonts w:ascii="Arial" w:hAnsi="Arial"/>
                              </w:rPr>
                              <w:t>Parents/Families</w:t>
                            </w:r>
                            <w:r w:rsidR="006E02F6">
                              <w:rPr>
                                <w:rFonts w:ascii="Arial" w:hAnsi="Arial"/>
                              </w:rPr>
                              <w:t xml:space="preserve"> of K-8</w:t>
                            </w:r>
                            <w:r w:rsidR="006E02F6" w:rsidRPr="006E02F6">
                              <w:rPr>
                                <w:rFonts w:ascii="Arial" w:hAnsi="Arial"/>
                                <w:vertAlign w:val="superscript"/>
                              </w:rPr>
                              <w:t>th</w:t>
                            </w:r>
                            <w:r w:rsidR="006E02F6">
                              <w:rPr>
                                <w:rFonts w:ascii="Arial" w:hAnsi="Arial"/>
                              </w:rPr>
                              <w:t xml:space="preserve"> grade students</w:t>
                            </w:r>
                          </w:p>
                        </w:tc>
                      </w:tr>
                    </w:tbl>
                    <w:p w14:paraId="74D9AA53" w14:textId="77777777" w:rsidR="00D7371E" w:rsidRPr="00080C98" w:rsidRDefault="00D7371E" w:rsidP="00894218">
                      <w:pPr>
                        <w:rPr>
                          <w:rFonts w:ascii="Arial" w:hAnsi="Arial"/>
                        </w:rPr>
                      </w:pPr>
                    </w:p>
                  </w:txbxContent>
                </v:textbox>
                <w10:wrap type="tight" anchorx="margin"/>
              </v:shape>
            </w:pict>
          </mc:Fallback>
        </mc:AlternateContent>
      </w:r>
    </w:p>
    <w:p w14:paraId="123FA3BB" w14:textId="3E3E9B2E" w:rsidR="00D7371E" w:rsidRDefault="00D7371E" w:rsidP="00AB11BE">
      <w:pPr>
        <w:spacing w:before="120" w:after="120"/>
        <w:rPr>
          <w:rFonts w:ascii="Arial" w:hAnsi="Arial"/>
          <w:b/>
        </w:rPr>
        <w:sectPr w:rsidR="00D7371E" w:rsidSect="00AB11BE">
          <w:pgSz w:w="12240" w:h="15840" w:code="1"/>
          <w:pgMar w:top="720" w:right="720" w:bottom="720" w:left="720" w:header="720" w:footer="720" w:gutter="0"/>
          <w:cols w:space="720"/>
          <w:docGrid w:linePitch="326"/>
        </w:sectPr>
      </w:pPr>
    </w:p>
    <w:p w14:paraId="056D486C" w14:textId="07DD671F" w:rsidR="00D7371E" w:rsidRDefault="00D7371E"/>
    <w:tbl>
      <w:tblPr>
        <w:tblStyle w:val="LightList"/>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861"/>
        <w:gridCol w:w="5580"/>
      </w:tblGrid>
      <w:tr w:rsidR="00D7371E" w14:paraId="557C032A" w14:textId="77777777" w:rsidTr="005D1A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47" w:type="dxa"/>
            <w:vAlign w:val="center"/>
          </w:tcPr>
          <w:p w14:paraId="4C80058A" w14:textId="77777777" w:rsidR="00D7371E" w:rsidRDefault="00D7371E" w:rsidP="00D7371E">
            <w:pPr>
              <w:spacing w:before="120" w:after="120"/>
              <w:jc w:val="center"/>
              <w:rPr>
                <w:rFonts w:ascii="Arial" w:hAnsi="Arial"/>
              </w:rPr>
            </w:pPr>
            <w:r w:rsidRPr="001263B9">
              <w:rPr>
                <w:rFonts w:ascii="Arial" w:hAnsi="Arial"/>
                <w:sz w:val="22"/>
              </w:rPr>
              <w:t xml:space="preserve">Slide </w:t>
            </w:r>
          </w:p>
        </w:tc>
        <w:tc>
          <w:tcPr>
            <w:tcW w:w="3861" w:type="dxa"/>
            <w:vAlign w:val="center"/>
          </w:tcPr>
          <w:p w14:paraId="666162B6" w14:textId="77777777" w:rsidR="00D7371E" w:rsidRDefault="00D7371E" w:rsidP="00D737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rPr>
            </w:pPr>
            <w:r>
              <w:rPr>
                <w:rFonts w:ascii="Arial" w:hAnsi="Arial"/>
              </w:rPr>
              <w:t>Slide View</w:t>
            </w:r>
          </w:p>
        </w:tc>
        <w:tc>
          <w:tcPr>
            <w:tcW w:w="5580" w:type="dxa"/>
            <w:vAlign w:val="center"/>
          </w:tcPr>
          <w:p w14:paraId="4114C951" w14:textId="77777777" w:rsidR="00D7371E" w:rsidRDefault="00D7371E" w:rsidP="00D737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rPr>
            </w:pPr>
            <w:r>
              <w:rPr>
                <w:rFonts w:ascii="Arial" w:hAnsi="Arial"/>
              </w:rPr>
              <w:t>Presenter’s Text</w:t>
            </w:r>
          </w:p>
        </w:tc>
      </w:tr>
      <w:tr w:rsidR="00D7371E" w14:paraId="2B3D6596"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Borders>
              <w:top w:val="none" w:sz="0" w:space="0" w:color="auto"/>
              <w:left w:val="none" w:sz="0" w:space="0" w:color="auto"/>
              <w:bottom w:val="none" w:sz="0" w:space="0" w:color="auto"/>
            </w:tcBorders>
            <w:vAlign w:val="center"/>
          </w:tcPr>
          <w:p w14:paraId="11923AD4" w14:textId="2A7F2C93" w:rsidR="00D7371E" w:rsidRDefault="00D7371E" w:rsidP="00D7371E">
            <w:pPr>
              <w:spacing w:before="120" w:after="120"/>
              <w:jc w:val="center"/>
              <w:rPr>
                <w:rFonts w:ascii="Arial" w:hAnsi="Arial"/>
              </w:rPr>
            </w:pPr>
            <w:r>
              <w:rPr>
                <w:rFonts w:ascii="Arial" w:hAnsi="Arial"/>
              </w:rPr>
              <w:t>1</w:t>
            </w:r>
          </w:p>
        </w:tc>
        <w:tc>
          <w:tcPr>
            <w:tcW w:w="3861" w:type="dxa"/>
            <w:tcBorders>
              <w:top w:val="none" w:sz="0" w:space="0" w:color="auto"/>
              <w:bottom w:val="none" w:sz="0" w:space="0" w:color="auto"/>
            </w:tcBorders>
          </w:tcPr>
          <w:p w14:paraId="31E77EF4" w14:textId="44BFD55F" w:rsidR="00D7371E" w:rsidRDefault="006448C7" w:rsidP="00D00915">
            <w:pPr>
              <w:tabs>
                <w:tab w:val="left" w:pos="132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Pr>
                <w:noProof/>
              </w:rPr>
              <w:drawing>
                <wp:inline distT="0" distB="0" distL="0" distR="0" wp14:anchorId="0E696812" wp14:editId="7CCA23BF">
                  <wp:extent cx="2314575" cy="1301750"/>
                  <wp:effectExtent l="0" t="0" r="9525"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314575" cy="1301750"/>
                          </a:xfrm>
                          <a:prstGeom prst="rect">
                            <a:avLst/>
                          </a:prstGeom>
                        </pic:spPr>
                      </pic:pic>
                    </a:graphicData>
                  </a:graphic>
                </wp:inline>
              </w:drawing>
            </w:r>
            <w:r w:rsidR="00F52CF5" w:rsidRPr="00F52CF5">
              <w:rPr>
                <w:rFonts w:ascii="Arial" w:hAnsi="Arial"/>
              </w:rPr>
              <w:t xml:space="preserve"> </w:t>
            </w:r>
          </w:p>
        </w:tc>
        <w:tc>
          <w:tcPr>
            <w:tcW w:w="5580" w:type="dxa"/>
            <w:tcBorders>
              <w:top w:val="none" w:sz="0" w:space="0" w:color="auto"/>
              <w:bottom w:val="none" w:sz="0" w:space="0" w:color="auto"/>
              <w:right w:val="none" w:sz="0" w:space="0" w:color="auto"/>
            </w:tcBorders>
          </w:tcPr>
          <w:p w14:paraId="20C3909B" w14:textId="1593E96E" w:rsidR="00F52CF5" w:rsidRPr="00F52CF5" w:rsidRDefault="00F52CF5"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Welcome and introductions</w:t>
            </w:r>
          </w:p>
          <w:p w14:paraId="7CF056C3" w14:textId="25BC9DE7" w:rsidR="009C2B0C" w:rsidRPr="009C2B0C" w:rsidRDefault="009C2B0C" w:rsidP="009C2B0C">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p>
        </w:tc>
      </w:tr>
      <w:tr w:rsidR="00D7371E" w14:paraId="54F2F339"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6D6EF0CC" w14:textId="5B45DACC" w:rsidR="00D7371E" w:rsidRDefault="00D7371E" w:rsidP="00D7371E">
            <w:pPr>
              <w:spacing w:before="120" w:after="120"/>
              <w:jc w:val="center"/>
              <w:rPr>
                <w:rFonts w:ascii="Arial" w:hAnsi="Arial"/>
              </w:rPr>
            </w:pPr>
            <w:r>
              <w:rPr>
                <w:rFonts w:ascii="Arial" w:hAnsi="Arial"/>
              </w:rPr>
              <w:t>2</w:t>
            </w:r>
          </w:p>
        </w:tc>
        <w:tc>
          <w:tcPr>
            <w:tcW w:w="3861" w:type="dxa"/>
          </w:tcPr>
          <w:p w14:paraId="5418C2FC" w14:textId="41AFBAF7" w:rsidR="00D7371E" w:rsidRDefault="00F52CF5" w:rsidP="00F52CF5">
            <w:pPr>
              <w:tabs>
                <w:tab w:val="left" w:pos="2340"/>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ab/>
            </w:r>
            <w:r w:rsidRPr="00F52CF5">
              <w:rPr>
                <w:rFonts w:ascii="Arial" w:hAnsi="Arial"/>
                <w:noProof/>
              </w:rPr>
              <w:drawing>
                <wp:inline distT="0" distB="0" distL="0" distR="0" wp14:anchorId="0DA45CEA" wp14:editId="758D45E9">
                  <wp:extent cx="2314575" cy="130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14575" cy="1301750"/>
                          </a:xfrm>
                          <a:prstGeom prst="rect">
                            <a:avLst/>
                          </a:prstGeom>
                        </pic:spPr>
                      </pic:pic>
                    </a:graphicData>
                  </a:graphic>
                </wp:inline>
              </w:drawing>
            </w:r>
          </w:p>
        </w:tc>
        <w:tc>
          <w:tcPr>
            <w:tcW w:w="5580" w:type="dxa"/>
          </w:tcPr>
          <w:p w14:paraId="6C60B454" w14:textId="2143AFC6" w:rsidR="00631BA2" w:rsidRPr="009C2B0C" w:rsidRDefault="000320D3" w:rsidP="0033193A">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Read objectives</w:t>
            </w:r>
          </w:p>
        </w:tc>
      </w:tr>
      <w:tr w:rsidR="00D7371E" w14:paraId="676CA190"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Borders>
              <w:top w:val="none" w:sz="0" w:space="0" w:color="auto"/>
              <w:left w:val="none" w:sz="0" w:space="0" w:color="auto"/>
              <w:bottom w:val="none" w:sz="0" w:space="0" w:color="auto"/>
            </w:tcBorders>
            <w:vAlign w:val="center"/>
          </w:tcPr>
          <w:p w14:paraId="0769C387" w14:textId="77777777" w:rsidR="00D7371E" w:rsidRDefault="00D7371E" w:rsidP="00D7371E">
            <w:pPr>
              <w:spacing w:before="120" w:after="120"/>
              <w:jc w:val="center"/>
              <w:rPr>
                <w:rFonts w:ascii="Arial" w:hAnsi="Arial"/>
              </w:rPr>
            </w:pPr>
            <w:r>
              <w:rPr>
                <w:rFonts w:ascii="Arial" w:hAnsi="Arial"/>
              </w:rPr>
              <w:t>3</w:t>
            </w:r>
          </w:p>
        </w:tc>
        <w:tc>
          <w:tcPr>
            <w:tcW w:w="3861" w:type="dxa"/>
            <w:tcBorders>
              <w:top w:val="none" w:sz="0" w:space="0" w:color="auto"/>
              <w:bottom w:val="none" w:sz="0" w:space="0" w:color="auto"/>
            </w:tcBorders>
          </w:tcPr>
          <w:p w14:paraId="7F7EC225" w14:textId="06BB1132" w:rsidR="00D7371E" w:rsidRDefault="00F52CF5"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noProof/>
              </w:rPr>
              <w:drawing>
                <wp:inline distT="0" distB="0" distL="0" distR="0" wp14:anchorId="518F5174" wp14:editId="0234A204">
                  <wp:extent cx="2314575" cy="1301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14575" cy="1301750"/>
                          </a:xfrm>
                          <a:prstGeom prst="rect">
                            <a:avLst/>
                          </a:prstGeom>
                        </pic:spPr>
                      </pic:pic>
                    </a:graphicData>
                  </a:graphic>
                </wp:inline>
              </w:drawing>
            </w:r>
          </w:p>
        </w:tc>
        <w:tc>
          <w:tcPr>
            <w:tcW w:w="5580" w:type="dxa"/>
            <w:tcBorders>
              <w:top w:val="none" w:sz="0" w:space="0" w:color="auto"/>
              <w:bottom w:val="none" w:sz="0" w:space="0" w:color="auto"/>
              <w:right w:val="none" w:sz="0" w:space="0" w:color="auto"/>
            </w:tcBorders>
          </w:tcPr>
          <w:p w14:paraId="317C9D34" w14:textId="59815E3F" w:rsidR="00F52CF5" w:rsidRPr="00F52CF5" w:rsidRDefault="000320D3"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Think about </w:t>
            </w:r>
            <w:r w:rsidR="00F52CF5" w:rsidRPr="00F52CF5">
              <w:rPr>
                <w:rFonts w:ascii="Arial" w:hAnsi="Arial"/>
              </w:rPr>
              <w:t>2-3 skills or characteristics you child ne</w:t>
            </w:r>
            <w:r>
              <w:rPr>
                <w:rFonts w:ascii="Arial" w:hAnsi="Arial"/>
              </w:rPr>
              <w:t>eds to be successful in school? (wait time)</w:t>
            </w:r>
          </w:p>
          <w:p w14:paraId="79B520CD" w14:textId="77777777" w:rsidR="000320D3" w:rsidRDefault="00F52CF5"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 xml:space="preserve">Please type </w:t>
            </w:r>
            <w:r w:rsidR="000320D3">
              <w:rPr>
                <w:rFonts w:ascii="Arial" w:hAnsi="Arial"/>
              </w:rPr>
              <w:t xml:space="preserve">those skills </w:t>
            </w:r>
            <w:r w:rsidRPr="00F52CF5">
              <w:rPr>
                <w:rFonts w:ascii="Arial" w:hAnsi="Arial"/>
              </w:rPr>
              <w:t>in the chat box. ​</w:t>
            </w:r>
            <w:r w:rsidRPr="00F52CF5">
              <w:rPr>
                <w:rFonts w:ascii="Arial" w:hAnsi="Arial"/>
              </w:rPr>
              <w:br/>
            </w:r>
          </w:p>
          <w:p w14:paraId="7D3FAD71" w14:textId="1C8371E5" w:rsidR="00F52CF5" w:rsidRPr="00F52CF5" w:rsidRDefault="00F52CF5"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You may have thought of an idea similar to the ones on the screen, or not. Feel free to type in one skill/characteristic from the slide or type another skill. There is no wrong or right response here. ​</w:t>
            </w:r>
          </w:p>
          <w:p w14:paraId="0EEDC615" w14:textId="3DE6CF7A" w:rsidR="00F52CF5" w:rsidRPr="00F52CF5" w:rsidRDefault="000320D3"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(take a moment to read out some of the skills)</w:t>
            </w:r>
          </w:p>
          <w:p w14:paraId="522EC5F1" w14:textId="5AB24952" w:rsidR="003E21A8" w:rsidRPr="00631BA2" w:rsidRDefault="00F52CF5" w:rsidP="000320D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w:t>
            </w:r>
          </w:p>
        </w:tc>
      </w:tr>
      <w:tr w:rsidR="00D7371E" w14:paraId="0B6DCDEA"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4D7F0A8C" w14:textId="77777777" w:rsidR="00D7371E" w:rsidRDefault="00D7371E" w:rsidP="00D7371E">
            <w:pPr>
              <w:spacing w:before="120" w:after="120"/>
              <w:jc w:val="center"/>
              <w:rPr>
                <w:rFonts w:ascii="Arial" w:hAnsi="Arial"/>
              </w:rPr>
            </w:pPr>
            <w:r>
              <w:rPr>
                <w:rFonts w:ascii="Arial" w:hAnsi="Arial"/>
              </w:rPr>
              <w:t>4</w:t>
            </w:r>
          </w:p>
        </w:tc>
        <w:tc>
          <w:tcPr>
            <w:tcW w:w="3861" w:type="dxa"/>
          </w:tcPr>
          <w:p w14:paraId="1DC472A8" w14:textId="7B3C0670" w:rsidR="00D7371E" w:rsidRDefault="00F52CF5"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noProof/>
              </w:rPr>
              <w:drawing>
                <wp:inline distT="0" distB="0" distL="0" distR="0" wp14:anchorId="48CFE49B" wp14:editId="6A81FA21">
                  <wp:extent cx="2314575" cy="1301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14575" cy="1301750"/>
                          </a:xfrm>
                          <a:prstGeom prst="rect">
                            <a:avLst/>
                          </a:prstGeom>
                        </pic:spPr>
                      </pic:pic>
                    </a:graphicData>
                  </a:graphic>
                </wp:inline>
              </w:drawing>
            </w:r>
          </w:p>
        </w:tc>
        <w:tc>
          <w:tcPr>
            <w:tcW w:w="5580" w:type="dxa"/>
          </w:tcPr>
          <w:p w14:paraId="0478469F"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In the previous slide, you shared the skills you feel are needed for success in school.  ​</w:t>
            </w:r>
          </w:p>
          <w:p w14:paraId="1539EC8C"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Here we have a slide that shows the 5 different areas of kindergarten readiness that researchers have found to be critical for school success. ​</w:t>
            </w:r>
          </w:p>
          <w:p w14:paraId="6A3485D5"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Now you might be thinking to yourself, Kindergarten? but my child is no longer in kindergarten.  ​</w:t>
            </w:r>
          </w:p>
          <w:p w14:paraId="06995646" w14:textId="7E967341"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xml:space="preserve">But let’s </w:t>
            </w:r>
            <w:proofErr w:type="gramStart"/>
            <w:r w:rsidRPr="00F52CF5">
              <w:rPr>
                <w:rFonts w:ascii="Arial" w:hAnsi="Arial"/>
              </w:rPr>
              <w:t>take a look</w:t>
            </w:r>
            <w:proofErr w:type="gramEnd"/>
            <w:r w:rsidRPr="00F52CF5">
              <w:rPr>
                <w:rFonts w:ascii="Arial" w:hAnsi="Arial"/>
              </w:rPr>
              <w:t xml:space="preserve"> at what these different skill areas are and how they actually relate to </w:t>
            </w:r>
            <w:r w:rsidRPr="00F52CF5">
              <w:rPr>
                <w:rFonts w:ascii="Arial" w:hAnsi="Arial"/>
                <w:i/>
                <w:iCs/>
              </w:rPr>
              <w:t>all</w:t>
            </w:r>
            <w:r w:rsidR="00D61E94">
              <w:rPr>
                <w:rFonts w:ascii="Arial" w:hAnsi="Arial"/>
              </w:rPr>
              <w:t> our students-whether elementary, middle or high school.</w:t>
            </w:r>
          </w:p>
          <w:p w14:paraId="723C7954" w14:textId="4A471DDC"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lastRenderedPageBreak/>
              <w:t xml:space="preserve">I noticed in the chat some of you wrote skills </w:t>
            </w:r>
            <w:r w:rsidR="000320D3">
              <w:rPr>
                <w:rFonts w:ascii="Arial" w:hAnsi="Arial"/>
              </w:rPr>
              <w:t>related to the domai</w:t>
            </w:r>
            <w:r w:rsidRPr="00F52CF5">
              <w:rPr>
                <w:rFonts w:ascii="Arial" w:hAnsi="Arial"/>
              </w:rPr>
              <w:t>n of </w:t>
            </w:r>
            <w:r w:rsidRPr="00F52CF5">
              <w:rPr>
                <w:rFonts w:ascii="Arial" w:hAnsi="Arial"/>
                <w:b/>
                <w:bCs/>
              </w:rPr>
              <w:t>Social Competence </w:t>
            </w:r>
            <w:r w:rsidRPr="00F52CF5">
              <w:rPr>
                <w:rFonts w:ascii="Arial" w:hAnsi="Arial"/>
              </w:rPr>
              <w:t>or the </w:t>
            </w:r>
            <w:r w:rsidRPr="00F52CF5">
              <w:rPr>
                <w:rFonts w:ascii="Arial" w:hAnsi="Arial"/>
                <w:i/>
                <w:iCs/>
              </w:rPr>
              <w:t>ability to get along with others and show respect. It also means the ability to express oneself appropriately according to social norms</w:t>
            </w:r>
            <w:r w:rsidRPr="00F52CF5">
              <w:rPr>
                <w:rFonts w:ascii="Arial" w:hAnsi="Arial"/>
              </w:rPr>
              <w:t>.  ​</w:t>
            </w:r>
          </w:p>
          <w:p w14:paraId="1507794A"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w:t>
            </w:r>
          </w:p>
          <w:p w14:paraId="4989371C" w14:textId="27272D8A" w:rsidR="00F52CF5" w:rsidRPr="00F52CF5" w:rsidRDefault="00F52CF5" w:rsidP="000320D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xml:space="preserve">I also noticed </w:t>
            </w:r>
            <w:r w:rsidR="000320D3">
              <w:rPr>
                <w:rFonts w:ascii="Arial" w:hAnsi="Arial"/>
              </w:rPr>
              <w:t>skills connected</w:t>
            </w:r>
            <w:r w:rsidRPr="00F52CF5">
              <w:rPr>
                <w:rFonts w:ascii="Arial" w:hAnsi="Arial"/>
              </w:rPr>
              <w:t xml:space="preserve"> to the domain/area of </w:t>
            </w:r>
            <w:r w:rsidRPr="00F52CF5">
              <w:rPr>
                <w:rFonts w:ascii="Arial" w:hAnsi="Arial"/>
                <w:b/>
                <w:bCs/>
              </w:rPr>
              <w:t>Emotional Maturity </w:t>
            </w:r>
            <w:r w:rsidRPr="00F52CF5">
              <w:rPr>
                <w:rFonts w:ascii="Arial" w:hAnsi="Arial"/>
              </w:rPr>
              <w:t>which refers to</w:t>
            </w:r>
            <w:r w:rsidRPr="00F52CF5">
              <w:rPr>
                <w:rFonts w:ascii="Arial" w:hAnsi="Arial"/>
                <w:i/>
                <w:iCs/>
              </w:rPr>
              <w:t> a balance between a child’s curiosity about the world, an eagerness to try new experiences, and some ability to reflect before acting.</w:t>
            </w:r>
            <w:r w:rsidRPr="00F52CF5">
              <w:rPr>
                <w:rFonts w:ascii="Arial" w:hAnsi="Arial"/>
              </w:rPr>
              <w:t> ​</w:t>
            </w:r>
          </w:p>
          <w:p w14:paraId="30140E35"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w:t>
            </w:r>
          </w:p>
          <w:p w14:paraId="0C71C35A"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b/>
                <w:bCs/>
              </w:rPr>
              <w:t>Physical Health and Wellbeing</w:t>
            </w:r>
            <w:r w:rsidRPr="00F52CF5">
              <w:rPr>
                <w:rFonts w:ascii="Arial" w:hAnsi="Arial"/>
              </w:rPr>
              <w:t> is another one of our measures for school readiness. It means that a child is physically fit and eats a healthy diet which allows them to go to school and focus on learning. Physical fitness also supports the brain development. In little ones we look at their ability to be coordinated, kick balls, grip a pencil properly. Physical fitness, hand-eye coordination, balance are also important in our older children too.  ​</w:t>
            </w:r>
          </w:p>
          <w:p w14:paraId="035FFABD"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w:t>
            </w:r>
          </w:p>
          <w:p w14:paraId="15B10093" w14:textId="36E6C825"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Others of you</w:t>
            </w:r>
            <w:r w:rsidR="000320D3">
              <w:rPr>
                <w:rFonts w:ascii="Arial" w:hAnsi="Arial"/>
              </w:rPr>
              <w:t xml:space="preserve"> wrote skills that connect to </w:t>
            </w:r>
            <w:r w:rsidR="000320D3" w:rsidRPr="000320D3">
              <w:rPr>
                <w:rFonts w:ascii="Arial" w:hAnsi="Arial"/>
                <w:b/>
              </w:rPr>
              <w:t>C</w:t>
            </w:r>
            <w:r w:rsidRPr="00F52CF5">
              <w:rPr>
                <w:rFonts w:ascii="Arial" w:hAnsi="Arial"/>
                <w:b/>
                <w:bCs/>
              </w:rPr>
              <w:t>ommunication</w:t>
            </w:r>
            <w:r w:rsidRPr="00F52CF5">
              <w:rPr>
                <w:rFonts w:ascii="Arial" w:hAnsi="Arial"/>
              </w:rPr>
              <w:t>- use of language to communicate one’s experiences, ideas, wishes, and feelings so they are understood. How nice would it be if a teenager said, “Mom, I had a rough day at school and need to be left alone for a bit.” A young child able to communicate a story and be understood by others. ​</w:t>
            </w:r>
          </w:p>
          <w:p w14:paraId="426FBDCD"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w:t>
            </w:r>
          </w:p>
          <w:p w14:paraId="1C1F8646" w14:textId="451388EC" w:rsidR="00F52CF5" w:rsidRPr="00F52CF5" w:rsidRDefault="00F52CF5" w:rsidP="000320D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And the fifth domain of school readiness that researchers have found predictive of school readiness and success is </w:t>
            </w:r>
            <w:r w:rsidRPr="00F52CF5">
              <w:rPr>
                <w:rFonts w:ascii="Arial" w:hAnsi="Arial"/>
                <w:b/>
                <w:bCs/>
              </w:rPr>
              <w:t>Language and Cognitive</w:t>
            </w:r>
            <w:r w:rsidRPr="00F52CF5">
              <w:rPr>
                <w:rFonts w:ascii="Arial" w:hAnsi="Arial"/>
              </w:rPr>
              <w:t> refers to vocabulary size and in kindergarten some key early literacy skills such as letter naming, ability to hear the sounds in words, and an interest in reading. We know the more interested all students are in reading the better they become at reading and developing a richer vocabulary that they can use when they communicate! ​</w:t>
            </w:r>
          </w:p>
          <w:p w14:paraId="006EE1E8"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lastRenderedPageBreak/>
              <w:t>Cognitive skills involve the ways in which children perceive, organize, and analyze information. These are foundational math skills that only develop and get more complex throughout school. ​</w:t>
            </w:r>
          </w:p>
          <w:p w14:paraId="38DD36C8"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w:t>
            </w:r>
          </w:p>
          <w:p w14:paraId="198B64A9" w14:textId="4526C9B6"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The studies have shown that children who enter kindergarten strong</w:t>
            </w:r>
            <w:r w:rsidR="000320D3">
              <w:rPr>
                <w:rFonts w:ascii="Arial" w:hAnsi="Arial"/>
              </w:rPr>
              <w:t> </w:t>
            </w:r>
            <w:r w:rsidRPr="00F52CF5">
              <w:rPr>
                <w:rFonts w:ascii="Arial" w:hAnsi="Arial"/>
              </w:rPr>
              <w:t>in these 5 areas will do well in 3rd grade standardized testing.​</w:t>
            </w:r>
          </w:p>
          <w:p w14:paraId="13A169B6" w14:textId="77777777"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And there is also research that shows children who do well in 3rd grade are more likely to do well in future grades and graduate high school. ​</w:t>
            </w:r>
          </w:p>
          <w:p w14:paraId="78E0808C" w14:textId="77777777" w:rsidR="00CB2AE6" w:rsidRDefault="00F52CF5" w:rsidP="00CB2AE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proofErr w:type="gramStart"/>
            <w:r w:rsidRPr="00F52CF5">
              <w:rPr>
                <w:rFonts w:ascii="Arial" w:hAnsi="Arial"/>
              </w:rPr>
              <w:t>So</w:t>
            </w:r>
            <w:proofErr w:type="gramEnd"/>
            <w:r w:rsidRPr="00F52CF5">
              <w:rPr>
                <w:rFonts w:ascii="Arial" w:hAnsi="Arial"/>
              </w:rPr>
              <w:t xml:space="preserve"> whether you are a parent of a pre-K student, elementary, middle or high school student, we know that these are skills that all children need to be strong in and continue to develop over their course in school.​</w:t>
            </w:r>
          </w:p>
          <w:p w14:paraId="6F2F7A25" w14:textId="251A3142" w:rsidR="000320D3" w:rsidRPr="00D7371E" w:rsidRDefault="000320D3" w:rsidP="00CB2AE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p>
        </w:tc>
      </w:tr>
      <w:tr w:rsidR="00D7371E" w14:paraId="4EBB47C6"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Borders>
              <w:top w:val="none" w:sz="0" w:space="0" w:color="auto"/>
              <w:left w:val="none" w:sz="0" w:space="0" w:color="auto"/>
              <w:bottom w:val="none" w:sz="0" w:space="0" w:color="auto"/>
            </w:tcBorders>
            <w:vAlign w:val="center"/>
          </w:tcPr>
          <w:p w14:paraId="0E812FDA" w14:textId="36FB3F37" w:rsidR="00D7371E" w:rsidRDefault="00D7371E" w:rsidP="00D7371E">
            <w:pPr>
              <w:spacing w:before="120" w:after="120"/>
              <w:jc w:val="center"/>
              <w:rPr>
                <w:rFonts w:ascii="Arial" w:hAnsi="Arial"/>
              </w:rPr>
            </w:pPr>
            <w:r>
              <w:rPr>
                <w:rFonts w:ascii="Arial" w:hAnsi="Arial"/>
              </w:rPr>
              <w:lastRenderedPageBreak/>
              <w:t>5</w:t>
            </w:r>
          </w:p>
        </w:tc>
        <w:tc>
          <w:tcPr>
            <w:tcW w:w="3861" w:type="dxa"/>
            <w:tcBorders>
              <w:top w:val="none" w:sz="0" w:space="0" w:color="auto"/>
              <w:bottom w:val="none" w:sz="0" w:space="0" w:color="auto"/>
            </w:tcBorders>
          </w:tcPr>
          <w:p w14:paraId="0D156742" w14:textId="7B94F153" w:rsidR="00D7371E" w:rsidRDefault="00F52CF5"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noProof/>
              </w:rPr>
              <w:drawing>
                <wp:inline distT="0" distB="0" distL="0" distR="0" wp14:anchorId="1BFB05E6" wp14:editId="081E0F11">
                  <wp:extent cx="2314575" cy="1301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14575" cy="1301750"/>
                          </a:xfrm>
                          <a:prstGeom prst="rect">
                            <a:avLst/>
                          </a:prstGeom>
                        </pic:spPr>
                      </pic:pic>
                    </a:graphicData>
                  </a:graphic>
                </wp:inline>
              </w:drawing>
            </w:r>
          </w:p>
        </w:tc>
        <w:tc>
          <w:tcPr>
            <w:tcW w:w="5580" w:type="dxa"/>
            <w:tcBorders>
              <w:top w:val="none" w:sz="0" w:space="0" w:color="auto"/>
              <w:bottom w:val="none" w:sz="0" w:space="0" w:color="auto"/>
              <w:right w:val="none" w:sz="0" w:space="0" w:color="auto"/>
            </w:tcBorders>
          </w:tcPr>
          <w:p w14:paraId="08406E91" w14:textId="47F042D8" w:rsidR="00F52CF5" w:rsidRPr="00F52CF5" w:rsidRDefault="00F52CF5"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LAUSD is working with First 5 LA and UCLA to administer an assessment called the Early Development Inventory (EDI) The EDI is a research-based assessment that measures the health/school readiness of our kindergarten students in these 5 domains. ​</w:t>
            </w:r>
          </w:p>
          <w:p w14:paraId="51E5541C" w14:textId="3EE8E278" w:rsidR="00B761C3" w:rsidRPr="00F52CF5" w:rsidRDefault="00F52CF5" w:rsidP="00B761C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w:t>
            </w:r>
            <w:r w:rsidR="00B761C3" w:rsidRPr="00F52CF5">
              <w:rPr>
                <w:rFonts w:ascii="Arial" w:hAnsi="Arial"/>
              </w:rPr>
              <w:t>The skills from these 5 EDI domains are assessed in our kindergarten students by their teachers through observation and interaction.  ​</w:t>
            </w:r>
          </w:p>
          <w:p w14:paraId="2ADE7743" w14:textId="67413A66" w:rsidR="00F52CF5" w:rsidRPr="00F52CF5" w:rsidRDefault="00B761C3"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 xml:space="preserve">Currently </w:t>
            </w:r>
            <w:r>
              <w:rPr>
                <w:rFonts w:ascii="Arial" w:hAnsi="Arial"/>
              </w:rPr>
              <w:t>this work is happening</w:t>
            </w:r>
            <w:r w:rsidRPr="00F52CF5">
              <w:rPr>
                <w:rFonts w:ascii="Arial" w:hAnsi="Arial"/>
              </w:rPr>
              <w:t xml:space="preserve"> specific schools in LD West, Central, and East and plan to expand the implementation throughout the district to get a complete understanding of the strengths and needs of our children and their communities. </w:t>
            </w:r>
          </w:p>
          <w:p w14:paraId="3391FCDD" w14:textId="57B07750" w:rsidR="00F52CF5" w:rsidRPr="00F52CF5" w:rsidRDefault="00F52CF5"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rPr>
              <w:t xml:space="preserve">Kindergarten teachers at participating schools complete a survey about their students and Teachers complete a survey about their students and the data is shared with UCLA. UCLA then creates reports which give us with a </w:t>
            </w:r>
            <w:proofErr w:type="gramStart"/>
            <w:r w:rsidRPr="00F52CF5">
              <w:rPr>
                <w:rFonts w:ascii="Arial" w:hAnsi="Arial"/>
              </w:rPr>
              <w:t>snap shot</w:t>
            </w:r>
            <w:proofErr w:type="gramEnd"/>
            <w:r w:rsidRPr="00F52CF5">
              <w:rPr>
                <w:rFonts w:ascii="Arial" w:hAnsi="Arial"/>
              </w:rPr>
              <w:t xml:space="preserve"> of how children are doing across schools, neighborhoods and our city. ​</w:t>
            </w:r>
          </w:p>
          <w:p w14:paraId="3BAF4A1E" w14:textId="7359E908" w:rsidR="00CB2AE6" w:rsidRDefault="00CB2AE6" w:rsidP="00B761C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p>
        </w:tc>
      </w:tr>
      <w:tr w:rsidR="00D7371E" w14:paraId="331808C8"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01BD5FD5" w14:textId="3C4CD820" w:rsidR="00D7371E" w:rsidRDefault="00D7371E" w:rsidP="00D7371E">
            <w:pPr>
              <w:spacing w:before="120" w:after="120"/>
              <w:jc w:val="center"/>
              <w:rPr>
                <w:rFonts w:ascii="Arial" w:hAnsi="Arial"/>
              </w:rPr>
            </w:pPr>
            <w:r>
              <w:rPr>
                <w:rFonts w:ascii="Arial" w:hAnsi="Arial"/>
              </w:rPr>
              <w:lastRenderedPageBreak/>
              <w:t>6</w:t>
            </w:r>
          </w:p>
        </w:tc>
        <w:tc>
          <w:tcPr>
            <w:tcW w:w="3861" w:type="dxa"/>
          </w:tcPr>
          <w:p w14:paraId="40B2BEAF" w14:textId="46EA983B" w:rsidR="00F52CF5" w:rsidRPr="00F52CF5" w:rsidRDefault="00F52CF5" w:rsidP="00F52CF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noProof/>
              </w:rPr>
              <w:drawing>
                <wp:inline distT="0" distB="0" distL="0" distR="0" wp14:anchorId="30DEF1AA" wp14:editId="73E9E59D">
                  <wp:extent cx="2314575" cy="1301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14575" cy="1301750"/>
                          </a:xfrm>
                          <a:prstGeom prst="rect">
                            <a:avLst/>
                          </a:prstGeom>
                        </pic:spPr>
                      </pic:pic>
                    </a:graphicData>
                  </a:graphic>
                </wp:inline>
              </w:drawing>
            </w:r>
            <w:r w:rsidRPr="00F52CF5">
              <w:rPr>
                <w:rFonts w:ascii="Arial" w:hAnsi="Arial"/>
              </w:rPr>
              <w:t>.</w:t>
            </w:r>
          </w:p>
          <w:p w14:paraId="59122D3E" w14:textId="200F774D" w:rsidR="00D7371E" w:rsidRDefault="00D7371E"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5580" w:type="dxa"/>
          </w:tcPr>
          <w:p w14:paraId="33E0D7AB" w14:textId="77777777" w:rsidR="00B761C3" w:rsidRDefault="00B761C3"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Parents play an essential role in supporting all of the readiness domains—whether your child is entering kindergarten or leaving high school. </w:t>
            </w:r>
          </w:p>
          <w:p w14:paraId="3FFD8376" w14:textId="6231F071" w:rsidR="00F52CF5" w:rsidRPr="00F52CF5" w:rsidRDefault="00B761C3"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Some of those readiness skills, like Social Competence and Emotional Maturity, are non-academic in nature. While they may not seem like they have a direct connection to graduating from high school college, career and life-ready, t</w:t>
            </w:r>
            <w:r w:rsidR="00F52CF5" w:rsidRPr="00F52CF5">
              <w:rPr>
                <w:rFonts w:ascii="Arial" w:hAnsi="Arial"/>
              </w:rPr>
              <w:t>hese</w:t>
            </w:r>
            <w:r>
              <w:rPr>
                <w:rFonts w:ascii="Arial" w:hAnsi="Arial"/>
              </w:rPr>
              <w:t xml:space="preserve"> socioemotional s</w:t>
            </w:r>
            <w:r w:rsidR="00F52CF5" w:rsidRPr="00F52CF5">
              <w:rPr>
                <w:rFonts w:ascii="Arial" w:hAnsi="Arial"/>
              </w:rPr>
              <w:t xml:space="preserve">kills help our children to be aware of their own emotions and the emotions of others around them. </w:t>
            </w:r>
          </w:p>
          <w:p w14:paraId="7BA92672" w14:textId="28DF7400"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xml:space="preserve">A note here, students and adults develop socioemotional skills at different rates so it’s important not to compare </w:t>
            </w:r>
            <w:r w:rsidR="00D61E94">
              <w:rPr>
                <w:rFonts w:ascii="Arial" w:hAnsi="Arial"/>
              </w:rPr>
              <w:t>one child to another</w:t>
            </w:r>
            <w:r w:rsidRPr="00F52CF5">
              <w:rPr>
                <w:rFonts w:ascii="Arial" w:hAnsi="Arial"/>
              </w:rPr>
              <w:t xml:space="preserve">. </w:t>
            </w:r>
          </w:p>
          <w:p w14:paraId="2334E8CA" w14:textId="1F71FE71"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Helping our children to be aware of themselves and how they interact with the world is one of the things parents do best! It’s also a strategy we can use to increase academic achievement because students do best when they are able to regulate their own emotions, feel safe and experience healthy levels of stress.</w:t>
            </w:r>
          </w:p>
          <w:p w14:paraId="3FD34D26" w14:textId="3DE3FB98" w:rsidR="00F52CF5" w:rsidRPr="00F52CF5" w:rsidRDefault="00F52CF5"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rPr>
              <w:t xml:space="preserve">The socioemotional environment can </w:t>
            </w:r>
            <w:r w:rsidR="00B761C3" w:rsidRPr="00F52CF5">
              <w:rPr>
                <w:rFonts w:ascii="Arial" w:hAnsi="Arial"/>
              </w:rPr>
              <w:t>nurture</w:t>
            </w:r>
            <w:r w:rsidRPr="00F52CF5">
              <w:rPr>
                <w:rFonts w:ascii="Arial" w:hAnsi="Arial"/>
              </w:rPr>
              <w:t xml:space="preserve"> your child’s academic growth or it can stifle it.</w:t>
            </w:r>
          </w:p>
          <w:p w14:paraId="0291EC04" w14:textId="6E0FD9D9" w:rsidR="00D7371E" w:rsidRPr="00CB2AE6" w:rsidRDefault="00D7371E" w:rsidP="00E94A8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p>
        </w:tc>
      </w:tr>
      <w:tr w:rsidR="00D7371E" w14:paraId="34A6A9C7"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Borders>
              <w:top w:val="none" w:sz="0" w:space="0" w:color="auto"/>
              <w:left w:val="none" w:sz="0" w:space="0" w:color="auto"/>
              <w:bottom w:val="none" w:sz="0" w:space="0" w:color="auto"/>
            </w:tcBorders>
            <w:vAlign w:val="center"/>
          </w:tcPr>
          <w:p w14:paraId="3C15A465" w14:textId="77777777" w:rsidR="00D7371E" w:rsidRDefault="00D7371E" w:rsidP="00D7371E">
            <w:pPr>
              <w:spacing w:before="120" w:after="120"/>
              <w:jc w:val="center"/>
              <w:rPr>
                <w:rFonts w:ascii="Arial" w:hAnsi="Arial"/>
              </w:rPr>
            </w:pPr>
            <w:r>
              <w:rPr>
                <w:rFonts w:ascii="Arial" w:hAnsi="Arial"/>
              </w:rPr>
              <w:t>7</w:t>
            </w:r>
          </w:p>
        </w:tc>
        <w:tc>
          <w:tcPr>
            <w:tcW w:w="3861" w:type="dxa"/>
            <w:tcBorders>
              <w:top w:val="none" w:sz="0" w:space="0" w:color="auto"/>
              <w:bottom w:val="none" w:sz="0" w:space="0" w:color="auto"/>
            </w:tcBorders>
          </w:tcPr>
          <w:p w14:paraId="255088F7" w14:textId="1088A23F" w:rsidR="00D7371E" w:rsidRDefault="006448C7"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Pr>
                <w:noProof/>
              </w:rPr>
              <w:drawing>
                <wp:inline distT="0" distB="0" distL="0" distR="0" wp14:anchorId="64C51058" wp14:editId="7710E86A">
                  <wp:extent cx="2314575" cy="1301750"/>
                  <wp:effectExtent l="0" t="0" r="9525"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314575" cy="1301750"/>
                          </a:xfrm>
                          <a:prstGeom prst="rect">
                            <a:avLst/>
                          </a:prstGeom>
                        </pic:spPr>
                      </pic:pic>
                    </a:graphicData>
                  </a:graphic>
                </wp:inline>
              </w:drawing>
            </w:r>
          </w:p>
        </w:tc>
        <w:tc>
          <w:tcPr>
            <w:tcW w:w="5580" w:type="dxa"/>
            <w:tcBorders>
              <w:top w:val="none" w:sz="0" w:space="0" w:color="auto"/>
              <w:bottom w:val="none" w:sz="0" w:space="0" w:color="auto"/>
              <w:right w:val="none" w:sz="0" w:space="0" w:color="auto"/>
            </w:tcBorders>
          </w:tcPr>
          <w:p w14:paraId="187AA8B3" w14:textId="1FE6A3ED" w:rsidR="00D7371E" w:rsidRDefault="006E02F6" w:rsidP="0033193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Now, more than ever, families and schools must be on the same “team”—cheering and coaching students to get the best educational experience.  </w:t>
            </w:r>
          </w:p>
        </w:tc>
      </w:tr>
      <w:tr w:rsidR="00D7371E" w14:paraId="7DB24B44"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78CC0D75" w14:textId="77777777" w:rsidR="00D7371E" w:rsidRDefault="00D7371E" w:rsidP="00D7371E">
            <w:pPr>
              <w:spacing w:before="120" w:after="120"/>
              <w:jc w:val="center"/>
              <w:rPr>
                <w:rFonts w:ascii="Arial" w:hAnsi="Arial"/>
              </w:rPr>
            </w:pPr>
            <w:r>
              <w:rPr>
                <w:rFonts w:ascii="Arial" w:hAnsi="Arial"/>
              </w:rPr>
              <w:t>8</w:t>
            </w:r>
          </w:p>
        </w:tc>
        <w:tc>
          <w:tcPr>
            <w:tcW w:w="3861" w:type="dxa"/>
          </w:tcPr>
          <w:p w14:paraId="472D3D5C" w14:textId="192D7D72" w:rsidR="00D7371E" w:rsidRDefault="00F52CF5"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noProof/>
              </w:rPr>
              <w:drawing>
                <wp:inline distT="0" distB="0" distL="0" distR="0" wp14:anchorId="01323843" wp14:editId="7EA51E81">
                  <wp:extent cx="2314575" cy="1301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14575" cy="1301750"/>
                          </a:xfrm>
                          <a:prstGeom prst="rect">
                            <a:avLst/>
                          </a:prstGeom>
                        </pic:spPr>
                      </pic:pic>
                    </a:graphicData>
                  </a:graphic>
                </wp:inline>
              </w:drawing>
            </w:r>
          </w:p>
        </w:tc>
        <w:tc>
          <w:tcPr>
            <w:tcW w:w="5580" w:type="dxa"/>
          </w:tcPr>
          <w:p w14:paraId="3AEB1093" w14:textId="584EBE6A" w:rsidR="00F52CF5" w:rsidRPr="00F52CF5" w:rsidRDefault="006E02F6"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LAUSD’s O</w:t>
            </w:r>
            <w:r w:rsidR="00F52CF5" w:rsidRPr="00F52CF5">
              <w:rPr>
                <w:rFonts w:ascii="Arial" w:hAnsi="Arial"/>
              </w:rPr>
              <w:t xml:space="preserve">ffice of Parent and Community Services is all about </w:t>
            </w:r>
            <w:r w:rsidR="003E1EED">
              <w:rPr>
                <w:rFonts w:ascii="Arial" w:hAnsi="Arial"/>
              </w:rPr>
              <w:t>increasing</w:t>
            </w:r>
            <w:r w:rsidR="00F52CF5" w:rsidRPr="00F52CF5">
              <w:rPr>
                <w:rFonts w:ascii="Arial" w:hAnsi="Arial"/>
              </w:rPr>
              <w:t xml:space="preserve"> partnership </w:t>
            </w:r>
            <w:r w:rsidR="003E1EED">
              <w:rPr>
                <w:rFonts w:ascii="Arial" w:hAnsi="Arial"/>
              </w:rPr>
              <w:t xml:space="preserve">opportunities </w:t>
            </w:r>
            <w:r w:rsidR="00F52CF5" w:rsidRPr="00F52CF5">
              <w:rPr>
                <w:rFonts w:ascii="Arial" w:hAnsi="Arial"/>
              </w:rPr>
              <w:t>between families and schools.</w:t>
            </w:r>
          </w:p>
          <w:p w14:paraId="71DEB97F" w14:textId="37B4D8C7" w:rsidR="006E02F6" w:rsidRDefault="006448C7"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M</w:t>
            </w:r>
            <w:r w:rsidR="00F52CF5" w:rsidRPr="00F52CF5">
              <w:rPr>
                <w:rFonts w:ascii="Arial" w:hAnsi="Arial"/>
              </w:rPr>
              <w:t xml:space="preserve">any families </w:t>
            </w:r>
            <w:r>
              <w:rPr>
                <w:rFonts w:ascii="Arial" w:hAnsi="Arial"/>
              </w:rPr>
              <w:t xml:space="preserve">have </w:t>
            </w:r>
            <w:r w:rsidR="00F52CF5" w:rsidRPr="00F52CF5">
              <w:rPr>
                <w:rFonts w:ascii="Arial" w:hAnsi="Arial"/>
              </w:rPr>
              <w:t>express</w:t>
            </w:r>
            <w:r>
              <w:rPr>
                <w:rFonts w:ascii="Arial" w:hAnsi="Arial"/>
              </w:rPr>
              <w:t>ed</w:t>
            </w:r>
            <w:r w:rsidR="00F52CF5" w:rsidRPr="00F52CF5">
              <w:rPr>
                <w:rFonts w:ascii="Arial" w:hAnsi="Arial"/>
              </w:rPr>
              <w:t xml:space="preserve"> that they want to know more about how they can </w:t>
            </w:r>
            <w:r w:rsidR="003E1EED">
              <w:rPr>
                <w:rFonts w:ascii="Arial" w:hAnsi="Arial"/>
              </w:rPr>
              <w:t>support their child’s learning at home</w:t>
            </w:r>
            <w:r w:rsidR="00F52CF5" w:rsidRPr="00F52CF5">
              <w:rPr>
                <w:rFonts w:ascii="Arial" w:hAnsi="Arial"/>
              </w:rPr>
              <w:t xml:space="preserve">, so </w:t>
            </w:r>
            <w:r w:rsidR="006E02F6">
              <w:rPr>
                <w:rFonts w:ascii="Arial" w:hAnsi="Arial"/>
              </w:rPr>
              <w:t>the</w:t>
            </w:r>
            <w:r w:rsidR="00F52CF5" w:rsidRPr="00F52CF5">
              <w:rPr>
                <w:rFonts w:ascii="Arial" w:hAnsi="Arial"/>
              </w:rPr>
              <w:t xml:space="preserve"> Family Play Cards </w:t>
            </w:r>
            <w:r w:rsidR="006E02F6">
              <w:rPr>
                <w:rFonts w:ascii="Arial" w:hAnsi="Arial"/>
              </w:rPr>
              <w:t xml:space="preserve">were created </w:t>
            </w:r>
            <w:r w:rsidR="003E1EED">
              <w:rPr>
                <w:rFonts w:ascii="Arial" w:hAnsi="Arial"/>
              </w:rPr>
              <w:t>in</w:t>
            </w:r>
            <w:r w:rsidR="006E02F6">
              <w:rPr>
                <w:rFonts w:ascii="Arial" w:hAnsi="Arial"/>
              </w:rPr>
              <w:t xml:space="preserve"> three </w:t>
            </w:r>
            <w:r w:rsidR="00F52CF5" w:rsidRPr="00F52CF5">
              <w:rPr>
                <w:rFonts w:ascii="Arial" w:hAnsi="Arial"/>
              </w:rPr>
              <w:t>grade span</w:t>
            </w:r>
            <w:r w:rsidR="003E1EED">
              <w:rPr>
                <w:rFonts w:ascii="Arial" w:hAnsi="Arial"/>
              </w:rPr>
              <w:t>s</w:t>
            </w:r>
            <w:r w:rsidR="006E02F6">
              <w:rPr>
                <w:rFonts w:ascii="Arial" w:hAnsi="Arial"/>
              </w:rPr>
              <w:t>:</w:t>
            </w:r>
          </w:p>
          <w:p w14:paraId="57EEA9BC" w14:textId="77777777" w:rsidR="006E02F6" w:rsidRPr="006E02F6" w:rsidRDefault="006E02F6" w:rsidP="006E02F6">
            <w:pPr>
              <w:pStyle w:val="ListParagraph"/>
              <w:numPr>
                <w:ilvl w:val="0"/>
                <w:numId w:val="3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6E02F6">
              <w:rPr>
                <w:rFonts w:ascii="Arial" w:hAnsi="Arial"/>
              </w:rPr>
              <w:t>K-2</w:t>
            </w:r>
            <w:r w:rsidRPr="006E02F6">
              <w:rPr>
                <w:rFonts w:ascii="Arial" w:hAnsi="Arial"/>
                <w:vertAlign w:val="superscript"/>
              </w:rPr>
              <w:t>nd</w:t>
            </w:r>
            <w:r w:rsidRPr="006E02F6">
              <w:rPr>
                <w:rFonts w:ascii="Arial" w:hAnsi="Arial"/>
              </w:rPr>
              <w:t xml:space="preserve"> grade</w:t>
            </w:r>
          </w:p>
          <w:p w14:paraId="7EEC5F9A" w14:textId="77777777" w:rsidR="006E02F6" w:rsidRPr="006E02F6" w:rsidRDefault="006E02F6" w:rsidP="006E02F6">
            <w:pPr>
              <w:pStyle w:val="ListParagraph"/>
              <w:numPr>
                <w:ilvl w:val="0"/>
                <w:numId w:val="3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6E02F6">
              <w:rPr>
                <w:rFonts w:ascii="Arial" w:hAnsi="Arial"/>
              </w:rPr>
              <w:t>3-5</w:t>
            </w:r>
            <w:r w:rsidRPr="006E02F6">
              <w:rPr>
                <w:rFonts w:ascii="Arial" w:hAnsi="Arial"/>
                <w:vertAlign w:val="superscript"/>
              </w:rPr>
              <w:t>th</w:t>
            </w:r>
            <w:r w:rsidRPr="006E02F6">
              <w:rPr>
                <w:rFonts w:ascii="Arial" w:hAnsi="Arial"/>
              </w:rPr>
              <w:t xml:space="preserve"> grade</w:t>
            </w:r>
            <w:r w:rsidR="00F52CF5" w:rsidRPr="006E02F6">
              <w:rPr>
                <w:rFonts w:ascii="Arial" w:hAnsi="Arial"/>
              </w:rPr>
              <w:t xml:space="preserve"> </w:t>
            </w:r>
          </w:p>
          <w:p w14:paraId="7C37B485" w14:textId="77777777" w:rsidR="006E02F6" w:rsidRPr="006E02F6" w:rsidRDefault="006E02F6" w:rsidP="006E02F6">
            <w:pPr>
              <w:pStyle w:val="ListParagraph"/>
              <w:numPr>
                <w:ilvl w:val="0"/>
                <w:numId w:val="3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sidRPr="006E02F6">
              <w:rPr>
                <w:rFonts w:ascii="Arial" w:hAnsi="Arial"/>
              </w:rPr>
              <w:t>6-8</w:t>
            </w:r>
            <w:r w:rsidRPr="006E02F6">
              <w:rPr>
                <w:rFonts w:ascii="Arial" w:hAnsi="Arial"/>
                <w:vertAlign w:val="superscript"/>
              </w:rPr>
              <w:t>th</w:t>
            </w:r>
            <w:r w:rsidRPr="006E02F6">
              <w:rPr>
                <w:rFonts w:ascii="Arial" w:hAnsi="Arial"/>
              </w:rPr>
              <w:t xml:space="preserve"> grade</w:t>
            </w:r>
          </w:p>
          <w:p w14:paraId="6440720F" w14:textId="77777777" w:rsidR="003E1EED" w:rsidRDefault="006E02F6"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lastRenderedPageBreak/>
              <w:t xml:space="preserve">This formatting allows </w:t>
            </w:r>
            <w:r w:rsidR="003E1EED">
              <w:rPr>
                <w:rFonts w:ascii="Arial" w:hAnsi="Arial"/>
              </w:rPr>
              <w:t>parents and family members</w:t>
            </w:r>
            <w:r>
              <w:rPr>
                <w:rFonts w:ascii="Arial" w:hAnsi="Arial"/>
              </w:rPr>
              <w:t xml:space="preserve"> to </w:t>
            </w:r>
            <w:r w:rsidR="00F52CF5" w:rsidRPr="00F52CF5">
              <w:rPr>
                <w:rFonts w:ascii="Arial" w:hAnsi="Arial"/>
              </w:rPr>
              <w:t xml:space="preserve">see </w:t>
            </w:r>
            <w:r w:rsidR="003E1EED">
              <w:rPr>
                <w:rFonts w:ascii="Arial" w:hAnsi="Arial"/>
              </w:rPr>
              <w:t>how the</w:t>
            </w:r>
            <w:r w:rsidR="00F52CF5" w:rsidRPr="00F52CF5">
              <w:rPr>
                <w:rFonts w:ascii="Arial" w:hAnsi="Arial"/>
              </w:rPr>
              <w:t xml:space="preserve"> grade level </w:t>
            </w:r>
            <w:r w:rsidR="003E1EED">
              <w:rPr>
                <w:rFonts w:ascii="Arial" w:hAnsi="Arial"/>
              </w:rPr>
              <w:t>skills</w:t>
            </w:r>
            <w:r w:rsidR="00F52CF5" w:rsidRPr="00F52CF5">
              <w:rPr>
                <w:rFonts w:ascii="Arial" w:hAnsi="Arial"/>
              </w:rPr>
              <w:t xml:space="preserve"> </w:t>
            </w:r>
            <w:r w:rsidR="003E1EED">
              <w:rPr>
                <w:rFonts w:ascii="Arial" w:hAnsi="Arial"/>
              </w:rPr>
              <w:t>build</w:t>
            </w:r>
            <w:r w:rsidR="00F52CF5" w:rsidRPr="00F52CF5">
              <w:rPr>
                <w:rFonts w:ascii="Arial" w:hAnsi="Arial"/>
              </w:rPr>
              <w:t xml:space="preserve"> from one grade to the next.</w:t>
            </w:r>
            <w:r>
              <w:rPr>
                <w:rFonts w:ascii="Arial" w:hAnsi="Arial"/>
              </w:rPr>
              <w:t xml:space="preserve"> </w:t>
            </w:r>
          </w:p>
          <w:p w14:paraId="68902A43" w14:textId="684EAA7F" w:rsidR="00D7371E" w:rsidRDefault="003E1EED" w:rsidP="00CB2AE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Note that </w:t>
            </w:r>
            <w:r w:rsidR="00171F5C">
              <w:rPr>
                <w:rFonts w:ascii="Arial" w:hAnsi="Arial"/>
              </w:rPr>
              <w:t xml:space="preserve">the complete </w:t>
            </w:r>
            <w:r>
              <w:rPr>
                <w:rFonts w:ascii="Arial" w:hAnsi="Arial"/>
              </w:rPr>
              <w:t>grade level standards in English Language Arts are not listed on the card</w:t>
            </w:r>
            <w:r w:rsidR="00171F5C">
              <w:rPr>
                <w:rFonts w:ascii="Arial" w:hAnsi="Arial"/>
              </w:rPr>
              <w:t>s</w:t>
            </w:r>
            <w:r w:rsidR="00D61E94">
              <w:rPr>
                <w:rFonts w:ascii="Arial" w:hAnsi="Arial"/>
              </w:rPr>
              <w:t>.</w:t>
            </w:r>
            <w:r>
              <w:rPr>
                <w:rFonts w:ascii="Arial" w:hAnsi="Arial"/>
              </w:rPr>
              <w:t xml:space="preserve"> Later in the presentation, I will be sharing a few websites where you can learn about ALL of the standards that describe what students should know and be able to do by the end of each grade.</w:t>
            </w:r>
          </w:p>
        </w:tc>
      </w:tr>
      <w:tr w:rsidR="00D7371E" w14:paraId="72518AE9"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vAlign w:val="center"/>
          </w:tcPr>
          <w:p w14:paraId="3BFE645E" w14:textId="25C12FCD" w:rsidR="00D7371E" w:rsidRDefault="00D7371E" w:rsidP="00D7371E">
            <w:pPr>
              <w:spacing w:before="120" w:after="120"/>
              <w:jc w:val="center"/>
              <w:rPr>
                <w:rFonts w:ascii="Arial" w:hAnsi="Arial"/>
              </w:rPr>
            </w:pPr>
            <w:r>
              <w:rPr>
                <w:rFonts w:ascii="Arial" w:hAnsi="Arial"/>
              </w:rPr>
              <w:lastRenderedPageBreak/>
              <w:t>9</w:t>
            </w:r>
          </w:p>
        </w:tc>
        <w:tc>
          <w:tcPr>
            <w:tcW w:w="3861" w:type="dxa"/>
          </w:tcPr>
          <w:p w14:paraId="295D3CF2" w14:textId="07E4D208" w:rsidR="00D7371E" w:rsidRDefault="00F52CF5"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noProof/>
              </w:rPr>
              <w:drawing>
                <wp:inline distT="0" distB="0" distL="0" distR="0" wp14:anchorId="705A23DE" wp14:editId="4D1EE6DF">
                  <wp:extent cx="2314575" cy="13017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14575" cy="1301750"/>
                          </a:xfrm>
                          <a:prstGeom prst="rect">
                            <a:avLst/>
                          </a:prstGeom>
                        </pic:spPr>
                      </pic:pic>
                    </a:graphicData>
                  </a:graphic>
                </wp:inline>
              </w:drawing>
            </w:r>
          </w:p>
        </w:tc>
        <w:tc>
          <w:tcPr>
            <w:tcW w:w="5580" w:type="dxa"/>
          </w:tcPr>
          <w:p w14:paraId="102BF83C" w14:textId="77777777" w:rsidR="00171F5C" w:rsidRDefault="006E02F6"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On the </w:t>
            </w:r>
            <w:r w:rsidR="00171F5C">
              <w:rPr>
                <w:rFonts w:ascii="Arial" w:hAnsi="Arial"/>
              </w:rPr>
              <w:t xml:space="preserve">back of the card there is an activity highlighted here. </w:t>
            </w:r>
          </w:p>
          <w:p w14:paraId="4464480B" w14:textId="7201E3EF" w:rsidR="00F52CF5" w:rsidRDefault="00171F5C" w:rsidP="00F52CF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It says “</w:t>
            </w:r>
            <w:r w:rsidR="00F52CF5" w:rsidRPr="00F52CF5">
              <w:rPr>
                <w:rFonts w:ascii="Arial" w:hAnsi="Arial"/>
              </w:rPr>
              <w:t xml:space="preserve">Write 5 sentences </w:t>
            </w:r>
            <w:r>
              <w:rPr>
                <w:rFonts w:ascii="Arial" w:hAnsi="Arial"/>
              </w:rPr>
              <w:t>describing sequence in the text</w:t>
            </w:r>
            <w:r w:rsidR="00F52CF5" w:rsidRPr="00F52CF5">
              <w:rPr>
                <w:rFonts w:ascii="Arial" w:hAnsi="Arial"/>
              </w:rPr>
              <w:t xml:space="preserve"> using words like first, next, and last.</w:t>
            </w:r>
            <w:r>
              <w:rPr>
                <w:rFonts w:ascii="Arial" w:hAnsi="Arial"/>
              </w:rPr>
              <w:t>”</w:t>
            </w:r>
          </w:p>
          <w:p w14:paraId="59DA9F66" w14:textId="77777777" w:rsidR="00171F5C" w:rsidRDefault="00171F5C" w:rsidP="00171F5C">
            <w:pPr>
              <w:tabs>
                <w:tab w:val="num" w:pos="720"/>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As a parent, feel free to use this as a guideline and modify it!  </w:t>
            </w:r>
          </w:p>
          <w:p w14:paraId="562C9B8C" w14:textId="312454EC" w:rsidR="000E4A07" w:rsidRPr="00F52CF5" w:rsidRDefault="00171F5C" w:rsidP="00171F5C">
            <w:pPr>
              <w:tabs>
                <w:tab w:val="num" w:pos="720"/>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For example, ask your child to keep a journal. Give them a daily writing prompt, such as “</w:t>
            </w:r>
            <w:r w:rsidR="00127B8E" w:rsidRPr="00F52CF5">
              <w:rPr>
                <w:rFonts w:ascii="Arial" w:hAnsi="Arial"/>
              </w:rPr>
              <w:t xml:space="preserve">Write 5 sentences that tell the family how to play </w:t>
            </w:r>
            <w:r>
              <w:rPr>
                <w:rFonts w:ascii="Arial" w:hAnsi="Arial"/>
              </w:rPr>
              <w:t>the</w:t>
            </w:r>
            <w:r w:rsidR="00127B8E" w:rsidRPr="00F52CF5">
              <w:rPr>
                <w:rFonts w:ascii="Arial" w:hAnsi="Arial"/>
              </w:rPr>
              <w:t xml:space="preserve"> obstacle course </w:t>
            </w:r>
            <w:r>
              <w:rPr>
                <w:rFonts w:ascii="Arial" w:hAnsi="Arial"/>
              </w:rPr>
              <w:t xml:space="preserve">you created </w:t>
            </w:r>
            <w:r w:rsidR="00127B8E" w:rsidRPr="00F52CF5">
              <w:rPr>
                <w:rFonts w:ascii="Arial" w:hAnsi="Arial"/>
              </w:rPr>
              <w:t>using first, next, last...</w:t>
            </w:r>
            <w:r>
              <w:rPr>
                <w:rFonts w:ascii="Arial" w:hAnsi="Arial"/>
              </w:rPr>
              <w:t>” or “</w:t>
            </w:r>
            <w:r w:rsidRPr="00F52CF5">
              <w:rPr>
                <w:rFonts w:ascii="Arial" w:hAnsi="Arial"/>
              </w:rPr>
              <w:t xml:space="preserve">Write 5 sentences </w:t>
            </w:r>
            <w:r>
              <w:rPr>
                <w:rFonts w:ascii="Arial" w:hAnsi="Arial"/>
              </w:rPr>
              <w:t>that</w:t>
            </w:r>
            <w:r w:rsidRPr="00F52CF5">
              <w:rPr>
                <w:rFonts w:ascii="Arial" w:hAnsi="Arial"/>
              </w:rPr>
              <w:t xml:space="preserve"> describe how the character FELT during the story </w:t>
            </w:r>
            <w:r>
              <w:rPr>
                <w:rFonts w:ascii="Arial" w:hAnsi="Arial"/>
              </w:rPr>
              <w:t xml:space="preserve">(or movie) </w:t>
            </w:r>
            <w:r w:rsidRPr="00F52CF5">
              <w:rPr>
                <w:rFonts w:ascii="Arial" w:hAnsi="Arial"/>
              </w:rPr>
              <w:t>using words like first, next, and last.</w:t>
            </w:r>
            <w:r>
              <w:rPr>
                <w:rFonts w:ascii="Arial" w:hAnsi="Arial"/>
              </w:rPr>
              <w:t>”</w:t>
            </w:r>
          </w:p>
          <w:p w14:paraId="32E7666F" w14:textId="7DF54E12" w:rsidR="00D7371E" w:rsidRDefault="00D7371E" w:rsidP="0033193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p>
        </w:tc>
      </w:tr>
      <w:tr w:rsidR="00D7371E" w14:paraId="7ADA5E6A"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3D4AFDA3" w14:textId="77777777" w:rsidR="00D7371E" w:rsidRDefault="00D7371E" w:rsidP="00D7371E">
            <w:pPr>
              <w:spacing w:before="120" w:after="120"/>
              <w:jc w:val="center"/>
              <w:rPr>
                <w:rFonts w:ascii="Arial" w:hAnsi="Arial"/>
              </w:rPr>
            </w:pPr>
            <w:r>
              <w:rPr>
                <w:rFonts w:ascii="Arial" w:hAnsi="Arial"/>
              </w:rPr>
              <w:t>10</w:t>
            </w:r>
          </w:p>
        </w:tc>
        <w:tc>
          <w:tcPr>
            <w:tcW w:w="3861" w:type="dxa"/>
          </w:tcPr>
          <w:p w14:paraId="00F12CC3" w14:textId="38AEBDBD" w:rsidR="00D7371E" w:rsidRDefault="007213F6"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Pr>
                <w:noProof/>
              </w:rPr>
              <w:drawing>
                <wp:inline distT="0" distB="0" distL="0" distR="0" wp14:anchorId="22B1DF04" wp14:editId="1CC570C0">
                  <wp:extent cx="2314575" cy="1301750"/>
                  <wp:effectExtent l="0" t="0" r="9525"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314575" cy="1301750"/>
                          </a:xfrm>
                          <a:prstGeom prst="rect">
                            <a:avLst/>
                          </a:prstGeom>
                        </pic:spPr>
                      </pic:pic>
                    </a:graphicData>
                  </a:graphic>
                </wp:inline>
              </w:drawing>
            </w:r>
          </w:p>
        </w:tc>
        <w:tc>
          <w:tcPr>
            <w:tcW w:w="5580" w:type="dxa"/>
          </w:tcPr>
          <w:p w14:paraId="50056AAD" w14:textId="3510CE85" w:rsidR="001277A5" w:rsidRDefault="00171F5C" w:rsidP="00D7371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Before I go on, I want to tell you how you can view and download these cards. Visit: achieve.lausd.net/</w:t>
            </w:r>
            <w:r w:rsidR="007213F6">
              <w:rPr>
                <w:rFonts w:ascii="Arial" w:hAnsi="Arial"/>
              </w:rPr>
              <w:t xml:space="preserve">Page/9651 </w:t>
            </w:r>
            <w:r>
              <w:rPr>
                <w:rFonts w:ascii="Arial" w:hAnsi="Arial"/>
              </w:rPr>
              <w:t xml:space="preserve">and </w:t>
            </w:r>
            <w:r w:rsidR="007213F6">
              <w:rPr>
                <w:rFonts w:ascii="Arial" w:hAnsi="Arial"/>
              </w:rPr>
              <w:t>click on the</w:t>
            </w:r>
            <w:r w:rsidR="00727E17">
              <w:rPr>
                <w:rFonts w:ascii="Arial" w:hAnsi="Arial"/>
              </w:rPr>
              <w:t xml:space="preserve"> title,</w:t>
            </w:r>
            <w:r w:rsidR="007213F6">
              <w:rPr>
                <w:rFonts w:ascii="Arial" w:hAnsi="Arial"/>
              </w:rPr>
              <w:t xml:space="preserve"> </w:t>
            </w:r>
            <w:r w:rsidR="00727E17">
              <w:rPr>
                <w:rFonts w:ascii="Arial" w:hAnsi="Arial"/>
              </w:rPr>
              <w:t>“</w:t>
            </w:r>
            <w:r w:rsidR="00727E17" w:rsidRPr="00EA3B9F">
              <w:rPr>
                <w:rFonts w:ascii="Arial" w:hAnsi="Arial"/>
                <w:b/>
                <w:bCs/>
                <w:i/>
                <w:iCs/>
              </w:rPr>
              <w:t xml:space="preserve">English Language Arts and Math </w:t>
            </w:r>
            <w:proofErr w:type="spellStart"/>
            <w:r w:rsidR="00727E17" w:rsidRPr="00EA3B9F">
              <w:rPr>
                <w:rFonts w:ascii="Arial" w:hAnsi="Arial"/>
                <w:b/>
                <w:bCs/>
                <w:i/>
                <w:iCs/>
              </w:rPr>
              <w:t>PlayCards</w:t>
            </w:r>
            <w:proofErr w:type="spellEnd"/>
            <w:r w:rsidR="00727E17" w:rsidRPr="00EA3B9F">
              <w:rPr>
                <w:rFonts w:ascii="Arial" w:hAnsi="Arial"/>
                <w:b/>
                <w:bCs/>
                <w:i/>
                <w:iCs/>
              </w:rPr>
              <w:t xml:space="preserve"> for Learning, Grade K-8</w:t>
            </w:r>
            <w:r w:rsidR="00727E17">
              <w:rPr>
                <w:rFonts w:ascii="Arial" w:hAnsi="Arial"/>
              </w:rPr>
              <w:t>”</w:t>
            </w:r>
            <w:r>
              <w:rPr>
                <w:rFonts w:ascii="Arial" w:hAnsi="Arial"/>
              </w:rPr>
              <w:t>.</w:t>
            </w:r>
          </w:p>
        </w:tc>
      </w:tr>
      <w:tr w:rsidR="00D7371E" w14:paraId="5A08578B"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vAlign w:val="center"/>
          </w:tcPr>
          <w:p w14:paraId="2664F41B" w14:textId="5D1F8635" w:rsidR="00D7371E" w:rsidRDefault="00D7371E" w:rsidP="00D7371E">
            <w:pPr>
              <w:spacing w:before="120" w:after="120"/>
              <w:jc w:val="center"/>
              <w:rPr>
                <w:rFonts w:ascii="Arial" w:hAnsi="Arial"/>
              </w:rPr>
            </w:pPr>
            <w:r>
              <w:rPr>
                <w:rFonts w:ascii="Arial" w:hAnsi="Arial"/>
              </w:rPr>
              <w:t>11</w:t>
            </w:r>
          </w:p>
        </w:tc>
        <w:tc>
          <w:tcPr>
            <w:tcW w:w="3861" w:type="dxa"/>
          </w:tcPr>
          <w:p w14:paraId="09F5835B" w14:textId="5662BCB4" w:rsidR="00D7371E" w:rsidRDefault="00F52CF5"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noProof/>
              </w:rPr>
              <w:drawing>
                <wp:inline distT="0" distB="0" distL="0" distR="0" wp14:anchorId="24EE20CE" wp14:editId="5E6D4963">
                  <wp:extent cx="2314575" cy="1301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314575" cy="1301750"/>
                          </a:xfrm>
                          <a:prstGeom prst="rect">
                            <a:avLst/>
                          </a:prstGeom>
                        </pic:spPr>
                      </pic:pic>
                    </a:graphicData>
                  </a:graphic>
                </wp:inline>
              </w:drawing>
            </w:r>
          </w:p>
        </w:tc>
        <w:tc>
          <w:tcPr>
            <w:tcW w:w="5580" w:type="dxa"/>
          </w:tcPr>
          <w:p w14:paraId="6BB0E607" w14:textId="77777777" w:rsidR="00D7371E" w:rsidRDefault="00554F44" w:rsidP="002148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Next, I’d like to show you three examples of the card activities being used with students.</w:t>
            </w:r>
          </w:p>
          <w:p w14:paraId="436E6936" w14:textId="77777777" w:rsidR="00554F44" w:rsidRDefault="00554F44" w:rsidP="002148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rPr>
            </w:pPr>
          </w:p>
          <w:p w14:paraId="7724CE39" w14:textId="04245384" w:rsidR="00554F44" w:rsidRDefault="00554F44" w:rsidP="002148E9">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The first is from the K-2</w:t>
            </w:r>
            <w:r w:rsidRPr="00554F44">
              <w:rPr>
                <w:rFonts w:ascii="Arial" w:hAnsi="Arial"/>
                <w:vertAlign w:val="superscript"/>
              </w:rPr>
              <w:t>nd</w:t>
            </w:r>
            <w:r>
              <w:rPr>
                <w:rFonts w:ascii="Arial" w:hAnsi="Arial"/>
              </w:rPr>
              <w:t xml:space="preserve"> grade cards.  The grade we will look at is Kindergarten Writing: Use drawing, dictating and writing to organize simple sentences about the topic or name of the book they are writing about…”</w:t>
            </w:r>
          </w:p>
        </w:tc>
      </w:tr>
      <w:tr w:rsidR="00D7371E" w14:paraId="77F98C51"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0D13636A" w14:textId="77777777" w:rsidR="00D7371E" w:rsidRDefault="00D7371E" w:rsidP="00D7371E">
            <w:pPr>
              <w:spacing w:before="120" w:after="120"/>
              <w:jc w:val="center"/>
              <w:rPr>
                <w:rFonts w:ascii="Arial" w:hAnsi="Arial"/>
              </w:rPr>
            </w:pPr>
            <w:r>
              <w:rPr>
                <w:rFonts w:ascii="Arial" w:hAnsi="Arial"/>
              </w:rPr>
              <w:lastRenderedPageBreak/>
              <w:t>12</w:t>
            </w:r>
          </w:p>
        </w:tc>
        <w:tc>
          <w:tcPr>
            <w:tcW w:w="3861" w:type="dxa"/>
          </w:tcPr>
          <w:p w14:paraId="3BD98CE9" w14:textId="79316829" w:rsidR="00D7371E" w:rsidRDefault="00F52CF5"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noProof/>
              </w:rPr>
              <w:drawing>
                <wp:inline distT="0" distB="0" distL="0" distR="0" wp14:anchorId="7775F3B0" wp14:editId="03129E74">
                  <wp:extent cx="2314575" cy="1301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14575" cy="1301750"/>
                          </a:xfrm>
                          <a:prstGeom prst="rect">
                            <a:avLst/>
                          </a:prstGeom>
                        </pic:spPr>
                      </pic:pic>
                    </a:graphicData>
                  </a:graphic>
                </wp:inline>
              </w:drawing>
            </w:r>
          </w:p>
        </w:tc>
        <w:tc>
          <w:tcPr>
            <w:tcW w:w="5580" w:type="dxa"/>
          </w:tcPr>
          <w:p w14:paraId="6C59654B"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b/>
                <w:bCs/>
              </w:rPr>
              <w:t>Set background:</w:t>
            </w:r>
            <w:r w:rsidRPr="00F52CF5">
              <w:rPr>
                <w:rFonts w:ascii="Arial" w:hAnsi="Arial" w:cs="Arial"/>
              </w:rPr>
              <w:t> “We are going to watch a video of a TK student working towards Kindergarten Standards with her mom as she writes after reading the book </w:t>
            </w:r>
            <w:r w:rsidRPr="00F52CF5">
              <w:rPr>
                <w:rFonts w:ascii="Arial" w:hAnsi="Arial" w:cs="Arial"/>
                <w:b/>
                <w:bCs/>
                <w:i/>
                <w:iCs/>
              </w:rPr>
              <w:t>“I Really Like Slop,”</w:t>
            </w:r>
            <w:r w:rsidRPr="00F52CF5">
              <w:rPr>
                <w:rFonts w:ascii="Arial" w:hAnsi="Arial" w:cs="Arial"/>
              </w:rPr>
              <w:t> from the Elephant and Piggie series. The main character’s favorite food is slop and he likes to eat it all the time.”​</w:t>
            </w:r>
          </w:p>
          <w:p w14:paraId="3C8FD2E0"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w:t>
            </w:r>
          </w:p>
          <w:p w14:paraId="7499B31D"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b/>
                <w:bCs/>
              </w:rPr>
              <w:t>Make a connection to Family PLAY CARDS:</w:t>
            </w:r>
            <w:r w:rsidRPr="00F52CF5">
              <w:rPr>
                <w:rFonts w:ascii="Arial" w:hAnsi="Arial" w:cs="Arial"/>
              </w:rPr>
              <w:t>​</w:t>
            </w:r>
          </w:p>
          <w:p w14:paraId="47795446" w14:textId="553D97CC"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Reading: </w:t>
            </w:r>
            <w:r w:rsidRPr="00F52CF5">
              <w:rPr>
                <w:rFonts w:ascii="Arial" w:hAnsi="Arial" w:cs="Arial"/>
              </w:rPr>
              <w:t>With adult support, child learns to ask/answer questions about the story: “What is piggy’s</w:t>
            </w:r>
            <w:r w:rsidR="00D61E94" w:rsidRPr="00F52CF5">
              <w:rPr>
                <w:rFonts w:ascii="Arial" w:hAnsi="Arial" w:cs="Arial"/>
              </w:rPr>
              <w:t> favorite</w:t>
            </w:r>
            <w:r w:rsidRPr="00F52CF5">
              <w:rPr>
                <w:rFonts w:ascii="Arial" w:hAnsi="Arial" w:cs="Arial"/>
              </w:rPr>
              <w:t xml:space="preserve"> food to eat?” ​</w:t>
            </w:r>
          </w:p>
          <w:p w14:paraId="14A2DB46"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Writing: Child can use drawing and writing to organize a simple sentence about the topic. “I like to eat cake every day.”</w:t>
            </w:r>
            <w:r w:rsidRPr="00F52CF5">
              <w:rPr>
                <w:rFonts w:ascii="Arial" w:hAnsi="Arial" w:cs="Arial"/>
              </w:rPr>
              <w:t>​</w:t>
            </w:r>
          </w:p>
          <w:p w14:paraId="46C2B7BD" w14:textId="284C0F0C"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 Note that she is labeling her picture with the first sound that she hears in the word, which is age</w:t>
            </w:r>
            <w:r w:rsidR="00D61E94" w:rsidRPr="00F52CF5">
              <w:rPr>
                <w:rFonts w:ascii="Arial" w:hAnsi="Arial" w:cs="Arial"/>
                <w:i/>
                <w:iCs/>
              </w:rPr>
              <w:t> appropriate</w:t>
            </w:r>
            <w:r w:rsidRPr="00F52CF5">
              <w:rPr>
                <w:rFonts w:ascii="Arial" w:hAnsi="Arial" w:cs="Arial"/>
                <w:i/>
                <w:iCs/>
              </w:rPr>
              <w:t xml:space="preserve">. Mom encourages her to write the sounds she hears. She wrote a “B” for the word day. You might wonder why she </w:t>
            </w:r>
            <w:r w:rsidR="00D61E94" w:rsidRPr="00F52CF5">
              <w:rPr>
                <w:rFonts w:ascii="Arial" w:hAnsi="Arial" w:cs="Arial"/>
                <w:i/>
                <w:iCs/>
              </w:rPr>
              <w:t>did not</w:t>
            </w:r>
            <w:r w:rsidRPr="00F52CF5">
              <w:rPr>
                <w:rFonts w:ascii="Arial" w:hAnsi="Arial" w:cs="Arial"/>
                <w:i/>
                <w:iCs/>
              </w:rPr>
              <w:t xml:space="preserve"> correct her…. the mom’s focus is to build an “I Can” belief in her daughter that she can write. </w:t>
            </w:r>
            <w:r w:rsidRPr="00F52CF5">
              <w:rPr>
                <w:rFonts w:ascii="Arial" w:hAnsi="Arial" w:cs="Arial"/>
              </w:rPr>
              <w:t>​</w:t>
            </w:r>
          </w:p>
          <w:p w14:paraId="370FA70D"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Also focused on building her daughter’s skills in writing a sentence.</w:t>
            </w:r>
            <w:r w:rsidRPr="00F52CF5">
              <w:rPr>
                <w:rFonts w:ascii="Arial" w:hAnsi="Arial" w:cs="Arial"/>
              </w:rPr>
              <w:t>​</w:t>
            </w:r>
          </w:p>
          <w:p w14:paraId="6E886BF2"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w:t>
            </w:r>
          </w:p>
          <w:p w14:paraId="02A21509"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What steps did mom take?</w:t>
            </w:r>
            <w:r w:rsidRPr="00F52CF5">
              <w:rPr>
                <w:rFonts w:ascii="Arial" w:hAnsi="Arial" w:cs="Arial"/>
              </w:rPr>
              <w:t>​</w:t>
            </w:r>
          </w:p>
          <w:p w14:paraId="1F0D9FF6" w14:textId="08EA0845"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Daughter repeated the sentence three time</w:t>
            </w:r>
            <w:r w:rsidR="00D61E94">
              <w:rPr>
                <w:rFonts w:ascii="Arial" w:hAnsi="Arial" w:cs="Arial"/>
                <w:i/>
                <w:iCs/>
              </w:rPr>
              <w:t>s</w:t>
            </w:r>
            <w:r w:rsidRPr="00F52CF5">
              <w:rPr>
                <w:rFonts w:ascii="Arial" w:hAnsi="Arial" w:cs="Arial"/>
                <w:i/>
                <w:iCs/>
              </w:rPr>
              <w:t>, mom repeated it. </w:t>
            </w:r>
            <w:r w:rsidRPr="00F52CF5">
              <w:rPr>
                <w:rFonts w:ascii="Arial" w:hAnsi="Arial" w:cs="Arial"/>
              </w:rPr>
              <w:t>​</w:t>
            </w:r>
          </w:p>
          <w:p w14:paraId="68BE61DB"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Mom touched the paper for each word in the sentence. </w:t>
            </w:r>
            <w:r w:rsidRPr="00F52CF5">
              <w:rPr>
                <w:rFonts w:ascii="Arial" w:hAnsi="Arial" w:cs="Arial"/>
              </w:rPr>
              <w:t>​</w:t>
            </w:r>
          </w:p>
          <w:p w14:paraId="6ABCF5F5"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w:t>
            </w:r>
          </w:p>
          <w:p w14:paraId="6E34AB51" w14:textId="2619C3C6"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Sample Activities: </w:t>
            </w:r>
            <w:r w:rsidRPr="00F52CF5">
              <w:rPr>
                <w:rFonts w:ascii="Arial" w:hAnsi="Arial" w:cs="Arial"/>
              </w:rPr>
              <w:t>​</w:t>
            </w:r>
          </w:p>
          <w:p w14:paraId="759D312B"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Have child draw a picture and write the sentence.​</w:t>
            </w:r>
          </w:p>
          <w:p w14:paraId="2A742A72"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Have child write an opinion about their favorite -- personal connection made to text.​</w:t>
            </w:r>
          </w:p>
          <w:p w14:paraId="458D1993"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w:t>
            </w:r>
          </w:p>
          <w:p w14:paraId="511B0527"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b/>
                <w:bCs/>
              </w:rPr>
              <w:t>Show Video: </w:t>
            </w:r>
            <w:r w:rsidRPr="00F52CF5">
              <w:rPr>
                <w:rFonts w:ascii="Arial" w:hAnsi="Arial" w:cs="Arial"/>
              </w:rPr>
              <w:t>Before video ask parents to observe what the mother says and does, and what the daughter says and does in their interaction. ​</w:t>
            </w:r>
          </w:p>
          <w:p w14:paraId="12C9F9CC" w14:textId="457844F1"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lastRenderedPageBreak/>
              <w:t>​</w:t>
            </w:r>
            <w:r w:rsidRPr="00F52CF5">
              <w:rPr>
                <w:rFonts w:ascii="Arial" w:hAnsi="Arial" w:cs="Arial"/>
                <w:b/>
                <w:bCs/>
              </w:rPr>
              <w:t>Debrief Video: </w:t>
            </w:r>
            <w:r w:rsidRPr="00F52CF5">
              <w:rPr>
                <w:rFonts w:ascii="Arial" w:hAnsi="Arial" w:cs="Arial"/>
              </w:rPr>
              <w:t>​</w:t>
            </w:r>
          </w:p>
          <w:p w14:paraId="6980D329"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Reading: </w:t>
            </w:r>
            <w:r w:rsidRPr="00F52CF5">
              <w:rPr>
                <w:rFonts w:ascii="Arial" w:hAnsi="Arial" w:cs="Arial"/>
              </w:rPr>
              <w:t>​</w:t>
            </w:r>
          </w:p>
          <w:p w14:paraId="0E31B3C0"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Mother asks daughter about main character and what he likes to eat, and then mother makes a connection with her daughter and asks what her favorite food to eat.​</w:t>
            </w:r>
          </w:p>
          <w:p w14:paraId="23C976C9"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Writing: </w:t>
            </w:r>
            <w:r w:rsidRPr="00F52CF5">
              <w:rPr>
                <w:rFonts w:ascii="Arial" w:hAnsi="Arial" w:cs="Arial"/>
              </w:rPr>
              <w:t>​</w:t>
            </w:r>
          </w:p>
          <w:p w14:paraId="02DED30B"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Mother prompts her to draw a picture of the food she likes to eat most. (Drawing is a great way to engage students in developing oral language development which can lead to their desire to write to “tell” a story.)​</w:t>
            </w:r>
          </w:p>
          <w:p w14:paraId="3952EE31"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Asks daughter to remind her what the writing is about: “What you don’t like to eat, or what you don’t like to eat?”​</w:t>
            </w:r>
          </w:p>
          <w:p w14:paraId="3D889330" w14:textId="088FBA6D"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and daughter responds first in one word and then in a complete sentence.​</w:t>
            </w:r>
          </w:p>
          <w:p w14:paraId="3B836A8F"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Pre-phonetic writing stage: Mother asks her to label things on her cake, and daughter sounds out the first sound and then​</w:t>
            </w:r>
          </w:p>
          <w:p w14:paraId="3B9BCCC9" w14:textId="621F56EA"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Mother asks, “Is that what you hear?” </w:t>
            </w:r>
            <w:r w:rsidRPr="00F52CF5">
              <w:rPr>
                <w:rFonts w:ascii="Arial" w:hAnsi="Arial" w:cs="Arial"/>
                <w:b/>
                <w:bCs/>
              </w:rPr>
              <w:t xml:space="preserve">Honors what her daughter already </w:t>
            </w:r>
            <w:r w:rsidR="00EA3B9F" w:rsidRPr="00F52CF5">
              <w:rPr>
                <w:rFonts w:ascii="Arial" w:hAnsi="Arial" w:cs="Arial"/>
                <w:b/>
                <w:bCs/>
              </w:rPr>
              <w:t>knows and</w:t>
            </w:r>
            <w:r w:rsidRPr="00F52CF5">
              <w:rPr>
                <w:rFonts w:ascii="Arial" w:hAnsi="Arial" w:cs="Arial"/>
                <w:b/>
                <w:bCs/>
              </w:rPr>
              <w:t xml:space="preserve"> encourages her. </w:t>
            </w:r>
            <w:r w:rsidRPr="00F52CF5">
              <w:rPr>
                <w:rFonts w:ascii="Arial" w:hAnsi="Arial" w:cs="Arial"/>
              </w:rPr>
              <w:t>​</w:t>
            </w:r>
          </w:p>
          <w:p w14:paraId="630C16E1"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Tracking: Mother touches paper as she repeats daughter’s sentence so she knows she will be writing words. ​</w:t>
            </w:r>
          </w:p>
          <w:p w14:paraId="61D6AA1A"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i/>
                <w:iCs/>
              </w:rPr>
              <w:t>Final Product:</w:t>
            </w:r>
            <w:r w:rsidRPr="00F52CF5">
              <w:rPr>
                <w:rFonts w:ascii="Arial" w:hAnsi="Arial" w:cs="Arial"/>
              </w:rPr>
              <w:t>​</w:t>
            </w:r>
          </w:p>
          <w:p w14:paraId="034884A9"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Honor what your child was able to be successful at, and praise her. Then display her work.​</w:t>
            </w:r>
          </w:p>
          <w:p w14:paraId="1015F960"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w:t>
            </w:r>
          </w:p>
          <w:p w14:paraId="360C9146" w14:textId="77777777" w:rsidR="00F52CF5" w:rsidRPr="00F52CF5" w:rsidRDefault="00F52CF5" w:rsidP="00F52CF5">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r w:rsidRPr="00F52CF5">
              <w:rPr>
                <w:rFonts w:ascii="Arial" w:hAnsi="Arial" w:cs="Arial"/>
              </w:rPr>
              <w:t>Here is where you can see the connection with EDI social emotional area: daughter is willing to take risks and persevere, confidence in self.​</w:t>
            </w:r>
          </w:p>
          <w:p w14:paraId="1E77E0D8" w14:textId="078840B3" w:rsidR="00D7371E" w:rsidRPr="002148E9" w:rsidRDefault="00D7371E" w:rsidP="00563B97">
            <w:pPr>
              <w:tabs>
                <w:tab w:val="num" w:pos="720"/>
              </w:tabs>
              <w:spacing w:before="120" w:after="120"/>
              <w:ind w:left="54"/>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7371E" w14:paraId="1010291D"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vAlign w:val="center"/>
          </w:tcPr>
          <w:p w14:paraId="3B88F510" w14:textId="77777777" w:rsidR="00D7371E" w:rsidRDefault="00D7371E" w:rsidP="00D7371E">
            <w:pPr>
              <w:spacing w:before="120" w:after="120"/>
              <w:jc w:val="center"/>
              <w:rPr>
                <w:rFonts w:ascii="Arial" w:hAnsi="Arial"/>
              </w:rPr>
            </w:pPr>
            <w:r>
              <w:rPr>
                <w:rFonts w:ascii="Arial" w:hAnsi="Arial"/>
              </w:rPr>
              <w:lastRenderedPageBreak/>
              <w:t>13</w:t>
            </w:r>
          </w:p>
        </w:tc>
        <w:tc>
          <w:tcPr>
            <w:tcW w:w="3861" w:type="dxa"/>
          </w:tcPr>
          <w:p w14:paraId="102E4766" w14:textId="2C2BFC24" w:rsidR="00D7371E" w:rsidRDefault="00F52CF5" w:rsidP="00D00915">
            <w:pPr>
              <w:tabs>
                <w:tab w:val="left" w:pos="1245"/>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F52CF5">
              <w:rPr>
                <w:rFonts w:ascii="Arial" w:hAnsi="Arial"/>
                <w:noProof/>
              </w:rPr>
              <w:drawing>
                <wp:inline distT="0" distB="0" distL="0" distR="0" wp14:anchorId="2E74B317" wp14:editId="4E07542B">
                  <wp:extent cx="2314575" cy="13017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14575" cy="1301750"/>
                          </a:xfrm>
                          <a:prstGeom prst="rect">
                            <a:avLst/>
                          </a:prstGeom>
                        </pic:spPr>
                      </pic:pic>
                    </a:graphicData>
                  </a:graphic>
                </wp:inline>
              </w:drawing>
            </w:r>
          </w:p>
        </w:tc>
        <w:tc>
          <w:tcPr>
            <w:tcW w:w="5580" w:type="dxa"/>
          </w:tcPr>
          <w:p w14:paraId="07932A17" w14:textId="77777777" w:rsidR="00F52CF5" w:rsidRPr="00F52CF5"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Review ​</w:t>
            </w:r>
          </w:p>
          <w:p w14:paraId="33C26655"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Demonstrate how a parent would look at the cards, read the standard, and show the activity-​</w:t>
            </w:r>
          </w:p>
          <w:p w14:paraId="43DCAAA3" w14:textId="77777777" w:rsidR="00F52CF5" w:rsidRPr="00F52CF5"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w:t>
            </w:r>
          </w:p>
          <w:p w14:paraId="038B0E4E" w14:textId="77777777" w:rsidR="00F52CF5" w:rsidRPr="00F52CF5"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Key Points:​</w:t>
            </w:r>
          </w:p>
          <w:p w14:paraId="08B066B5"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Aunt and nephew go to the website together, child selects article of interest​</w:t>
            </w:r>
          </w:p>
          <w:p w14:paraId="7260F336"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Read together, and he reads independently​</w:t>
            </w:r>
          </w:p>
          <w:p w14:paraId="0C5F4712"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She breaks up the reading and checks for understanding​</w:t>
            </w:r>
          </w:p>
          <w:p w14:paraId="3E36391C"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Gets his opinion, and helps him connect to the article/learning ​</w:t>
            </w:r>
          </w:p>
          <w:p w14:paraId="4139AA28"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Demonstrates features website has to offer, including the computer read aloud option, video for extended learning ​</w:t>
            </w:r>
          </w:p>
          <w:p w14:paraId="5C41A934" w14:textId="77777777" w:rsidR="00F52CF5" w:rsidRPr="00F52CF5"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w:t>
            </w:r>
          </w:p>
          <w:p w14:paraId="5E052693" w14:textId="77777777" w:rsidR="00F52CF5" w:rsidRPr="00F52CF5"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How might you engage with your child? What questions would you ask? ​</w:t>
            </w:r>
          </w:p>
          <w:p w14:paraId="06A5CAD2"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Provide frames for questions parents could ask?​</w:t>
            </w:r>
          </w:p>
          <w:p w14:paraId="21627F9B"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Key Ideas and Details in informational text?​</w:t>
            </w:r>
          </w:p>
          <w:p w14:paraId="5AC62251"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What is the main idea of this article/story?​</w:t>
            </w:r>
          </w:p>
          <w:p w14:paraId="7E1F626D"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What are some details you remember from what you read?​</w:t>
            </w:r>
          </w:p>
          <w:p w14:paraId="150FEA1C"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Can you tell me more about...?​</w:t>
            </w:r>
          </w:p>
          <w:p w14:paraId="1E94E70D" w14:textId="77777777" w:rsidR="00F52CF5" w:rsidRPr="00D61E94" w:rsidRDefault="00F52CF5" w:rsidP="00F52CF5">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rPr>
              <w:t>What makes you say that?​</w:t>
            </w:r>
          </w:p>
          <w:p w14:paraId="743AD527" w14:textId="35C96723" w:rsidR="00D7371E" w:rsidRPr="002148E9" w:rsidRDefault="00F52CF5" w:rsidP="00D61E94">
            <w:pPr>
              <w:tabs>
                <w:tab w:val="num" w:pos="720"/>
              </w:tabs>
              <w:spacing w:before="120" w:after="120"/>
              <w:ind w:left="54"/>
              <w:cnfStyle w:val="000000100000" w:firstRow="0" w:lastRow="0" w:firstColumn="0" w:lastColumn="0" w:oddVBand="0" w:evenVBand="0" w:oddHBand="1" w:evenHBand="0" w:firstRowFirstColumn="0" w:firstRowLastColumn="0" w:lastRowFirstColumn="0" w:lastRowLastColumn="0"/>
              <w:rPr>
                <w:rFonts w:ascii="Arial" w:hAnsi="Arial"/>
                <w:b/>
              </w:rPr>
            </w:pPr>
            <w:r w:rsidRPr="00F52CF5">
              <w:rPr>
                <w:rFonts w:ascii="Arial" w:hAnsi="Arial"/>
                <w:b/>
              </w:rPr>
              <w:t>​</w:t>
            </w:r>
          </w:p>
        </w:tc>
      </w:tr>
      <w:tr w:rsidR="00D7371E" w14:paraId="65661F41"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5705FF3F" w14:textId="713AFEB5" w:rsidR="00D7371E" w:rsidRDefault="00D7371E" w:rsidP="00D7371E">
            <w:pPr>
              <w:spacing w:before="120" w:after="120"/>
              <w:jc w:val="center"/>
              <w:rPr>
                <w:rFonts w:ascii="Arial" w:hAnsi="Arial"/>
              </w:rPr>
            </w:pPr>
            <w:r>
              <w:rPr>
                <w:rFonts w:ascii="Arial" w:hAnsi="Arial"/>
              </w:rPr>
              <w:t>14</w:t>
            </w:r>
          </w:p>
        </w:tc>
        <w:tc>
          <w:tcPr>
            <w:tcW w:w="3861" w:type="dxa"/>
          </w:tcPr>
          <w:p w14:paraId="1C1DF931" w14:textId="0DE70646" w:rsidR="00D7371E" w:rsidRPr="005D228F" w:rsidRDefault="00F52CF5" w:rsidP="00D00915">
            <w:pPr>
              <w:tabs>
                <w:tab w:val="left" w:pos="1080"/>
              </w:tabs>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noProof/>
              </w:rPr>
            </w:pPr>
            <w:r w:rsidRPr="00F52CF5">
              <w:rPr>
                <w:rFonts w:ascii="Arial" w:hAnsi="Arial"/>
                <w:noProof/>
              </w:rPr>
              <w:drawing>
                <wp:inline distT="0" distB="0" distL="0" distR="0" wp14:anchorId="72E8656C" wp14:editId="5887D0B3">
                  <wp:extent cx="2314575" cy="13017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14575" cy="1301750"/>
                          </a:xfrm>
                          <a:prstGeom prst="rect">
                            <a:avLst/>
                          </a:prstGeom>
                        </pic:spPr>
                      </pic:pic>
                    </a:graphicData>
                  </a:graphic>
                </wp:inline>
              </w:drawing>
            </w:r>
          </w:p>
        </w:tc>
        <w:tc>
          <w:tcPr>
            <w:tcW w:w="5580" w:type="dxa"/>
          </w:tcPr>
          <w:p w14:paraId="04ADDD36" w14:textId="47F35957" w:rsidR="00F52CF5" w:rsidRPr="00D61E94" w:rsidRDefault="00D61E94"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b/>
              </w:rPr>
            </w:pPr>
            <w:r w:rsidRPr="00D61E94">
              <w:rPr>
                <w:rFonts w:ascii="Arial" w:hAnsi="Arial"/>
                <w:b/>
              </w:rPr>
              <w:t>Preview</w:t>
            </w:r>
          </w:p>
          <w:p w14:paraId="5DB73213" w14:textId="30DD1E85" w:rsidR="00D61E94" w:rsidRDefault="00D61E94"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This video shows a mother and daughter demonstrating how to access electronic books from the Los Angeles Public Library’s website using the Student Success Card.</w:t>
            </w:r>
          </w:p>
          <w:p w14:paraId="2DE89DE6" w14:textId="4FFE4244" w:rsidR="00D61E94" w:rsidRDefault="00D61E94"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p>
          <w:p w14:paraId="68411001" w14:textId="3C2776FF" w:rsidR="00D61E94" w:rsidRPr="00F52CF5" w:rsidRDefault="00D61E94" w:rsidP="00F52CF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An additional resource called Essay Pop is demonstrated to support writing.</w:t>
            </w:r>
          </w:p>
          <w:p w14:paraId="69B1CF2F" w14:textId="1324A8AD" w:rsidR="00563B97" w:rsidRPr="00C55C2E" w:rsidRDefault="00563B97" w:rsidP="00563B9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p>
        </w:tc>
      </w:tr>
      <w:tr w:rsidR="00D7371E" w14:paraId="515736C6"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vAlign w:val="center"/>
          </w:tcPr>
          <w:p w14:paraId="19C9F102" w14:textId="4B3725F6" w:rsidR="00D7371E" w:rsidRDefault="00D7371E" w:rsidP="00D7371E">
            <w:pPr>
              <w:spacing w:before="120" w:after="120"/>
              <w:jc w:val="center"/>
              <w:rPr>
                <w:rFonts w:ascii="Arial" w:hAnsi="Arial"/>
              </w:rPr>
            </w:pPr>
            <w:r>
              <w:rPr>
                <w:rFonts w:ascii="Arial" w:hAnsi="Arial"/>
              </w:rPr>
              <w:lastRenderedPageBreak/>
              <w:t>15</w:t>
            </w:r>
          </w:p>
        </w:tc>
        <w:tc>
          <w:tcPr>
            <w:tcW w:w="3861" w:type="dxa"/>
          </w:tcPr>
          <w:p w14:paraId="732F9EE2" w14:textId="4B2D2E9E" w:rsidR="00D7371E" w:rsidRDefault="00EA3B9F"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Pr>
                <w:noProof/>
              </w:rPr>
              <w:drawing>
                <wp:inline distT="0" distB="0" distL="0" distR="0" wp14:anchorId="1F62312D" wp14:editId="150553A8">
                  <wp:extent cx="2314575" cy="1301750"/>
                  <wp:effectExtent l="0" t="0" r="9525" b="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2314575" cy="1301750"/>
                          </a:xfrm>
                          <a:prstGeom prst="rect">
                            <a:avLst/>
                          </a:prstGeom>
                        </pic:spPr>
                      </pic:pic>
                    </a:graphicData>
                  </a:graphic>
                </wp:inline>
              </w:drawing>
            </w:r>
          </w:p>
        </w:tc>
        <w:tc>
          <w:tcPr>
            <w:tcW w:w="5580" w:type="dxa"/>
          </w:tcPr>
          <w:p w14:paraId="1CD8E8D7" w14:textId="723EB4A3" w:rsidR="00563B97" w:rsidRDefault="005F0340" w:rsidP="00563B9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These resources will help you go deeper into the learning from today. </w:t>
            </w:r>
          </w:p>
          <w:p w14:paraId="0B75F88E" w14:textId="77777777" w:rsidR="00D61E94" w:rsidRDefault="00D61E94" w:rsidP="00563B9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p>
          <w:p w14:paraId="57B18C10" w14:textId="4D22E8BA" w:rsidR="00D61E94" w:rsidRPr="00563B97" w:rsidRDefault="005F0340" w:rsidP="00563B9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w:t>
            </w:r>
            <w:r w:rsidR="00D61E94">
              <w:rPr>
                <w:rFonts w:ascii="Arial" w:hAnsi="Arial"/>
              </w:rPr>
              <w:t>Highlight the links to find the complete text of the content standards for English Language Arts.</w:t>
            </w:r>
            <w:r>
              <w:rPr>
                <w:rFonts w:ascii="Arial" w:hAnsi="Arial"/>
              </w:rPr>
              <w:t>)</w:t>
            </w:r>
          </w:p>
        </w:tc>
      </w:tr>
      <w:tr w:rsidR="00D7371E" w14:paraId="60E72377" w14:textId="77777777" w:rsidTr="005D1A36">
        <w:tc>
          <w:tcPr>
            <w:cnfStyle w:val="001000000000" w:firstRow="0" w:lastRow="0" w:firstColumn="1" w:lastColumn="0" w:oddVBand="0" w:evenVBand="0" w:oddHBand="0" w:evenHBand="0" w:firstRowFirstColumn="0" w:firstRowLastColumn="0" w:lastRowFirstColumn="0" w:lastRowLastColumn="0"/>
            <w:tcW w:w="747" w:type="dxa"/>
            <w:vAlign w:val="center"/>
          </w:tcPr>
          <w:p w14:paraId="19DD3887" w14:textId="77777777" w:rsidR="00D7371E" w:rsidRDefault="00D7371E" w:rsidP="00D7371E">
            <w:pPr>
              <w:spacing w:before="120" w:after="120"/>
              <w:jc w:val="center"/>
              <w:rPr>
                <w:rFonts w:ascii="Arial" w:hAnsi="Arial"/>
              </w:rPr>
            </w:pPr>
            <w:r>
              <w:rPr>
                <w:rFonts w:ascii="Arial" w:hAnsi="Arial"/>
              </w:rPr>
              <w:t>16</w:t>
            </w:r>
          </w:p>
        </w:tc>
        <w:tc>
          <w:tcPr>
            <w:tcW w:w="3861" w:type="dxa"/>
          </w:tcPr>
          <w:p w14:paraId="56CE4A6A" w14:textId="12E60896" w:rsidR="00D7371E" w:rsidRDefault="00F52CF5" w:rsidP="00D00915">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52CF5">
              <w:rPr>
                <w:rFonts w:ascii="Arial" w:hAnsi="Arial"/>
                <w:noProof/>
              </w:rPr>
              <w:drawing>
                <wp:inline distT="0" distB="0" distL="0" distR="0" wp14:anchorId="1DE40EA1" wp14:editId="5111E970">
                  <wp:extent cx="2314575" cy="1301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14575" cy="1301750"/>
                          </a:xfrm>
                          <a:prstGeom prst="rect">
                            <a:avLst/>
                          </a:prstGeom>
                        </pic:spPr>
                      </pic:pic>
                    </a:graphicData>
                  </a:graphic>
                </wp:inline>
              </w:drawing>
            </w:r>
          </w:p>
        </w:tc>
        <w:tc>
          <w:tcPr>
            <w:tcW w:w="5580" w:type="dxa"/>
          </w:tcPr>
          <w:p w14:paraId="366BCEBE" w14:textId="1D1638A4" w:rsidR="008A33D9" w:rsidRDefault="00D61E94" w:rsidP="008A33D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Families may also benefit from the </w:t>
            </w:r>
            <w:r w:rsidR="005F0340">
              <w:rPr>
                <w:rFonts w:ascii="Arial" w:hAnsi="Arial"/>
              </w:rPr>
              <w:t>Hotlines that have been set up by LAUSD to support families’ needs. Please write these phone numbers down or use your phone to snap a picture.</w:t>
            </w:r>
          </w:p>
        </w:tc>
      </w:tr>
      <w:tr w:rsidR="00D7371E" w14:paraId="5BD2446A" w14:textId="77777777" w:rsidTr="005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vAlign w:val="center"/>
          </w:tcPr>
          <w:p w14:paraId="1E488145" w14:textId="592E4068" w:rsidR="00D7371E" w:rsidRDefault="00D7371E" w:rsidP="00D7371E">
            <w:pPr>
              <w:spacing w:before="120" w:after="120"/>
              <w:jc w:val="center"/>
              <w:rPr>
                <w:rFonts w:ascii="Arial" w:hAnsi="Arial"/>
              </w:rPr>
            </w:pPr>
            <w:r>
              <w:rPr>
                <w:rFonts w:ascii="Arial" w:hAnsi="Arial"/>
              </w:rPr>
              <w:t>17</w:t>
            </w:r>
          </w:p>
        </w:tc>
        <w:tc>
          <w:tcPr>
            <w:tcW w:w="3861" w:type="dxa"/>
          </w:tcPr>
          <w:p w14:paraId="5E940344" w14:textId="68B7BB63" w:rsidR="00D7371E" w:rsidRDefault="00D61E94" w:rsidP="00D00915">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D61E94">
              <w:rPr>
                <w:rFonts w:ascii="Arial" w:hAnsi="Arial"/>
                <w:noProof/>
              </w:rPr>
              <w:drawing>
                <wp:inline distT="0" distB="0" distL="0" distR="0" wp14:anchorId="6B9CB953" wp14:editId="767EA8B9">
                  <wp:extent cx="2314575" cy="13017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14575" cy="1301750"/>
                          </a:xfrm>
                          <a:prstGeom prst="rect">
                            <a:avLst/>
                          </a:prstGeom>
                        </pic:spPr>
                      </pic:pic>
                    </a:graphicData>
                  </a:graphic>
                </wp:inline>
              </w:drawing>
            </w:r>
          </w:p>
        </w:tc>
        <w:tc>
          <w:tcPr>
            <w:tcW w:w="5580" w:type="dxa"/>
          </w:tcPr>
          <w:p w14:paraId="2DB42AD9" w14:textId="77777777" w:rsidR="00D7371E" w:rsidRDefault="005F0340" w:rsidP="008A33D9">
            <w:pPr>
              <w:pStyle w:val="ListParagraph"/>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Thank you!</w:t>
            </w:r>
          </w:p>
          <w:p w14:paraId="703B0D1B" w14:textId="77777777" w:rsidR="005F0340" w:rsidRDefault="005F0340" w:rsidP="008A33D9">
            <w:pPr>
              <w:pStyle w:val="ListParagraph"/>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rPr>
            </w:pPr>
          </w:p>
          <w:p w14:paraId="2361038F" w14:textId="5CCD5457" w:rsidR="005F0340" w:rsidRPr="008B3E29" w:rsidRDefault="005F0340" w:rsidP="008A33D9">
            <w:pPr>
              <w:pStyle w:val="ListParagraph"/>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Might there be any questions?</w:t>
            </w:r>
          </w:p>
        </w:tc>
      </w:tr>
    </w:tbl>
    <w:p w14:paraId="737A5D7B" w14:textId="3B3D28FA" w:rsidR="00D7371E" w:rsidRDefault="00D7371E"/>
    <w:sectPr w:rsidR="00D7371E" w:rsidSect="00D7371E">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B1D7" w14:textId="77777777" w:rsidR="003C262D" w:rsidRDefault="003C262D">
      <w:r>
        <w:separator/>
      </w:r>
    </w:p>
  </w:endnote>
  <w:endnote w:type="continuationSeparator" w:id="0">
    <w:p w14:paraId="4CBAFB45" w14:textId="77777777" w:rsidR="003C262D" w:rsidRDefault="003C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Arial Narrow Bold">
    <w:altName w:val="Arial Narrow"/>
    <w:panose1 w:val="020B0706020202030204"/>
    <w:charset w:val="00"/>
    <w:family w:val="auto"/>
    <w:pitch w:val="variable"/>
    <w:sig w:usb0="00000287" w:usb1="000008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9AA38" w14:textId="77777777" w:rsidR="00D7371E" w:rsidRDefault="00D7371E" w:rsidP="008942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D9AA39" w14:textId="77777777" w:rsidR="00D7371E" w:rsidRDefault="00D7371E" w:rsidP="008942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4E89" w14:textId="53E6253A" w:rsidR="00D7371E" w:rsidRDefault="00D61084">
    <w:pPr>
      <w:pStyle w:val="Footer"/>
    </w:pPr>
    <w:r>
      <w:fldChar w:fldCharType="begin"/>
    </w:r>
    <w:r>
      <w:instrText xml:space="preserve"> DATE \@ "M/d/yyyy" </w:instrText>
    </w:r>
    <w:r>
      <w:fldChar w:fldCharType="separate"/>
    </w:r>
    <w:r w:rsidR="006448C7">
      <w:rPr>
        <w:noProof/>
      </w:rPr>
      <w:t>8/19/2022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0AAA" w14:textId="413AA2B2" w:rsidR="00D7371E" w:rsidRDefault="00D7371E" w:rsidP="00AB797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FA60" w14:textId="77777777" w:rsidR="003C262D" w:rsidRDefault="003C262D">
      <w:r>
        <w:separator/>
      </w:r>
    </w:p>
  </w:footnote>
  <w:footnote w:type="continuationSeparator" w:id="0">
    <w:p w14:paraId="07A4712E" w14:textId="77777777" w:rsidR="003C262D" w:rsidRDefault="003C2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56A5" w14:textId="77777777" w:rsidR="00D61084" w:rsidRDefault="00D610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4B9D" w14:textId="77777777" w:rsidR="00D61084" w:rsidRDefault="00D610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790C" w14:textId="77777777" w:rsidR="00D61084" w:rsidRDefault="00D61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711AF"/>
    <w:multiLevelType w:val="hybridMultilevel"/>
    <w:tmpl w:val="61CAF004"/>
    <w:lvl w:ilvl="0" w:tplc="04090001">
      <w:start w:val="1"/>
      <w:numFmt w:val="bullet"/>
      <w:lvlText w:val=""/>
      <w:lvlJc w:val="left"/>
      <w:pPr>
        <w:ind w:left="360" w:hanging="360"/>
      </w:pPr>
      <w:rPr>
        <w:rFonts w:ascii="Symbol" w:hAnsi="Symbol" w:hint="default"/>
      </w:rPr>
    </w:lvl>
    <w:lvl w:ilvl="1" w:tplc="D4A2EAAE">
      <w:numFmt w:val="bullet"/>
      <w:lvlText w:val="•"/>
      <w:lvlJc w:val="left"/>
      <w:pPr>
        <w:ind w:left="1080" w:hanging="360"/>
      </w:pPr>
      <w:rPr>
        <w:rFonts w:ascii="Arial" w:eastAsia="Times" w:hAnsi="Arial"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195F00"/>
    <w:multiLevelType w:val="hybridMultilevel"/>
    <w:tmpl w:val="808E2CB2"/>
    <w:lvl w:ilvl="0" w:tplc="05D898F6">
      <w:start w:val="1"/>
      <w:numFmt w:val="bullet"/>
      <w:lvlText w:val=""/>
      <w:lvlJc w:val="left"/>
      <w:pPr>
        <w:tabs>
          <w:tab w:val="num" w:pos="720"/>
        </w:tabs>
        <w:ind w:left="720" w:hanging="360"/>
      </w:pPr>
      <w:rPr>
        <w:rFonts w:ascii="Wingdings" w:hAnsi="Wingdings" w:hint="default"/>
      </w:rPr>
    </w:lvl>
    <w:lvl w:ilvl="1" w:tplc="90C0BBA0" w:tentative="1">
      <w:start w:val="1"/>
      <w:numFmt w:val="bullet"/>
      <w:lvlText w:val=""/>
      <w:lvlJc w:val="left"/>
      <w:pPr>
        <w:tabs>
          <w:tab w:val="num" w:pos="1440"/>
        </w:tabs>
        <w:ind w:left="1440" w:hanging="360"/>
      </w:pPr>
      <w:rPr>
        <w:rFonts w:ascii="Wingdings" w:hAnsi="Wingdings" w:hint="default"/>
      </w:rPr>
    </w:lvl>
    <w:lvl w:ilvl="2" w:tplc="A0A0B108">
      <w:start w:val="1"/>
      <w:numFmt w:val="bullet"/>
      <w:lvlText w:val=""/>
      <w:lvlJc w:val="left"/>
      <w:pPr>
        <w:tabs>
          <w:tab w:val="num" w:pos="2160"/>
        </w:tabs>
        <w:ind w:left="2160" w:hanging="360"/>
      </w:pPr>
      <w:rPr>
        <w:rFonts w:ascii="Wingdings" w:hAnsi="Wingdings" w:hint="default"/>
      </w:rPr>
    </w:lvl>
    <w:lvl w:ilvl="3" w:tplc="17CC5B36" w:tentative="1">
      <w:start w:val="1"/>
      <w:numFmt w:val="bullet"/>
      <w:lvlText w:val=""/>
      <w:lvlJc w:val="left"/>
      <w:pPr>
        <w:tabs>
          <w:tab w:val="num" w:pos="2880"/>
        </w:tabs>
        <w:ind w:left="2880" w:hanging="360"/>
      </w:pPr>
      <w:rPr>
        <w:rFonts w:ascii="Wingdings" w:hAnsi="Wingdings" w:hint="default"/>
      </w:rPr>
    </w:lvl>
    <w:lvl w:ilvl="4" w:tplc="C1F445A2" w:tentative="1">
      <w:start w:val="1"/>
      <w:numFmt w:val="bullet"/>
      <w:lvlText w:val=""/>
      <w:lvlJc w:val="left"/>
      <w:pPr>
        <w:tabs>
          <w:tab w:val="num" w:pos="3600"/>
        </w:tabs>
        <w:ind w:left="3600" w:hanging="360"/>
      </w:pPr>
      <w:rPr>
        <w:rFonts w:ascii="Wingdings" w:hAnsi="Wingdings" w:hint="default"/>
      </w:rPr>
    </w:lvl>
    <w:lvl w:ilvl="5" w:tplc="D7DC8A88" w:tentative="1">
      <w:start w:val="1"/>
      <w:numFmt w:val="bullet"/>
      <w:lvlText w:val=""/>
      <w:lvlJc w:val="left"/>
      <w:pPr>
        <w:tabs>
          <w:tab w:val="num" w:pos="4320"/>
        </w:tabs>
        <w:ind w:left="4320" w:hanging="360"/>
      </w:pPr>
      <w:rPr>
        <w:rFonts w:ascii="Wingdings" w:hAnsi="Wingdings" w:hint="default"/>
      </w:rPr>
    </w:lvl>
    <w:lvl w:ilvl="6" w:tplc="04301BC2" w:tentative="1">
      <w:start w:val="1"/>
      <w:numFmt w:val="bullet"/>
      <w:lvlText w:val=""/>
      <w:lvlJc w:val="left"/>
      <w:pPr>
        <w:tabs>
          <w:tab w:val="num" w:pos="5040"/>
        </w:tabs>
        <w:ind w:left="5040" w:hanging="360"/>
      </w:pPr>
      <w:rPr>
        <w:rFonts w:ascii="Wingdings" w:hAnsi="Wingdings" w:hint="default"/>
      </w:rPr>
    </w:lvl>
    <w:lvl w:ilvl="7" w:tplc="5B02BB36" w:tentative="1">
      <w:start w:val="1"/>
      <w:numFmt w:val="bullet"/>
      <w:lvlText w:val=""/>
      <w:lvlJc w:val="left"/>
      <w:pPr>
        <w:tabs>
          <w:tab w:val="num" w:pos="5760"/>
        </w:tabs>
        <w:ind w:left="5760" w:hanging="360"/>
      </w:pPr>
      <w:rPr>
        <w:rFonts w:ascii="Wingdings" w:hAnsi="Wingdings" w:hint="default"/>
      </w:rPr>
    </w:lvl>
    <w:lvl w:ilvl="8" w:tplc="8612D9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CA33F2"/>
    <w:multiLevelType w:val="hybridMultilevel"/>
    <w:tmpl w:val="2102A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3D5BAA"/>
    <w:multiLevelType w:val="hybridMultilevel"/>
    <w:tmpl w:val="B5D65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5740FA"/>
    <w:multiLevelType w:val="hybridMultilevel"/>
    <w:tmpl w:val="B8E0FD8C"/>
    <w:lvl w:ilvl="0" w:tplc="A8704432">
      <w:start w:val="25"/>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70D64"/>
    <w:multiLevelType w:val="hybridMultilevel"/>
    <w:tmpl w:val="E68C3656"/>
    <w:lvl w:ilvl="0" w:tplc="674058F6">
      <w:start w:val="1"/>
      <w:numFmt w:val="bullet"/>
      <w:lvlText w:val=""/>
      <w:lvlJc w:val="left"/>
      <w:pPr>
        <w:tabs>
          <w:tab w:val="num" w:pos="360"/>
        </w:tabs>
        <w:ind w:left="288" w:hanging="288"/>
      </w:pPr>
      <w:rPr>
        <w:rFonts w:ascii="Symbol" w:eastAsia="Times" w:hAnsi="Symbol" w:hint="default"/>
      </w:rPr>
    </w:lvl>
    <w:lvl w:ilvl="1" w:tplc="00030409">
      <w:start w:val="1"/>
      <w:numFmt w:val="bullet"/>
      <w:lvlText w:val="o"/>
      <w:lvlJc w:val="left"/>
      <w:pPr>
        <w:ind w:left="1080" w:hanging="360"/>
      </w:pPr>
      <w:rPr>
        <w:rFonts w:ascii="Courier New" w:hAnsi="Courier New" w:hint="default"/>
      </w:rPr>
    </w:lvl>
    <w:lvl w:ilvl="2" w:tplc="00050409" w:tentative="1">
      <w:start w:val="1"/>
      <w:numFmt w:val="bullet"/>
      <w:lvlText w:val=""/>
      <w:lvlJc w:val="left"/>
      <w:pPr>
        <w:ind w:left="1800" w:hanging="360"/>
      </w:pPr>
      <w:rPr>
        <w:rFonts w:ascii="Wingdings" w:hAnsi="Wingdings" w:hint="default"/>
      </w:rPr>
    </w:lvl>
    <w:lvl w:ilvl="3" w:tplc="00010409" w:tentative="1">
      <w:start w:val="1"/>
      <w:numFmt w:val="bullet"/>
      <w:lvlText w:val=""/>
      <w:lvlJc w:val="left"/>
      <w:pPr>
        <w:ind w:left="2520" w:hanging="360"/>
      </w:pPr>
      <w:rPr>
        <w:rFonts w:ascii="Symbol" w:hAnsi="Symbol" w:hint="default"/>
      </w:rPr>
    </w:lvl>
    <w:lvl w:ilvl="4" w:tplc="00030409" w:tentative="1">
      <w:start w:val="1"/>
      <w:numFmt w:val="bullet"/>
      <w:lvlText w:val="o"/>
      <w:lvlJc w:val="left"/>
      <w:pPr>
        <w:ind w:left="3240" w:hanging="360"/>
      </w:pPr>
      <w:rPr>
        <w:rFonts w:ascii="Courier New" w:hAnsi="Courier New" w:hint="default"/>
      </w:rPr>
    </w:lvl>
    <w:lvl w:ilvl="5" w:tplc="00050409" w:tentative="1">
      <w:start w:val="1"/>
      <w:numFmt w:val="bullet"/>
      <w:lvlText w:val=""/>
      <w:lvlJc w:val="left"/>
      <w:pPr>
        <w:ind w:left="3960" w:hanging="360"/>
      </w:pPr>
      <w:rPr>
        <w:rFonts w:ascii="Wingdings" w:hAnsi="Wingdings" w:hint="default"/>
      </w:rPr>
    </w:lvl>
    <w:lvl w:ilvl="6" w:tplc="00010409" w:tentative="1">
      <w:start w:val="1"/>
      <w:numFmt w:val="bullet"/>
      <w:lvlText w:val=""/>
      <w:lvlJc w:val="left"/>
      <w:pPr>
        <w:ind w:left="4680" w:hanging="360"/>
      </w:pPr>
      <w:rPr>
        <w:rFonts w:ascii="Symbol" w:hAnsi="Symbol" w:hint="default"/>
      </w:rPr>
    </w:lvl>
    <w:lvl w:ilvl="7" w:tplc="00030409" w:tentative="1">
      <w:start w:val="1"/>
      <w:numFmt w:val="bullet"/>
      <w:lvlText w:val="o"/>
      <w:lvlJc w:val="left"/>
      <w:pPr>
        <w:ind w:left="5400" w:hanging="360"/>
      </w:pPr>
      <w:rPr>
        <w:rFonts w:ascii="Courier New" w:hAnsi="Courier New" w:hint="default"/>
      </w:rPr>
    </w:lvl>
    <w:lvl w:ilvl="8" w:tplc="00050409" w:tentative="1">
      <w:start w:val="1"/>
      <w:numFmt w:val="bullet"/>
      <w:lvlText w:val=""/>
      <w:lvlJc w:val="left"/>
      <w:pPr>
        <w:ind w:left="6120" w:hanging="360"/>
      </w:pPr>
      <w:rPr>
        <w:rFonts w:ascii="Wingdings" w:hAnsi="Wingdings" w:hint="default"/>
      </w:rPr>
    </w:lvl>
  </w:abstractNum>
  <w:abstractNum w:abstractNumId="6" w15:restartNumberingAfterBreak="0">
    <w:nsid w:val="1D433BD5"/>
    <w:multiLevelType w:val="hybridMultilevel"/>
    <w:tmpl w:val="2932A782"/>
    <w:lvl w:ilvl="0" w:tplc="9BACC448">
      <w:start w:val="1"/>
      <w:numFmt w:val="bullet"/>
      <w:lvlText w:val=""/>
      <w:lvlJc w:val="left"/>
      <w:pPr>
        <w:tabs>
          <w:tab w:val="num" w:pos="720"/>
        </w:tabs>
        <w:ind w:left="720" w:hanging="360"/>
      </w:pPr>
      <w:rPr>
        <w:rFonts w:ascii="Wingdings" w:hAnsi="Wingdings" w:hint="default"/>
      </w:rPr>
    </w:lvl>
    <w:lvl w:ilvl="1" w:tplc="A97432EE" w:tentative="1">
      <w:start w:val="1"/>
      <w:numFmt w:val="bullet"/>
      <w:lvlText w:val=""/>
      <w:lvlJc w:val="left"/>
      <w:pPr>
        <w:tabs>
          <w:tab w:val="num" w:pos="1440"/>
        </w:tabs>
        <w:ind w:left="1440" w:hanging="360"/>
      </w:pPr>
      <w:rPr>
        <w:rFonts w:ascii="Wingdings" w:hAnsi="Wingdings" w:hint="default"/>
      </w:rPr>
    </w:lvl>
    <w:lvl w:ilvl="2" w:tplc="30DE3E16" w:tentative="1">
      <w:start w:val="1"/>
      <w:numFmt w:val="bullet"/>
      <w:lvlText w:val=""/>
      <w:lvlJc w:val="left"/>
      <w:pPr>
        <w:tabs>
          <w:tab w:val="num" w:pos="2160"/>
        </w:tabs>
        <w:ind w:left="2160" w:hanging="360"/>
      </w:pPr>
      <w:rPr>
        <w:rFonts w:ascii="Wingdings" w:hAnsi="Wingdings" w:hint="default"/>
      </w:rPr>
    </w:lvl>
    <w:lvl w:ilvl="3" w:tplc="3C804CBE" w:tentative="1">
      <w:start w:val="1"/>
      <w:numFmt w:val="bullet"/>
      <w:lvlText w:val=""/>
      <w:lvlJc w:val="left"/>
      <w:pPr>
        <w:tabs>
          <w:tab w:val="num" w:pos="2880"/>
        </w:tabs>
        <w:ind w:left="2880" w:hanging="360"/>
      </w:pPr>
      <w:rPr>
        <w:rFonts w:ascii="Wingdings" w:hAnsi="Wingdings" w:hint="default"/>
      </w:rPr>
    </w:lvl>
    <w:lvl w:ilvl="4" w:tplc="AB429C0C" w:tentative="1">
      <w:start w:val="1"/>
      <w:numFmt w:val="bullet"/>
      <w:lvlText w:val=""/>
      <w:lvlJc w:val="left"/>
      <w:pPr>
        <w:tabs>
          <w:tab w:val="num" w:pos="3600"/>
        </w:tabs>
        <w:ind w:left="3600" w:hanging="360"/>
      </w:pPr>
      <w:rPr>
        <w:rFonts w:ascii="Wingdings" w:hAnsi="Wingdings" w:hint="default"/>
      </w:rPr>
    </w:lvl>
    <w:lvl w:ilvl="5" w:tplc="FC40D280" w:tentative="1">
      <w:start w:val="1"/>
      <w:numFmt w:val="bullet"/>
      <w:lvlText w:val=""/>
      <w:lvlJc w:val="left"/>
      <w:pPr>
        <w:tabs>
          <w:tab w:val="num" w:pos="4320"/>
        </w:tabs>
        <w:ind w:left="4320" w:hanging="360"/>
      </w:pPr>
      <w:rPr>
        <w:rFonts w:ascii="Wingdings" w:hAnsi="Wingdings" w:hint="default"/>
      </w:rPr>
    </w:lvl>
    <w:lvl w:ilvl="6" w:tplc="F3CEC900" w:tentative="1">
      <w:start w:val="1"/>
      <w:numFmt w:val="bullet"/>
      <w:lvlText w:val=""/>
      <w:lvlJc w:val="left"/>
      <w:pPr>
        <w:tabs>
          <w:tab w:val="num" w:pos="5040"/>
        </w:tabs>
        <w:ind w:left="5040" w:hanging="360"/>
      </w:pPr>
      <w:rPr>
        <w:rFonts w:ascii="Wingdings" w:hAnsi="Wingdings" w:hint="default"/>
      </w:rPr>
    </w:lvl>
    <w:lvl w:ilvl="7" w:tplc="77EE4008" w:tentative="1">
      <w:start w:val="1"/>
      <w:numFmt w:val="bullet"/>
      <w:lvlText w:val=""/>
      <w:lvlJc w:val="left"/>
      <w:pPr>
        <w:tabs>
          <w:tab w:val="num" w:pos="5760"/>
        </w:tabs>
        <w:ind w:left="5760" w:hanging="360"/>
      </w:pPr>
      <w:rPr>
        <w:rFonts w:ascii="Wingdings" w:hAnsi="Wingdings" w:hint="default"/>
      </w:rPr>
    </w:lvl>
    <w:lvl w:ilvl="8" w:tplc="0486D0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03FD7"/>
    <w:multiLevelType w:val="hybridMultilevel"/>
    <w:tmpl w:val="DAF2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D318E"/>
    <w:multiLevelType w:val="hybridMultilevel"/>
    <w:tmpl w:val="90CEC200"/>
    <w:lvl w:ilvl="0" w:tplc="0CDA6AF4">
      <w:start w:val="1"/>
      <w:numFmt w:val="bullet"/>
      <w:lvlText w:val=""/>
      <w:lvlJc w:val="left"/>
      <w:pPr>
        <w:tabs>
          <w:tab w:val="num" w:pos="720"/>
        </w:tabs>
        <w:ind w:left="720" w:hanging="360"/>
      </w:pPr>
      <w:rPr>
        <w:rFonts w:ascii="Wingdings" w:hAnsi="Wingdings" w:hint="default"/>
      </w:rPr>
    </w:lvl>
    <w:lvl w:ilvl="1" w:tplc="87987072" w:tentative="1">
      <w:start w:val="1"/>
      <w:numFmt w:val="bullet"/>
      <w:lvlText w:val=""/>
      <w:lvlJc w:val="left"/>
      <w:pPr>
        <w:tabs>
          <w:tab w:val="num" w:pos="1440"/>
        </w:tabs>
        <w:ind w:left="1440" w:hanging="360"/>
      </w:pPr>
      <w:rPr>
        <w:rFonts w:ascii="Wingdings" w:hAnsi="Wingdings" w:hint="default"/>
      </w:rPr>
    </w:lvl>
    <w:lvl w:ilvl="2" w:tplc="2C787FDA" w:tentative="1">
      <w:start w:val="1"/>
      <w:numFmt w:val="bullet"/>
      <w:lvlText w:val=""/>
      <w:lvlJc w:val="left"/>
      <w:pPr>
        <w:tabs>
          <w:tab w:val="num" w:pos="2160"/>
        </w:tabs>
        <w:ind w:left="2160" w:hanging="360"/>
      </w:pPr>
      <w:rPr>
        <w:rFonts w:ascii="Wingdings" w:hAnsi="Wingdings" w:hint="default"/>
      </w:rPr>
    </w:lvl>
    <w:lvl w:ilvl="3" w:tplc="71D8EAF6" w:tentative="1">
      <w:start w:val="1"/>
      <w:numFmt w:val="bullet"/>
      <w:lvlText w:val=""/>
      <w:lvlJc w:val="left"/>
      <w:pPr>
        <w:tabs>
          <w:tab w:val="num" w:pos="2880"/>
        </w:tabs>
        <w:ind w:left="2880" w:hanging="360"/>
      </w:pPr>
      <w:rPr>
        <w:rFonts w:ascii="Wingdings" w:hAnsi="Wingdings" w:hint="default"/>
      </w:rPr>
    </w:lvl>
    <w:lvl w:ilvl="4" w:tplc="8CCCF506" w:tentative="1">
      <w:start w:val="1"/>
      <w:numFmt w:val="bullet"/>
      <w:lvlText w:val=""/>
      <w:lvlJc w:val="left"/>
      <w:pPr>
        <w:tabs>
          <w:tab w:val="num" w:pos="3600"/>
        </w:tabs>
        <w:ind w:left="3600" w:hanging="360"/>
      </w:pPr>
      <w:rPr>
        <w:rFonts w:ascii="Wingdings" w:hAnsi="Wingdings" w:hint="default"/>
      </w:rPr>
    </w:lvl>
    <w:lvl w:ilvl="5" w:tplc="78C8F578" w:tentative="1">
      <w:start w:val="1"/>
      <w:numFmt w:val="bullet"/>
      <w:lvlText w:val=""/>
      <w:lvlJc w:val="left"/>
      <w:pPr>
        <w:tabs>
          <w:tab w:val="num" w:pos="4320"/>
        </w:tabs>
        <w:ind w:left="4320" w:hanging="360"/>
      </w:pPr>
      <w:rPr>
        <w:rFonts w:ascii="Wingdings" w:hAnsi="Wingdings" w:hint="default"/>
      </w:rPr>
    </w:lvl>
    <w:lvl w:ilvl="6" w:tplc="858A5D60" w:tentative="1">
      <w:start w:val="1"/>
      <w:numFmt w:val="bullet"/>
      <w:lvlText w:val=""/>
      <w:lvlJc w:val="left"/>
      <w:pPr>
        <w:tabs>
          <w:tab w:val="num" w:pos="5040"/>
        </w:tabs>
        <w:ind w:left="5040" w:hanging="360"/>
      </w:pPr>
      <w:rPr>
        <w:rFonts w:ascii="Wingdings" w:hAnsi="Wingdings" w:hint="default"/>
      </w:rPr>
    </w:lvl>
    <w:lvl w:ilvl="7" w:tplc="7F36AD6A" w:tentative="1">
      <w:start w:val="1"/>
      <w:numFmt w:val="bullet"/>
      <w:lvlText w:val=""/>
      <w:lvlJc w:val="left"/>
      <w:pPr>
        <w:tabs>
          <w:tab w:val="num" w:pos="5760"/>
        </w:tabs>
        <w:ind w:left="5760" w:hanging="360"/>
      </w:pPr>
      <w:rPr>
        <w:rFonts w:ascii="Wingdings" w:hAnsi="Wingdings" w:hint="default"/>
      </w:rPr>
    </w:lvl>
    <w:lvl w:ilvl="8" w:tplc="4D82F9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0E60FF"/>
    <w:multiLevelType w:val="hybridMultilevel"/>
    <w:tmpl w:val="A0E4ED18"/>
    <w:lvl w:ilvl="0" w:tplc="E576A1E0">
      <w:start w:val="20"/>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97DD1"/>
    <w:multiLevelType w:val="hybridMultilevel"/>
    <w:tmpl w:val="20AE2064"/>
    <w:lvl w:ilvl="0" w:tplc="0E1E17F4">
      <w:start w:val="1"/>
      <w:numFmt w:val="bullet"/>
      <w:lvlText w:val="•"/>
      <w:lvlJc w:val="left"/>
      <w:pPr>
        <w:tabs>
          <w:tab w:val="num" w:pos="720"/>
        </w:tabs>
        <w:ind w:left="720" w:hanging="360"/>
      </w:pPr>
      <w:rPr>
        <w:rFonts w:ascii="Times New Roman" w:hAnsi="Times New Roman" w:hint="default"/>
      </w:rPr>
    </w:lvl>
    <w:lvl w:ilvl="1" w:tplc="66FAF490" w:tentative="1">
      <w:start w:val="1"/>
      <w:numFmt w:val="bullet"/>
      <w:lvlText w:val="•"/>
      <w:lvlJc w:val="left"/>
      <w:pPr>
        <w:tabs>
          <w:tab w:val="num" w:pos="1440"/>
        </w:tabs>
        <w:ind w:left="1440" w:hanging="360"/>
      </w:pPr>
      <w:rPr>
        <w:rFonts w:ascii="Times New Roman" w:hAnsi="Times New Roman" w:hint="default"/>
      </w:rPr>
    </w:lvl>
    <w:lvl w:ilvl="2" w:tplc="01C2C4A0" w:tentative="1">
      <w:start w:val="1"/>
      <w:numFmt w:val="bullet"/>
      <w:lvlText w:val="•"/>
      <w:lvlJc w:val="left"/>
      <w:pPr>
        <w:tabs>
          <w:tab w:val="num" w:pos="2160"/>
        </w:tabs>
        <w:ind w:left="2160" w:hanging="360"/>
      </w:pPr>
      <w:rPr>
        <w:rFonts w:ascii="Times New Roman" w:hAnsi="Times New Roman" w:hint="default"/>
      </w:rPr>
    </w:lvl>
    <w:lvl w:ilvl="3" w:tplc="EBE0962A" w:tentative="1">
      <w:start w:val="1"/>
      <w:numFmt w:val="bullet"/>
      <w:lvlText w:val="•"/>
      <w:lvlJc w:val="left"/>
      <w:pPr>
        <w:tabs>
          <w:tab w:val="num" w:pos="2880"/>
        </w:tabs>
        <w:ind w:left="2880" w:hanging="360"/>
      </w:pPr>
      <w:rPr>
        <w:rFonts w:ascii="Times New Roman" w:hAnsi="Times New Roman" w:hint="default"/>
      </w:rPr>
    </w:lvl>
    <w:lvl w:ilvl="4" w:tplc="641E60AA" w:tentative="1">
      <w:start w:val="1"/>
      <w:numFmt w:val="bullet"/>
      <w:lvlText w:val="•"/>
      <w:lvlJc w:val="left"/>
      <w:pPr>
        <w:tabs>
          <w:tab w:val="num" w:pos="3600"/>
        </w:tabs>
        <w:ind w:left="3600" w:hanging="360"/>
      </w:pPr>
      <w:rPr>
        <w:rFonts w:ascii="Times New Roman" w:hAnsi="Times New Roman" w:hint="default"/>
      </w:rPr>
    </w:lvl>
    <w:lvl w:ilvl="5" w:tplc="DAF81124" w:tentative="1">
      <w:start w:val="1"/>
      <w:numFmt w:val="bullet"/>
      <w:lvlText w:val="•"/>
      <w:lvlJc w:val="left"/>
      <w:pPr>
        <w:tabs>
          <w:tab w:val="num" w:pos="4320"/>
        </w:tabs>
        <w:ind w:left="4320" w:hanging="360"/>
      </w:pPr>
      <w:rPr>
        <w:rFonts w:ascii="Times New Roman" w:hAnsi="Times New Roman" w:hint="default"/>
      </w:rPr>
    </w:lvl>
    <w:lvl w:ilvl="6" w:tplc="DE48096E" w:tentative="1">
      <w:start w:val="1"/>
      <w:numFmt w:val="bullet"/>
      <w:lvlText w:val="•"/>
      <w:lvlJc w:val="left"/>
      <w:pPr>
        <w:tabs>
          <w:tab w:val="num" w:pos="5040"/>
        </w:tabs>
        <w:ind w:left="5040" w:hanging="360"/>
      </w:pPr>
      <w:rPr>
        <w:rFonts w:ascii="Times New Roman" w:hAnsi="Times New Roman" w:hint="default"/>
      </w:rPr>
    </w:lvl>
    <w:lvl w:ilvl="7" w:tplc="20942BC2" w:tentative="1">
      <w:start w:val="1"/>
      <w:numFmt w:val="bullet"/>
      <w:lvlText w:val="•"/>
      <w:lvlJc w:val="left"/>
      <w:pPr>
        <w:tabs>
          <w:tab w:val="num" w:pos="5760"/>
        </w:tabs>
        <w:ind w:left="5760" w:hanging="360"/>
      </w:pPr>
      <w:rPr>
        <w:rFonts w:ascii="Times New Roman" w:hAnsi="Times New Roman" w:hint="default"/>
      </w:rPr>
    </w:lvl>
    <w:lvl w:ilvl="8" w:tplc="FCC6D3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37A10E8"/>
    <w:multiLevelType w:val="hybridMultilevel"/>
    <w:tmpl w:val="95185EA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2" w15:restartNumberingAfterBreak="0">
    <w:nsid w:val="33EF19FF"/>
    <w:multiLevelType w:val="hybridMultilevel"/>
    <w:tmpl w:val="24BC8DC2"/>
    <w:lvl w:ilvl="0" w:tplc="D8780462">
      <w:start w:val="1"/>
      <w:numFmt w:val="bullet"/>
      <w:lvlText w:val=""/>
      <w:lvlJc w:val="left"/>
      <w:pPr>
        <w:tabs>
          <w:tab w:val="num" w:pos="720"/>
        </w:tabs>
        <w:ind w:left="720" w:hanging="360"/>
      </w:pPr>
      <w:rPr>
        <w:rFonts w:ascii="Webdings" w:hAnsi="Webdings" w:hint="default"/>
      </w:rPr>
    </w:lvl>
    <w:lvl w:ilvl="1" w:tplc="A0E266B4">
      <w:start w:val="607"/>
      <w:numFmt w:val="bullet"/>
      <w:lvlText w:val=""/>
      <w:lvlJc w:val="left"/>
      <w:pPr>
        <w:tabs>
          <w:tab w:val="num" w:pos="1440"/>
        </w:tabs>
        <w:ind w:left="1440" w:hanging="360"/>
      </w:pPr>
      <w:rPr>
        <w:rFonts w:ascii="Webdings" w:hAnsi="Webdings" w:hint="default"/>
      </w:rPr>
    </w:lvl>
    <w:lvl w:ilvl="2" w:tplc="5EBE34B6" w:tentative="1">
      <w:start w:val="1"/>
      <w:numFmt w:val="bullet"/>
      <w:lvlText w:val=""/>
      <w:lvlJc w:val="left"/>
      <w:pPr>
        <w:tabs>
          <w:tab w:val="num" w:pos="2160"/>
        </w:tabs>
        <w:ind w:left="2160" w:hanging="360"/>
      </w:pPr>
      <w:rPr>
        <w:rFonts w:ascii="Webdings" w:hAnsi="Webdings" w:hint="default"/>
      </w:rPr>
    </w:lvl>
    <w:lvl w:ilvl="3" w:tplc="86B09FB0" w:tentative="1">
      <w:start w:val="1"/>
      <w:numFmt w:val="bullet"/>
      <w:lvlText w:val=""/>
      <w:lvlJc w:val="left"/>
      <w:pPr>
        <w:tabs>
          <w:tab w:val="num" w:pos="2880"/>
        </w:tabs>
        <w:ind w:left="2880" w:hanging="360"/>
      </w:pPr>
      <w:rPr>
        <w:rFonts w:ascii="Webdings" w:hAnsi="Webdings" w:hint="default"/>
      </w:rPr>
    </w:lvl>
    <w:lvl w:ilvl="4" w:tplc="C2887834" w:tentative="1">
      <w:start w:val="1"/>
      <w:numFmt w:val="bullet"/>
      <w:lvlText w:val=""/>
      <w:lvlJc w:val="left"/>
      <w:pPr>
        <w:tabs>
          <w:tab w:val="num" w:pos="3600"/>
        </w:tabs>
        <w:ind w:left="3600" w:hanging="360"/>
      </w:pPr>
      <w:rPr>
        <w:rFonts w:ascii="Webdings" w:hAnsi="Webdings" w:hint="default"/>
      </w:rPr>
    </w:lvl>
    <w:lvl w:ilvl="5" w:tplc="C42C49AA" w:tentative="1">
      <w:start w:val="1"/>
      <w:numFmt w:val="bullet"/>
      <w:lvlText w:val=""/>
      <w:lvlJc w:val="left"/>
      <w:pPr>
        <w:tabs>
          <w:tab w:val="num" w:pos="4320"/>
        </w:tabs>
        <w:ind w:left="4320" w:hanging="360"/>
      </w:pPr>
      <w:rPr>
        <w:rFonts w:ascii="Webdings" w:hAnsi="Webdings" w:hint="default"/>
      </w:rPr>
    </w:lvl>
    <w:lvl w:ilvl="6" w:tplc="5F2A6B50" w:tentative="1">
      <w:start w:val="1"/>
      <w:numFmt w:val="bullet"/>
      <w:lvlText w:val=""/>
      <w:lvlJc w:val="left"/>
      <w:pPr>
        <w:tabs>
          <w:tab w:val="num" w:pos="5040"/>
        </w:tabs>
        <w:ind w:left="5040" w:hanging="360"/>
      </w:pPr>
      <w:rPr>
        <w:rFonts w:ascii="Webdings" w:hAnsi="Webdings" w:hint="default"/>
      </w:rPr>
    </w:lvl>
    <w:lvl w:ilvl="7" w:tplc="57C2272A" w:tentative="1">
      <w:start w:val="1"/>
      <w:numFmt w:val="bullet"/>
      <w:lvlText w:val=""/>
      <w:lvlJc w:val="left"/>
      <w:pPr>
        <w:tabs>
          <w:tab w:val="num" w:pos="5760"/>
        </w:tabs>
        <w:ind w:left="5760" w:hanging="360"/>
      </w:pPr>
      <w:rPr>
        <w:rFonts w:ascii="Webdings" w:hAnsi="Webdings" w:hint="default"/>
      </w:rPr>
    </w:lvl>
    <w:lvl w:ilvl="8" w:tplc="D6A2C70E" w:tentative="1">
      <w:start w:val="1"/>
      <w:numFmt w:val="bullet"/>
      <w:lvlText w:val=""/>
      <w:lvlJc w:val="left"/>
      <w:pPr>
        <w:tabs>
          <w:tab w:val="num" w:pos="6480"/>
        </w:tabs>
        <w:ind w:left="6480" w:hanging="360"/>
      </w:pPr>
      <w:rPr>
        <w:rFonts w:ascii="Webdings" w:hAnsi="Webdings" w:hint="default"/>
      </w:rPr>
    </w:lvl>
  </w:abstractNum>
  <w:abstractNum w:abstractNumId="13" w15:restartNumberingAfterBreak="0">
    <w:nsid w:val="3A8960AB"/>
    <w:multiLevelType w:val="hybridMultilevel"/>
    <w:tmpl w:val="37DEB7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A2A2C"/>
    <w:multiLevelType w:val="hybridMultilevel"/>
    <w:tmpl w:val="2B3A9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1F742E"/>
    <w:multiLevelType w:val="hybridMultilevel"/>
    <w:tmpl w:val="CF56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E2A6C"/>
    <w:multiLevelType w:val="hybridMultilevel"/>
    <w:tmpl w:val="590C77C0"/>
    <w:lvl w:ilvl="0" w:tplc="04090001">
      <w:start w:val="1"/>
      <w:numFmt w:val="bullet"/>
      <w:lvlText w:val=""/>
      <w:lvlJc w:val="left"/>
      <w:pPr>
        <w:ind w:left="414" w:hanging="360"/>
      </w:pPr>
      <w:rPr>
        <w:rFonts w:ascii="Symbol" w:hAnsi="Symbol" w:hint="default"/>
      </w:rPr>
    </w:lvl>
    <w:lvl w:ilvl="1" w:tplc="04090003" w:tentative="1">
      <w:start w:val="1"/>
      <w:numFmt w:val="bullet"/>
      <w:lvlText w:val="o"/>
      <w:lvlJc w:val="left"/>
      <w:pPr>
        <w:ind w:left="1134" w:hanging="360"/>
      </w:pPr>
      <w:rPr>
        <w:rFonts w:ascii="Courier New" w:hAnsi="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7" w15:restartNumberingAfterBreak="0">
    <w:nsid w:val="57E77313"/>
    <w:multiLevelType w:val="hybridMultilevel"/>
    <w:tmpl w:val="CD0E2274"/>
    <w:lvl w:ilvl="0" w:tplc="33D247A0">
      <w:start w:val="1"/>
      <w:numFmt w:val="bullet"/>
      <w:lvlText w:val="•"/>
      <w:lvlJc w:val="left"/>
      <w:pPr>
        <w:tabs>
          <w:tab w:val="num" w:pos="720"/>
        </w:tabs>
        <w:ind w:left="720" w:hanging="360"/>
      </w:pPr>
      <w:rPr>
        <w:rFonts w:ascii="Arial" w:hAnsi="Arial" w:hint="default"/>
      </w:rPr>
    </w:lvl>
    <w:lvl w:ilvl="1" w:tplc="4D88F354" w:tentative="1">
      <w:start w:val="1"/>
      <w:numFmt w:val="bullet"/>
      <w:lvlText w:val="•"/>
      <w:lvlJc w:val="left"/>
      <w:pPr>
        <w:tabs>
          <w:tab w:val="num" w:pos="1440"/>
        </w:tabs>
        <w:ind w:left="1440" w:hanging="360"/>
      </w:pPr>
      <w:rPr>
        <w:rFonts w:ascii="Arial" w:hAnsi="Arial" w:hint="default"/>
      </w:rPr>
    </w:lvl>
    <w:lvl w:ilvl="2" w:tplc="9282263C" w:tentative="1">
      <w:start w:val="1"/>
      <w:numFmt w:val="bullet"/>
      <w:lvlText w:val="•"/>
      <w:lvlJc w:val="left"/>
      <w:pPr>
        <w:tabs>
          <w:tab w:val="num" w:pos="2160"/>
        </w:tabs>
        <w:ind w:left="2160" w:hanging="360"/>
      </w:pPr>
      <w:rPr>
        <w:rFonts w:ascii="Arial" w:hAnsi="Arial" w:hint="default"/>
      </w:rPr>
    </w:lvl>
    <w:lvl w:ilvl="3" w:tplc="4C141844" w:tentative="1">
      <w:start w:val="1"/>
      <w:numFmt w:val="bullet"/>
      <w:lvlText w:val="•"/>
      <w:lvlJc w:val="left"/>
      <w:pPr>
        <w:tabs>
          <w:tab w:val="num" w:pos="2880"/>
        </w:tabs>
        <w:ind w:left="2880" w:hanging="360"/>
      </w:pPr>
      <w:rPr>
        <w:rFonts w:ascii="Arial" w:hAnsi="Arial" w:hint="default"/>
      </w:rPr>
    </w:lvl>
    <w:lvl w:ilvl="4" w:tplc="5D82CA7A" w:tentative="1">
      <w:start w:val="1"/>
      <w:numFmt w:val="bullet"/>
      <w:lvlText w:val="•"/>
      <w:lvlJc w:val="left"/>
      <w:pPr>
        <w:tabs>
          <w:tab w:val="num" w:pos="3600"/>
        </w:tabs>
        <w:ind w:left="3600" w:hanging="360"/>
      </w:pPr>
      <w:rPr>
        <w:rFonts w:ascii="Arial" w:hAnsi="Arial" w:hint="default"/>
      </w:rPr>
    </w:lvl>
    <w:lvl w:ilvl="5" w:tplc="215C0944" w:tentative="1">
      <w:start w:val="1"/>
      <w:numFmt w:val="bullet"/>
      <w:lvlText w:val="•"/>
      <w:lvlJc w:val="left"/>
      <w:pPr>
        <w:tabs>
          <w:tab w:val="num" w:pos="4320"/>
        </w:tabs>
        <w:ind w:left="4320" w:hanging="360"/>
      </w:pPr>
      <w:rPr>
        <w:rFonts w:ascii="Arial" w:hAnsi="Arial" w:hint="default"/>
      </w:rPr>
    </w:lvl>
    <w:lvl w:ilvl="6" w:tplc="D07A7CDA" w:tentative="1">
      <w:start w:val="1"/>
      <w:numFmt w:val="bullet"/>
      <w:lvlText w:val="•"/>
      <w:lvlJc w:val="left"/>
      <w:pPr>
        <w:tabs>
          <w:tab w:val="num" w:pos="5040"/>
        </w:tabs>
        <w:ind w:left="5040" w:hanging="360"/>
      </w:pPr>
      <w:rPr>
        <w:rFonts w:ascii="Arial" w:hAnsi="Arial" w:hint="default"/>
      </w:rPr>
    </w:lvl>
    <w:lvl w:ilvl="7" w:tplc="2196F9BE" w:tentative="1">
      <w:start w:val="1"/>
      <w:numFmt w:val="bullet"/>
      <w:lvlText w:val="•"/>
      <w:lvlJc w:val="left"/>
      <w:pPr>
        <w:tabs>
          <w:tab w:val="num" w:pos="5760"/>
        </w:tabs>
        <w:ind w:left="5760" w:hanging="360"/>
      </w:pPr>
      <w:rPr>
        <w:rFonts w:ascii="Arial" w:hAnsi="Arial" w:hint="default"/>
      </w:rPr>
    </w:lvl>
    <w:lvl w:ilvl="8" w:tplc="B8CE4C3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A815B4A"/>
    <w:multiLevelType w:val="hybridMultilevel"/>
    <w:tmpl w:val="13FE4D26"/>
    <w:lvl w:ilvl="0" w:tplc="674058F6">
      <w:start w:val="1"/>
      <w:numFmt w:val="bullet"/>
      <w:lvlText w:val=""/>
      <w:lvlJc w:val="left"/>
      <w:pPr>
        <w:tabs>
          <w:tab w:val="num" w:pos="504"/>
        </w:tabs>
        <w:ind w:left="432" w:hanging="288"/>
      </w:pPr>
      <w:rPr>
        <w:rFonts w:ascii="Symbol" w:eastAsia="Times"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005387"/>
    <w:multiLevelType w:val="hybridMultilevel"/>
    <w:tmpl w:val="663A2A0A"/>
    <w:lvl w:ilvl="0" w:tplc="DAFEC1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DF6A3D"/>
    <w:multiLevelType w:val="hybridMultilevel"/>
    <w:tmpl w:val="F1DC4FBC"/>
    <w:lvl w:ilvl="0" w:tplc="04090001">
      <w:start w:val="1"/>
      <w:numFmt w:val="bullet"/>
      <w:lvlText w:val=""/>
      <w:lvlJc w:val="left"/>
      <w:pPr>
        <w:ind w:left="414" w:hanging="360"/>
      </w:pPr>
      <w:rPr>
        <w:rFonts w:ascii="Symbol" w:hAnsi="Symbol" w:hint="default"/>
      </w:rPr>
    </w:lvl>
    <w:lvl w:ilvl="1" w:tplc="04090003" w:tentative="1">
      <w:start w:val="1"/>
      <w:numFmt w:val="bullet"/>
      <w:lvlText w:val="o"/>
      <w:lvlJc w:val="left"/>
      <w:pPr>
        <w:ind w:left="1134" w:hanging="360"/>
      </w:pPr>
      <w:rPr>
        <w:rFonts w:ascii="Courier New" w:hAnsi="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21" w15:restartNumberingAfterBreak="0">
    <w:nsid w:val="5F5D2B88"/>
    <w:multiLevelType w:val="hybridMultilevel"/>
    <w:tmpl w:val="8C762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B03A7F"/>
    <w:multiLevelType w:val="hybridMultilevel"/>
    <w:tmpl w:val="95043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5CC1045"/>
    <w:multiLevelType w:val="hybridMultilevel"/>
    <w:tmpl w:val="CA7A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01450B"/>
    <w:multiLevelType w:val="hybridMultilevel"/>
    <w:tmpl w:val="F11200B4"/>
    <w:lvl w:ilvl="0" w:tplc="394A35DA">
      <w:start w:val="1"/>
      <w:numFmt w:val="bullet"/>
      <w:lvlText w:val=""/>
      <w:lvlJc w:val="left"/>
      <w:pPr>
        <w:tabs>
          <w:tab w:val="num" w:pos="720"/>
        </w:tabs>
        <w:ind w:left="720" w:hanging="360"/>
      </w:pPr>
      <w:rPr>
        <w:rFonts w:ascii="Wingdings" w:hAnsi="Wingdings" w:hint="default"/>
      </w:rPr>
    </w:lvl>
    <w:lvl w:ilvl="1" w:tplc="4C54B2B0" w:tentative="1">
      <w:start w:val="1"/>
      <w:numFmt w:val="bullet"/>
      <w:lvlText w:val=""/>
      <w:lvlJc w:val="left"/>
      <w:pPr>
        <w:tabs>
          <w:tab w:val="num" w:pos="1440"/>
        </w:tabs>
        <w:ind w:left="1440" w:hanging="360"/>
      </w:pPr>
      <w:rPr>
        <w:rFonts w:ascii="Wingdings" w:hAnsi="Wingdings" w:hint="default"/>
      </w:rPr>
    </w:lvl>
    <w:lvl w:ilvl="2" w:tplc="A6F8FBBA">
      <w:start w:val="1"/>
      <w:numFmt w:val="bullet"/>
      <w:lvlText w:val=""/>
      <w:lvlJc w:val="left"/>
      <w:pPr>
        <w:tabs>
          <w:tab w:val="num" w:pos="2160"/>
        </w:tabs>
        <w:ind w:left="2160" w:hanging="360"/>
      </w:pPr>
      <w:rPr>
        <w:rFonts w:ascii="Wingdings" w:hAnsi="Wingdings" w:hint="default"/>
      </w:rPr>
    </w:lvl>
    <w:lvl w:ilvl="3" w:tplc="D4ECF510" w:tentative="1">
      <w:start w:val="1"/>
      <w:numFmt w:val="bullet"/>
      <w:lvlText w:val=""/>
      <w:lvlJc w:val="left"/>
      <w:pPr>
        <w:tabs>
          <w:tab w:val="num" w:pos="2880"/>
        </w:tabs>
        <w:ind w:left="2880" w:hanging="360"/>
      </w:pPr>
      <w:rPr>
        <w:rFonts w:ascii="Wingdings" w:hAnsi="Wingdings" w:hint="default"/>
      </w:rPr>
    </w:lvl>
    <w:lvl w:ilvl="4" w:tplc="0F188DEE" w:tentative="1">
      <w:start w:val="1"/>
      <w:numFmt w:val="bullet"/>
      <w:lvlText w:val=""/>
      <w:lvlJc w:val="left"/>
      <w:pPr>
        <w:tabs>
          <w:tab w:val="num" w:pos="3600"/>
        </w:tabs>
        <w:ind w:left="3600" w:hanging="360"/>
      </w:pPr>
      <w:rPr>
        <w:rFonts w:ascii="Wingdings" w:hAnsi="Wingdings" w:hint="default"/>
      </w:rPr>
    </w:lvl>
    <w:lvl w:ilvl="5" w:tplc="817258D0" w:tentative="1">
      <w:start w:val="1"/>
      <w:numFmt w:val="bullet"/>
      <w:lvlText w:val=""/>
      <w:lvlJc w:val="left"/>
      <w:pPr>
        <w:tabs>
          <w:tab w:val="num" w:pos="4320"/>
        </w:tabs>
        <w:ind w:left="4320" w:hanging="360"/>
      </w:pPr>
      <w:rPr>
        <w:rFonts w:ascii="Wingdings" w:hAnsi="Wingdings" w:hint="default"/>
      </w:rPr>
    </w:lvl>
    <w:lvl w:ilvl="6" w:tplc="870C6C80" w:tentative="1">
      <w:start w:val="1"/>
      <w:numFmt w:val="bullet"/>
      <w:lvlText w:val=""/>
      <w:lvlJc w:val="left"/>
      <w:pPr>
        <w:tabs>
          <w:tab w:val="num" w:pos="5040"/>
        </w:tabs>
        <w:ind w:left="5040" w:hanging="360"/>
      </w:pPr>
      <w:rPr>
        <w:rFonts w:ascii="Wingdings" w:hAnsi="Wingdings" w:hint="default"/>
      </w:rPr>
    </w:lvl>
    <w:lvl w:ilvl="7" w:tplc="CA42EAC0" w:tentative="1">
      <w:start w:val="1"/>
      <w:numFmt w:val="bullet"/>
      <w:lvlText w:val=""/>
      <w:lvlJc w:val="left"/>
      <w:pPr>
        <w:tabs>
          <w:tab w:val="num" w:pos="5760"/>
        </w:tabs>
        <w:ind w:left="5760" w:hanging="360"/>
      </w:pPr>
      <w:rPr>
        <w:rFonts w:ascii="Wingdings" w:hAnsi="Wingdings" w:hint="default"/>
      </w:rPr>
    </w:lvl>
    <w:lvl w:ilvl="8" w:tplc="5D10C67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14B1D"/>
    <w:multiLevelType w:val="hybridMultilevel"/>
    <w:tmpl w:val="8B1E6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2C4D84"/>
    <w:multiLevelType w:val="hybridMultilevel"/>
    <w:tmpl w:val="F104EA78"/>
    <w:lvl w:ilvl="0" w:tplc="DAFEC114">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7" w15:restartNumberingAfterBreak="0">
    <w:nsid w:val="6CDA43FA"/>
    <w:multiLevelType w:val="hybridMultilevel"/>
    <w:tmpl w:val="DE52A8C8"/>
    <w:lvl w:ilvl="0" w:tplc="00010409">
      <w:start w:val="1"/>
      <w:numFmt w:val="bullet"/>
      <w:lvlText w:val=""/>
      <w:lvlJc w:val="left"/>
      <w:pPr>
        <w:ind w:left="360" w:hanging="360"/>
      </w:pPr>
      <w:rPr>
        <w:rFonts w:ascii="Symbol" w:hAnsi="Symbol" w:hint="default"/>
      </w:rPr>
    </w:lvl>
    <w:lvl w:ilvl="1" w:tplc="00030409" w:tentative="1">
      <w:start w:val="1"/>
      <w:numFmt w:val="bullet"/>
      <w:lvlText w:val="o"/>
      <w:lvlJc w:val="left"/>
      <w:pPr>
        <w:ind w:left="1080" w:hanging="360"/>
      </w:pPr>
      <w:rPr>
        <w:rFonts w:ascii="Courier New" w:hAnsi="Courier New" w:hint="default"/>
      </w:rPr>
    </w:lvl>
    <w:lvl w:ilvl="2" w:tplc="00050409" w:tentative="1">
      <w:start w:val="1"/>
      <w:numFmt w:val="bullet"/>
      <w:lvlText w:val=""/>
      <w:lvlJc w:val="left"/>
      <w:pPr>
        <w:ind w:left="1800" w:hanging="360"/>
      </w:pPr>
      <w:rPr>
        <w:rFonts w:ascii="Wingdings" w:hAnsi="Wingdings" w:hint="default"/>
      </w:rPr>
    </w:lvl>
    <w:lvl w:ilvl="3" w:tplc="00010409" w:tentative="1">
      <w:start w:val="1"/>
      <w:numFmt w:val="bullet"/>
      <w:lvlText w:val=""/>
      <w:lvlJc w:val="left"/>
      <w:pPr>
        <w:ind w:left="2520" w:hanging="360"/>
      </w:pPr>
      <w:rPr>
        <w:rFonts w:ascii="Symbol" w:hAnsi="Symbol" w:hint="default"/>
      </w:rPr>
    </w:lvl>
    <w:lvl w:ilvl="4" w:tplc="00030409" w:tentative="1">
      <w:start w:val="1"/>
      <w:numFmt w:val="bullet"/>
      <w:lvlText w:val="o"/>
      <w:lvlJc w:val="left"/>
      <w:pPr>
        <w:ind w:left="3240" w:hanging="360"/>
      </w:pPr>
      <w:rPr>
        <w:rFonts w:ascii="Courier New" w:hAnsi="Courier New" w:hint="default"/>
      </w:rPr>
    </w:lvl>
    <w:lvl w:ilvl="5" w:tplc="00050409" w:tentative="1">
      <w:start w:val="1"/>
      <w:numFmt w:val="bullet"/>
      <w:lvlText w:val=""/>
      <w:lvlJc w:val="left"/>
      <w:pPr>
        <w:ind w:left="3960" w:hanging="360"/>
      </w:pPr>
      <w:rPr>
        <w:rFonts w:ascii="Wingdings" w:hAnsi="Wingdings" w:hint="default"/>
      </w:rPr>
    </w:lvl>
    <w:lvl w:ilvl="6" w:tplc="00010409" w:tentative="1">
      <w:start w:val="1"/>
      <w:numFmt w:val="bullet"/>
      <w:lvlText w:val=""/>
      <w:lvlJc w:val="left"/>
      <w:pPr>
        <w:ind w:left="4680" w:hanging="360"/>
      </w:pPr>
      <w:rPr>
        <w:rFonts w:ascii="Symbol" w:hAnsi="Symbol" w:hint="default"/>
      </w:rPr>
    </w:lvl>
    <w:lvl w:ilvl="7" w:tplc="00030409" w:tentative="1">
      <w:start w:val="1"/>
      <w:numFmt w:val="bullet"/>
      <w:lvlText w:val="o"/>
      <w:lvlJc w:val="left"/>
      <w:pPr>
        <w:ind w:left="5400" w:hanging="360"/>
      </w:pPr>
      <w:rPr>
        <w:rFonts w:ascii="Courier New" w:hAnsi="Courier New" w:hint="default"/>
      </w:rPr>
    </w:lvl>
    <w:lvl w:ilvl="8" w:tplc="00050409" w:tentative="1">
      <w:start w:val="1"/>
      <w:numFmt w:val="bullet"/>
      <w:lvlText w:val=""/>
      <w:lvlJc w:val="left"/>
      <w:pPr>
        <w:ind w:left="6120" w:hanging="360"/>
      </w:pPr>
      <w:rPr>
        <w:rFonts w:ascii="Wingdings" w:hAnsi="Wingdings" w:hint="default"/>
      </w:rPr>
    </w:lvl>
  </w:abstractNum>
  <w:abstractNum w:abstractNumId="28" w15:restartNumberingAfterBreak="0">
    <w:nsid w:val="6D8D08A4"/>
    <w:multiLevelType w:val="hybridMultilevel"/>
    <w:tmpl w:val="5464F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3B599F"/>
    <w:multiLevelType w:val="hybridMultilevel"/>
    <w:tmpl w:val="81DE8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4B569B"/>
    <w:multiLevelType w:val="hybridMultilevel"/>
    <w:tmpl w:val="5ED0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25033C"/>
    <w:multiLevelType w:val="hybridMultilevel"/>
    <w:tmpl w:val="97087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4453093">
    <w:abstractNumId w:val="18"/>
  </w:num>
  <w:num w:numId="2" w16cid:durableId="596404451">
    <w:abstractNumId w:val="5"/>
  </w:num>
  <w:num w:numId="3" w16cid:durableId="1109592273">
    <w:abstractNumId w:val="27"/>
  </w:num>
  <w:num w:numId="4" w16cid:durableId="135072051">
    <w:abstractNumId w:val="29"/>
  </w:num>
  <w:num w:numId="5" w16cid:durableId="29231316">
    <w:abstractNumId w:val="4"/>
  </w:num>
  <w:num w:numId="6" w16cid:durableId="1242714850">
    <w:abstractNumId w:val="22"/>
  </w:num>
  <w:num w:numId="7" w16cid:durableId="1541433052">
    <w:abstractNumId w:val="3"/>
  </w:num>
  <w:num w:numId="8" w16cid:durableId="1953055529">
    <w:abstractNumId w:val="25"/>
  </w:num>
  <w:num w:numId="9" w16cid:durableId="365525630">
    <w:abstractNumId w:val="9"/>
  </w:num>
  <w:num w:numId="10" w16cid:durableId="924652778">
    <w:abstractNumId w:val="24"/>
  </w:num>
  <w:num w:numId="11" w16cid:durableId="6253428">
    <w:abstractNumId w:val="19"/>
  </w:num>
  <w:num w:numId="12" w16cid:durableId="476069407">
    <w:abstractNumId w:val="21"/>
  </w:num>
  <w:num w:numId="13" w16cid:durableId="1372874940">
    <w:abstractNumId w:val="1"/>
  </w:num>
  <w:num w:numId="14" w16cid:durableId="354118429">
    <w:abstractNumId w:val="26"/>
  </w:num>
  <w:num w:numId="15" w16cid:durableId="1748917130">
    <w:abstractNumId w:val="16"/>
  </w:num>
  <w:num w:numId="16" w16cid:durableId="1098258564">
    <w:abstractNumId w:val="20"/>
  </w:num>
  <w:num w:numId="17" w16cid:durableId="171721031">
    <w:abstractNumId w:val="12"/>
  </w:num>
  <w:num w:numId="18" w16cid:durableId="1082919361">
    <w:abstractNumId w:val="14"/>
  </w:num>
  <w:num w:numId="19" w16cid:durableId="1532646138">
    <w:abstractNumId w:val="30"/>
  </w:num>
  <w:num w:numId="20" w16cid:durableId="813839823">
    <w:abstractNumId w:val="0"/>
  </w:num>
  <w:num w:numId="21" w16cid:durableId="1752315255">
    <w:abstractNumId w:val="13"/>
  </w:num>
  <w:num w:numId="22" w16cid:durableId="1974828733">
    <w:abstractNumId w:val="11"/>
  </w:num>
  <w:num w:numId="23" w16cid:durableId="129709696">
    <w:abstractNumId w:val="7"/>
  </w:num>
  <w:num w:numId="24" w16cid:durableId="1668822012">
    <w:abstractNumId w:val="15"/>
  </w:num>
  <w:num w:numId="25" w16cid:durableId="1040982995">
    <w:abstractNumId w:val="2"/>
  </w:num>
  <w:num w:numId="26" w16cid:durableId="840000012">
    <w:abstractNumId w:val="28"/>
  </w:num>
  <w:num w:numId="27" w16cid:durableId="437257499">
    <w:abstractNumId w:val="6"/>
  </w:num>
  <w:num w:numId="28" w16cid:durableId="1810628672">
    <w:abstractNumId w:val="8"/>
  </w:num>
  <w:num w:numId="29" w16cid:durableId="1820611980">
    <w:abstractNumId w:val="31"/>
  </w:num>
  <w:num w:numId="30" w16cid:durableId="905070204">
    <w:abstractNumId w:val="17"/>
  </w:num>
  <w:num w:numId="31" w16cid:durableId="872576766">
    <w:abstractNumId w:val="10"/>
  </w:num>
  <w:num w:numId="32" w16cid:durableId="4693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59"/>
    <w:rsid w:val="000050E0"/>
    <w:rsid w:val="00015D36"/>
    <w:rsid w:val="00021DF0"/>
    <w:rsid w:val="000256D5"/>
    <w:rsid w:val="00031518"/>
    <w:rsid w:val="000320D3"/>
    <w:rsid w:val="00034F94"/>
    <w:rsid w:val="000356F9"/>
    <w:rsid w:val="00041F66"/>
    <w:rsid w:val="00050F62"/>
    <w:rsid w:val="00063FF4"/>
    <w:rsid w:val="0007335F"/>
    <w:rsid w:val="0009376F"/>
    <w:rsid w:val="00097525"/>
    <w:rsid w:val="000A5DC0"/>
    <w:rsid w:val="000B1C9B"/>
    <w:rsid w:val="000B3B85"/>
    <w:rsid w:val="000C2832"/>
    <w:rsid w:val="000D7EEE"/>
    <w:rsid w:val="000E07DE"/>
    <w:rsid w:val="000E11DC"/>
    <w:rsid w:val="000E4A07"/>
    <w:rsid w:val="000E7B79"/>
    <w:rsid w:val="000F40D8"/>
    <w:rsid w:val="001021BB"/>
    <w:rsid w:val="00102500"/>
    <w:rsid w:val="00103FC4"/>
    <w:rsid w:val="00116034"/>
    <w:rsid w:val="00116E30"/>
    <w:rsid w:val="001175A4"/>
    <w:rsid w:val="001213C5"/>
    <w:rsid w:val="00121B87"/>
    <w:rsid w:val="00127260"/>
    <w:rsid w:val="001277A5"/>
    <w:rsid w:val="00127B8E"/>
    <w:rsid w:val="00141C48"/>
    <w:rsid w:val="0014526E"/>
    <w:rsid w:val="00156684"/>
    <w:rsid w:val="00171F5C"/>
    <w:rsid w:val="001733F0"/>
    <w:rsid w:val="001739B8"/>
    <w:rsid w:val="001945AC"/>
    <w:rsid w:val="001E505A"/>
    <w:rsid w:val="001F0B0F"/>
    <w:rsid w:val="001F5A59"/>
    <w:rsid w:val="002066DD"/>
    <w:rsid w:val="00211C3F"/>
    <w:rsid w:val="002148E9"/>
    <w:rsid w:val="0023661D"/>
    <w:rsid w:val="00246240"/>
    <w:rsid w:val="00252CFB"/>
    <w:rsid w:val="00275867"/>
    <w:rsid w:val="002927B8"/>
    <w:rsid w:val="002A6E46"/>
    <w:rsid w:val="002B3C20"/>
    <w:rsid w:val="002D2E46"/>
    <w:rsid w:val="002E3C37"/>
    <w:rsid w:val="00301B03"/>
    <w:rsid w:val="00322A9B"/>
    <w:rsid w:val="0033193A"/>
    <w:rsid w:val="00336411"/>
    <w:rsid w:val="00336E30"/>
    <w:rsid w:val="00344878"/>
    <w:rsid w:val="00345CAF"/>
    <w:rsid w:val="00346AB2"/>
    <w:rsid w:val="00351197"/>
    <w:rsid w:val="00352FE6"/>
    <w:rsid w:val="003736EA"/>
    <w:rsid w:val="003816E1"/>
    <w:rsid w:val="003832EC"/>
    <w:rsid w:val="0038340C"/>
    <w:rsid w:val="00395020"/>
    <w:rsid w:val="003A0383"/>
    <w:rsid w:val="003C262D"/>
    <w:rsid w:val="003E1B70"/>
    <w:rsid w:val="003E1EED"/>
    <w:rsid w:val="003E21A8"/>
    <w:rsid w:val="003E791F"/>
    <w:rsid w:val="003F4596"/>
    <w:rsid w:val="00402F13"/>
    <w:rsid w:val="004100D6"/>
    <w:rsid w:val="00425A82"/>
    <w:rsid w:val="00425BF5"/>
    <w:rsid w:val="0042796C"/>
    <w:rsid w:val="00432384"/>
    <w:rsid w:val="00435865"/>
    <w:rsid w:val="00445D58"/>
    <w:rsid w:val="0046210F"/>
    <w:rsid w:val="004761AA"/>
    <w:rsid w:val="00483EB9"/>
    <w:rsid w:val="0049168D"/>
    <w:rsid w:val="00493722"/>
    <w:rsid w:val="004960B3"/>
    <w:rsid w:val="004A24ED"/>
    <w:rsid w:val="004B6FD4"/>
    <w:rsid w:val="004C660B"/>
    <w:rsid w:val="004E5BBF"/>
    <w:rsid w:val="004F39FA"/>
    <w:rsid w:val="0051049F"/>
    <w:rsid w:val="00512D10"/>
    <w:rsid w:val="00515B88"/>
    <w:rsid w:val="00540284"/>
    <w:rsid w:val="00541918"/>
    <w:rsid w:val="00544E5D"/>
    <w:rsid w:val="00554F44"/>
    <w:rsid w:val="00560317"/>
    <w:rsid w:val="00563B97"/>
    <w:rsid w:val="00563CDB"/>
    <w:rsid w:val="0058157A"/>
    <w:rsid w:val="005920D9"/>
    <w:rsid w:val="005A0666"/>
    <w:rsid w:val="005B4A6B"/>
    <w:rsid w:val="005D184F"/>
    <w:rsid w:val="005D1A36"/>
    <w:rsid w:val="005D52B1"/>
    <w:rsid w:val="005E7AD2"/>
    <w:rsid w:val="005F0340"/>
    <w:rsid w:val="005F3ED0"/>
    <w:rsid w:val="006114C4"/>
    <w:rsid w:val="0061460F"/>
    <w:rsid w:val="006149CA"/>
    <w:rsid w:val="006173CA"/>
    <w:rsid w:val="00625887"/>
    <w:rsid w:val="00630DC7"/>
    <w:rsid w:val="00631BA2"/>
    <w:rsid w:val="0063439E"/>
    <w:rsid w:val="006448C7"/>
    <w:rsid w:val="006478DF"/>
    <w:rsid w:val="00656E05"/>
    <w:rsid w:val="00662B03"/>
    <w:rsid w:val="00664821"/>
    <w:rsid w:val="00664BEE"/>
    <w:rsid w:val="006676D3"/>
    <w:rsid w:val="006704A0"/>
    <w:rsid w:val="00671C31"/>
    <w:rsid w:val="006722D0"/>
    <w:rsid w:val="00690280"/>
    <w:rsid w:val="00690C2F"/>
    <w:rsid w:val="006A2D99"/>
    <w:rsid w:val="006A61B9"/>
    <w:rsid w:val="006C41B7"/>
    <w:rsid w:val="006D0286"/>
    <w:rsid w:val="006E02F6"/>
    <w:rsid w:val="00716FCC"/>
    <w:rsid w:val="007213F6"/>
    <w:rsid w:val="00722737"/>
    <w:rsid w:val="007256B3"/>
    <w:rsid w:val="00727E17"/>
    <w:rsid w:val="0073008E"/>
    <w:rsid w:val="0075311B"/>
    <w:rsid w:val="00764762"/>
    <w:rsid w:val="0079333E"/>
    <w:rsid w:val="00795FAC"/>
    <w:rsid w:val="007B555A"/>
    <w:rsid w:val="007C5E4F"/>
    <w:rsid w:val="007C78E2"/>
    <w:rsid w:val="007C7A04"/>
    <w:rsid w:val="007D041A"/>
    <w:rsid w:val="007D288D"/>
    <w:rsid w:val="007D4E60"/>
    <w:rsid w:val="007D6EF0"/>
    <w:rsid w:val="007E437C"/>
    <w:rsid w:val="007E5EB5"/>
    <w:rsid w:val="007E7358"/>
    <w:rsid w:val="007F3305"/>
    <w:rsid w:val="007F7405"/>
    <w:rsid w:val="00807FCE"/>
    <w:rsid w:val="008129BF"/>
    <w:rsid w:val="0081341D"/>
    <w:rsid w:val="00817B8F"/>
    <w:rsid w:val="00817E85"/>
    <w:rsid w:val="00823EDD"/>
    <w:rsid w:val="0082760E"/>
    <w:rsid w:val="0083266F"/>
    <w:rsid w:val="00860DCD"/>
    <w:rsid w:val="008723F0"/>
    <w:rsid w:val="00875E9F"/>
    <w:rsid w:val="0088225F"/>
    <w:rsid w:val="00886CA3"/>
    <w:rsid w:val="008906AB"/>
    <w:rsid w:val="00892B23"/>
    <w:rsid w:val="00894218"/>
    <w:rsid w:val="008A33D9"/>
    <w:rsid w:val="008A7D7D"/>
    <w:rsid w:val="008B3E29"/>
    <w:rsid w:val="008B6240"/>
    <w:rsid w:val="008B7278"/>
    <w:rsid w:val="008C07E2"/>
    <w:rsid w:val="008D1306"/>
    <w:rsid w:val="008D287B"/>
    <w:rsid w:val="008E0ABA"/>
    <w:rsid w:val="008E1A92"/>
    <w:rsid w:val="008E56E8"/>
    <w:rsid w:val="008E758B"/>
    <w:rsid w:val="008F2FB9"/>
    <w:rsid w:val="00901951"/>
    <w:rsid w:val="00924C83"/>
    <w:rsid w:val="009416D1"/>
    <w:rsid w:val="00941C40"/>
    <w:rsid w:val="00942AF9"/>
    <w:rsid w:val="00944972"/>
    <w:rsid w:val="009526B1"/>
    <w:rsid w:val="00987CBD"/>
    <w:rsid w:val="00991ACF"/>
    <w:rsid w:val="009A7BB0"/>
    <w:rsid w:val="009B51C8"/>
    <w:rsid w:val="009C29AE"/>
    <w:rsid w:val="009C2B0C"/>
    <w:rsid w:val="009C3007"/>
    <w:rsid w:val="009C4AA9"/>
    <w:rsid w:val="009C6234"/>
    <w:rsid w:val="009D6D6C"/>
    <w:rsid w:val="009E4220"/>
    <w:rsid w:val="009E6818"/>
    <w:rsid w:val="009E7EB8"/>
    <w:rsid w:val="009F0853"/>
    <w:rsid w:val="009F374E"/>
    <w:rsid w:val="009F56A1"/>
    <w:rsid w:val="00A00533"/>
    <w:rsid w:val="00A06901"/>
    <w:rsid w:val="00A071CF"/>
    <w:rsid w:val="00A1284E"/>
    <w:rsid w:val="00A1435B"/>
    <w:rsid w:val="00A15AD5"/>
    <w:rsid w:val="00A57332"/>
    <w:rsid w:val="00A729F3"/>
    <w:rsid w:val="00A95E9F"/>
    <w:rsid w:val="00A962D7"/>
    <w:rsid w:val="00AB0A5D"/>
    <w:rsid w:val="00AB11BE"/>
    <w:rsid w:val="00AB78E1"/>
    <w:rsid w:val="00AB7976"/>
    <w:rsid w:val="00AC0DAF"/>
    <w:rsid w:val="00AD6A21"/>
    <w:rsid w:val="00B01A93"/>
    <w:rsid w:val="00B10DF1"/>
    <w:rsid w:val="00B127D7"/>
    <w:rsid w:val="00B15602"/>
    <w:rsid w:val="00B36834"/>
    <w:rsid w:val="00B403E8"/>
    <w:rsid w:val="00B43507"/>
    <w:rsid w:val="00B439DA"/>
    <w:rsid w:val="00B45260"/>
    <w:rsid w:val="00B53633"/>
    <w:rsid w:val="00B540BF"/>
    <w:rsid w:val="00B57727"/>
    <w:rsid w:val="00B718A2"/>
    <w:rsid w:val="00B7355E"/>
    <w:rsid w:val="00B75D30"/>
    <w:rsid w:val="00B761C3"/>
    <w:rsid w:val="00B76E01"/>
    <w:rsid w:val="00B92596"/>
    <w:rsid w:val="00B94B21"/>
    <w:rsid w:val="00B96DCF"/>
    <w:rsid w:val="00BC40F5"/>
    <w:rsid w:val="00BD1D6C"/>
    <w:rsid w:val="00BE1041"/>
    <w:rsid w:val="00BF110D"/>
    <w:rsid w:val="00C00F5A"/>
    <w:rsid w:val="00C0132B"/>
    <w:rsid w:val="00C07F99"/>
    <w:rsid w:val="00C11A77"/>
    <w:rsid w:val="00C2747B"/>
    <w:rsid w:val="00C34EFE"/>
    <w:rsid w:val="00C37CD9"/>
    <w:rsid w:val="00C41405"/>
    <w:rsid w:val="00C423D6"/>
    <w:rsid w:val="00C4438B"/>
    <w:rsid w:val="00C47C6C"/>
    <w:rsid w:val="00C770B6"/>
    <w:rsid w:val="00C83E0F"/>
    <w:rsid w:val="00CA10A0"/>
    <w:rsid w:val="00CA2BB8"/>
    <w:rsid w:val="00CA754E"/>
    <w:rsid w:val="00CB2AE6"/>
    <w:rsid w:val="00CB5863"/>
    <w:rsid w:val="00CC05CB"/>
    <w:rsid w:val="00CC072B"/>
    <w:rsid w:val="00CC206C"/>
    <w:rsid w:val="00CC50E9"/>
    <w:rsid w:val="00CC5C52"/>
    <w:rsid w:val="00CC70AC"/>
    <w:rsid w:val="00CD08B3"/>
    <w:rsid w:val="00CD09AE"/>
    <w:rsid w:val="00CE3364"/>
    <w:rsid w:val="00CE4BFC"/>
    <w:rsid w:val="00CE5ABF"/>
    <w:rsid w:val="00CF57D4"/>
    <w:rsid w:val="00CF6634"/>
    <w:rsid w:val="00D00915"/>
    <w:rsid w:val="00D023B3"/>
    <w:rsid w:val="00D02924"/>
    <w:rsid w:val="00D06793"/>
    <w:rsid w:val="00D170B0"/>
    <w:rsid w:val="00D456CC"/>
    <w:rsid w:val="00D61084"/>
    <w:rsid w:val="00D61E94"/>
    <w:rsid w:val="00D66F6D"/>
    <w:rsid w:val="00D71E6A"/>
    <w:rsid w:val="00D73342"/>
    <w:rsid w:val="00D7371E"/>
    <w:rsid w:val="00D75615"/>
    <w:rsid w:val="00D8266A"/>
    <w:rsid w:val="00D96C4D"/>
    <w:rsid w:val="00DB58B3"/>
    <w:rsid w:val="00DC290A"/>
    <w:rsid w:val="00DC76D7"/>
    <w:rsid w:val="00DE7B64"/>
    <w:rsid w:val="00DF72E3"/>
    <w:rsid w:val="00E12149"/>
    <w:rsid w:val="00E15E5E"/>
    <w:rsid w:val="00E34F01"/>
    <w:rsid w:val="00E71047"/>
    <w:rsid w:val="00E90619"/>
    <w:rsid w:val="00E94A8C"/>
    <w:rsid w:val="00EA3B9F"/>
    <w:rsid w:val="00EB00EF"/>
    <w:rsid w:val="00EB04F3"/>
    <w:rsid w:val="00EB4E7E"/>
    <w:rsid w:val="00EC068C"/>
    <w:rsid w:val="00EC3DBD"/>
    <w:rsid w:val="00ED2461"/>
    <w:rsid w:val="00ED47CC"/>
    <w:rsid w:val="00ED6136"/>
    <w:rsid w:val="00EE3B30"/>
    <w:rsid w:val="00EF3661"/>
    <w:rsid w:val="00F03532"/>
    <w:rsid w:val="00F138B3"/>
    <w:rsid w:val="00F23BAF"/>
    <w:rsid w:val="00F31A96"/>
    <w:rsid w:val="00F47257"/>
    <w:rsid w:val="00F52094"/>
    <w:rsid w:val="00F529FC"/>
    <w:rsid w:val="00F52CF5"/>
    <w:rsid w:val="00F55FCB"/>
    <w:rsid w:val="00F602AF"/>
    <w:rsid w:val="00F6110C"/>
    <w:rsid w:val="00F67017"/>
    <w:rsid w:val="00F67EFE"/>
    <w:rsid w:val="00F745C6"/>
    <w:rsid w:val="00F74D44"/>
    <w:rsid w:val="00F75D20"/>
    <w:rsid w:val="00F76660"/>
    <w:rsid w:val="00F81021"/>
    <w:rsid w:val="00F9358D"/>
    <w:rsid w:val="00FB58C3"/>
    <w:rsid w:val="00FC07F4"/>
    <w:rsid w:val="00FC2F85"/>
    <w:rsid w:val="00FC4E35"/>
    <w:rsid w:val="00FC6F92"/>
    <w:rsid w:val="00FD0CE1"/>
    <w:rsid w:val="00FD22BF"/>
    <w:rsid w:val="00FD6C40"/>
    <w:rsid w:val="00FE5343"/>
    <w:rsid w:val="00FF26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4D9A94B"/>
  <w15:docId w15:val="{240026A2-E83C-4433-946D-8FF5DE75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03"/>
    <w:rPr>
      <w:rFonts w:ascii="Times" w:eastAsia="Times" w:hAnsi="Times"/>
      <w:sz w:val="24"/>
    </w:rPr>
  </w:style>
  <w:style w:type="paragraph" w:styleId="Heading1">
    <w:name w:val="heading 1"/>
    <w:basedOn w:val="Normal"/>
    <w:next w:val="Normal"/>
    <w:link w:val="Heading1Char"/>
    <w:qFormat/>
    <w:rsid w:val="00CA0734"/>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21A8"/>
    <w:pPr>
      <w:tabs>
        <w:tab w:val="center" w:pos="4320"/>
        <w:tab w:val="right" w:pos="8640"/>
      </w:tabs>
    </w:pPr>
  </w:style>
  <w:style w:type="paragraph" w:styleId="BodyText2">
    <w:name w:val="Body Text 2"/>
    <w:basedOn w:val="Normal"/>
    <w:rsid w:val="005321A8"/>
    <w:rPr>
      <w:color w:val="FF0000"/>
    </w:rPr>
  </w:style>
  <w:style w:type="paragraph" w:styleId="Footer">
    <w:name w:val="footer"/>
    <w:basedOn w:val="Normal"/>
    <w:link w:val="FooterChar"/>
    <w:uiPriority w:val="99"/>
    <w:rsid w:val="00CF374D"/>
    <w:pPr>
      <w:tabs>
        <w:tab w:val="center" w:pos="4320"/>
        <w:tab w:val="right" w:pos="8640"/>
      </w:tabs>
    </w:pPr>
  </w:style>
  <w:style w:type="character" w:styleId="PageNumber">
    <w:name w:val="page number"/>
    <w:basedOn w:val="DefaultParagraphFont"/>
    <w:rsid w:val="00CF374D"/>
  </w:style>
  <w:style w:type="paragraph" w:styleId="BalloonText">
    <w:name w:val="Balloon Text"/>
    <w:basedOn w:val="Normal"/>
    <w:semiHidden/>
    <w:rsid w:val="000F3165"/>
    <w:rPr>
      <w:rFonts w:ascii="Lucida Grande" w:hAnsi="Lucida Grande"/>
      <w:sz w:val="18"/>
      <w:szCs w:val="18"/>
    </w:rPr>
  </w:style>
  <w:style w:type="character" w:customStyle="1" w:styleId="Heading1Char">
    <w:name w:val="Heading 1 Char"/>
    <w:basedOn w:val="DefaultParagraphFont"/>
    <w:link w:val="Heading1"/>
    <w:rsid w:val="00CA0734"/>
    <w:rPr>
      <w:rFonts w:ascii="Arial" w:eastAsia="Times" w:hAnsi="Arial"/>
      <w:b/>
      <w:sz w:val="24"/>
    </w:rPr>
  </w:style>
  <w:style w:type="paragraph" w:styleId="BodyText">
    <w:name w:val="Body Text"/>
    <w:basedOn w:val="Normal"/>
    <w:link w:val="BodyTextChar"/>
    <w:uiPriority w:val="99"/>
    <w:semiHidden/>
    <w:unhideWhenUsed/>
    <w:rsid w:val="00CA0734"/>
    <w:pPr>
      <w:spacing w:after="120"/>
    </w:pPr>
  </w:style>
  <w:style w:type="character" w:customStyle="1" w:styleId="BodyTextChar">
    <w:name w:val="Body Text Char"/>
    <w:basedOn w:val="DefaultParagraphFont"/>
    <w:link w:val="BodyText"/>
    <w:uiPriority w:val="99"/>
    <w:semiHidden/>
    <w:rsid w:val="00CA0734"/>
    <w:rPr>
      <w:rFonts w:ascii="Times" w:eastAsia="Times" w:hAnsi="Times"/>
      <w:sz w:val="24"/>
    </w:rPr>
  </w:style>
  <w:style w:type="character" w:customStyle="1" w:styleId="HeaderChar">
    <w:name w:val="Header Char"/>
    <w:basedOn w:val="DefaultParagraphFont"/>
    <w:link w:val="Header"/>
    <w:rsid w:val="00CA0734"/>
    <w:rPr>
      <w:rFonts w:ascii="Times" w:eastAsia="Times" w:hAnsi="Times"/>
      <w:sz w:val="24"/>
    </w:rPr>
  </w:style>
  <w:style w:type="paragraph" w:customStyle="1" w:styleId="ColorfulList-Accent11">
    <w:name w:val="Colorful List - Accent 11"/>
    <w:basedOn w:val="Normal"/>
    <w:uiPriority w:val="34"/>
    <w:qFormat/>
    <w:rsid w:val="00CA0734"/>
    <w:pPr>
      <w:ind w:left="720"/>
      <w:contextualSpacing/>
    </w:pPr>
    <w:rPr>
      <w:rFonts w:ascii="Arial" w:hAnsi="Arial"/>
    </w:rPr>
  </w:style>
  <w:style w:type="paragraph" w:styleId="ListParagraph">
    <w:name w:val="List Paragraph"/>
    <w:basedOn w:val="Normal"/>
    <w:qFormat/>
    <w:rsid w:val="002927B8"/>
    <w:pPr>
      <w:ind w:left="720"/>
      <w:contextualSpacing/>
    </w:pPr>
  </w:style>
  <w:style w:type="character" w:customStyle="1" w:styleId="FooterChar">
    <w:name w:val="Footer Char"/>
    <w:basedOn w:val="DefaultParagraphFont"/>
    <w:link w:val="Footer"/>
    <w:uiPriority w:val="99"/>
    <w:rsid w:val="00425BF5"/>
    <w:rPr>
      <w:rFonts w:ascii="Times" w:eastAsia="Times" w:hAnsi="Times"/>
      <w:sz w:val="24"/>
    </w:rPr>
  </w:style>
  <w:style w:type="table" w:styleId="LightList">
    <w:name w:val="Light List"/>
    <w:basedOn w:val="TableNormal"/>
    <w:rsid w:val="00D7371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D7371E"/>
    <w:pPr>
      <w:spacing w:before="100" w:beforeAutospacing="1" w:after="100" w:afterAutospacing="1"/>
    </w:pPr>
    <w:rPr>
      <w:rFonts w:ascii="Times New Roman" w:eastAsia="Times New Roman" w:hAnsi="Times New Roman"/>
      <w:szCs w:val="24"/>
    </w:rPr>
  </w:style>
  <w:style w:type="character" w:styleId="Hyperlink">
    <w:name w:val="Hyperlink"/>
    <w:basedOn w:val="DefaultParagraphFont"/>
    <w:unhideWhenUsed/>
    <w:rsid w:val="001945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72">
      <w:bodyDiv w:val="1"/>
      <w:marLeft w:val="0"/>
      <w:marRight w:val="0"/>
      <w:marTop w:val="0"/>
      <w:marBottom w:val="0"/>
      <w:divBdr>
        <w:top w:val="none" w:sz="0" w:space="0" w:color="auto"/>
        <w:left w:val="none" w:sz="0" w:space="0" w:color="auto"/>
        <w:bottom w:val="none" w:sz="0" w:space="0" w:color="auto"/>
        <w:right w:val="none" w:sz="0" w:space="0" w:color="auto"/>
      </w:divBdr>
    </w:div>
    <w:div w:id="127213405">
      <w:bodyDiv w:val="1"/>
      <w:marLeft w:val="0"/>
      <w:marRight w:val="0"/>
      <w:marTop w:val="0"/>
      <w:marBottom w:val="0"/>
      <w:divBdr>
        <w:top w:val="none" w:sz="0" w:space="0" w:color="auto"/>
        <w:left w:val="none" w:sz="0" w:space="0" w:color="auto"/>
        <w:bottom w:val="none" w:sz="0" w:space="0" w:color="auto"/>
        <w:right w:val="none" w:sz="0" w:space="0" w:color="auto"/>
      </w:divBdr>
    </w:div>
    <w:div w:id="166677021">
      <w:bodyDiv w:val="1"/>
      <w:marLeft w:val="0"/>
      <w:marRight w:val="0"/>
      <w:marTop w:val="0"/>
      <w:marBottom w:val="0"/>
      <w:divBdr>
        <w:top w:val="none" w:sz="0" w:space="0" w:color="auto"/>
        <w:left w:val="none" w:sz="0" w:space="0" w:color="auto"/>
        <w:bottom w:val="none" w:sz="0" w:space="0" w:color="auto"/>
        <w:right w:val="none" w:sz="0" w:space="0" w:color="auto"/>
      </w:divBdr>
    </w:div>
    <w:div w:id="171990078">
      <w:bodyDiv w:val="1"/>
      <w:marLeft w:val="0"/>
      <w:marRight w:val="0"/>
      <w:marTop w:val="0"/>
      <w:marBottom w:val="0"/>
      <w:divBdr>
        <w:top w:val="none" w:sz="0" w:space="0" w:color="auto"/>
        <w:left w:val="none" w:sz="0" w:space="0" w:color="auto"/>
        <w:bottom w:val="none" w:sz="0" w:space="0" w:color="auto"/>
        <w:right w:val="none" w:sz="0" w:space="0" w:color="auto"/>
      </w:divBdr>
    </w:div>
    <w:div w:id="180706064">
      <w:bodyDiv w:val="1"/>
      <w:marLeft w:val="0"/>
      <w:marRight w:val="0"/>
      <w:marTop w:val="0"/>
      <w:marBottom w:val="0"/>
      <w:divBdr>
        <w:top w:val="none" w:sz="0" w:space="0" w:color="auto"/>
        <w:left w:val="none" w:sz="0" w:space="0" w:color="auto"/>
        <w:bottom w:val="none" w:sz="0" w:space="0" w:color="auto"/>
        <w:right w:val="none" w:sz="0" w:space="0" w:color="auto"/>
      </w:divBdr>
    </w:div>
    <w:div w:id="222178498">
      <w:bodyDiv w:val="1"/>
      <w:marLeft w:val="0"/>
      <w:marRight w:val="0"/>
      <w:marTop w:val="0"/>
      <w:marBottom w:val="0"/>
      <w:divBdr>
        <w:top w:val="none" w:sz="0" w:space="0" w:color="auto"/>
        <w:left w:val="none" w:sz="0" w:space="0" w:color="auto"/>
        <w:bottom w:val="none" w:sz="0" w:space="0" w:color="auto"/>
        <w:right w:val="none" w:sz="0" w:space="0" w:color="auto"/>
      </w:divBdr>
    </w:div>
    <w:div w:id="281159302">
      <w:bodyDiv w:val="1"/>
      <w:marLeft w:val="0"/>
      <w:marRight w:val="0"/>
      <w:marTop w:val="0"/>
      <w:marBottom w:val="0"/>
      <w:divBdr>
        <w:top w:val="none" w:sz="0" w:space="0" w:color="auto"/>
        <w:left w:val="none" w:sz="0" w:space="0" w:color="auto"/>
        <w:bottom w:val="none" w:sz="0" w:space="0" w:color="auto"/>
        <w:right w:val="none" w:sz="0" w:space="0" w:color="auto"/>
      </w:divBdr>
    </w:div>
    <w:div w:id="297879600">
      <w:bodyDiv w:val="1"/>
      <w:marLeft w:val="0"/>
      <w:marRight w:val="0"/>
      <w:marTop w:val="0"/>
      <w:marBottom w:val="0"/>
      <w:divBdr>
        <w:top w:val="none" w:sz="0" w:space="0" w:color="auto"/>
        <w:left w:val="none" w:sz="0" w:space="0" w:color="auto"/>
        <w:bottom w:val="none" w:sz="0" w:space="0" w:color="auto"/>
        <w:right w:val="none" w:sz="0" w:space="0" w:color="auto"/>
      </w:divBdr>
    </w:div>
    <w:div w:id="388723036">
      <w:bodyDiv w:val="1"/>
      <w:marLeft w:val="0"/>
      <w:marRight w:val="0"/>
      <w:marTop w:val="0"/>
      <w:marBottom w:val="0"/>
      <w:divBdr>
        <w:top w:val="none" w:sz="0" w:space="0" w:color="auto"/>
        <w:left w:val="none" w:sz="0" w:space="0" w:color="auto"/>
        <w:bottom w:val="none" w:sz="0" w:space="0" w:color="auto"/>
        <w:right w:val="none" w:sz="0" w:space="0" w:color="auto"/>
      </w:divBdr>
    </w:div>
    <w:div w:id="465665267">
      <w:bodyDiv w:val="1"/>
      <w:marLeft w:val="0"/>
      <w:marRight w:val="0"/>
      <w:marTop w:val="0"/>
      <w:marBottom w:val="0"/>
      <w:divBdr>
        <w:top w:val="none" w:sz="0" w:space="0" w:color="auto"/>
        <w:left w:val="none" w:sz="0" w:space="0" w:color="auto"/>
        <w:bottom w:val="none" w:sz="0" w:space="0" w:color="auto"/>
        <w:right w:val="none" w:sz="0" w:space="0" w:color="auto"/>
      </w:divBdr>
    </w:div>
    <w:div w:id="513687470">
      <w:bodyDiv w:val="1"/>
      <w:marLeft w:val="0"/>
      <w:marRight w:val="0"/>
      <w:marTop w:val="0"/>
      <w:marBottom w:val="0"/>
      <w:divBdr>
        <w:top w:val="none" w:sz="0" w:space="0" w:color="auto"/>
        <w:left w:val="none" w:sz="0" w:space="0" w:color="auto"/>
        <w:bottom w:val="none" w:sz="0" w:space="0" w:color="auto"/>
        <w:right w:val="none" w:sz="0" w:space="0" w:color="auto"/>
      </w:divBdr>
    </w:div>
    <w:div w:id="665401375">
      <w:bodyDiv w:val="1"/>
      <w:marLeft w:val="0"/>
      <w:marRight w:val="0"/>
      <w:marTop w:val="0"/>
      <w:marBottom w:val="0"/>
      <w:divBdr>
        <w:top w:val="none" w:sz="0" w:space="0" w:color="auto"/>
        <w:left w:val="none" w:sz="0" w:space="0" w:color="auto"/>
        <w:bottom w:val="none" w:sz="0" w:space="0" w:color="auto"/>
        <w:right w:val="none" w:sz="0" w:space="0" w:color="auto"/>
      </w:divBdr>
    </w:div>
    <w:div w:id="717508067">
      <w:bodyDiv w:val="1"/>
      <w:marLeft w:val="0"/>
      <w:marRight w:val="0"/>
      <w:marTop w:val="0"/>
      <w:marBottom w:val="0"/>
      <w:divBdr>
        <w:top w:val="none" w:sz="0" w:space="0" w:color="auto"/>
        <w:left w:val="none" w:sz="0" w:space="0" w:color="auto"/>
        <w:bottom w:val="none" w:sz="0" w:space="0" w:color="auto"/>
        <w:right w:val="none" w:sz="0" w:space="0" w:color="auto"/>
      </w:divBdr>
    </w:div>
    <w:div w:id="751509566">
      <w:bodyDiv w:val="1"/>
      <w:marLeft w:val="0"/>
      <w:marRight w:val="0"/>
      <w:marTop w:val="0"/>
      <w:marBottom w:val="0"/>
      <w:divBdr>
        <w:top w:val="none" w:sz="0" w:space="0" w:color="auto"/>
        <w:left w:val="none" w:sz="0" w:space="0" w:color="auto"/>
        <w:bottom w:val="none" w:sz="0" w:space="0" w:color="auto"/>
        <w:right w:val="none" w:sz="0" w:space="0" w:color="auto"/>
      </w:divBdr>
    </w:div>
    <w:div w:id="763115733">
      <w:bodyDiv w:val="1"/>
      <w:marLeft w:val="0"/>
      <w:marRight w:val="0"/>
      <w:marTop w:val="0"/>
      <w:marBottom w:val="0"/>
      <w:divBdr>
        <w:top w:val="none" w:sz="0" w:space="0" w:color="auto"/>
        <w:left w:val="none" w:sz="0" w:space="0" w:color="auto"/>
        <w:bottom w:val="none" w:sz="0" w:space="0" w:color="auto"/>
        <w:right w:val="none" w:sz="0" w:space="0" w:color="auto"/>
      </w:divBdr>
    </w:div>
    <w:div w:id="765807272">
      <w:bodyDiv w:val="1"/>
      <w:marLeft w:val="0"/>
      <w:marRight w:val="0"/>
      <w:marTop w:val="0"/>
      <w:marBottom w:val="0"/>
      <w:divBdr>
        <w:top w:val="none" w:sz="0" w:space="0" w:color="auto"/>
        <w:left w:val="none" w:sz="0" w:space="0" w:color="auto"/>
        <w:bottom w:val="none" w:sz="0" w:space="0" w:color="auto"/>
        <w:right w:val="none" w:sz="0" w:space="0" w:color="auto"/>
      </w:divBdr>
    </w:div>
    <w:div w:id="769551505">
      <w:bodyDiv w:val="1"/>
      <w:marLeft w:val="0"/>
      <w:marRight w:val="0"/>
      <w:marTop w:val="0"/>
      <w:marBottom w:val="0"/>
      <w:divBdr>
        <w:top w:val="none" w:sz="0" w:space="0" w:color="auto"/>
        <w:left w:val="none" w:sz="0" w:space="0" w:color="auto"/>
        <w:bottom w:val="none" w:sz="0" w:space="0" w:color="auto"/>
        <w:right w:val="none" w:sz="0" w:space="0" w:color="auto"/>
      </w:divBdr>
    </w:div>
    <w:div w:id="839196014">
      <w:bodyDiv w:val="1"/>
      <w:marLeft w:val="0"/>
      <w:marRight w:val="0"/>
      <w:marTop w:val="0"/>
      <w:marBottom w:val="0"/>
      <w:divBdr>
        <w:top w:val="none" w:sz="0" w:space="0" w:color="auto"/>
        <w:left w:val="none" w:sz="0" w:space="0" w:color="auto"/>
        <w:bottom w:val="none" w:sz="0" w:space="0" w:color="auto"/>
        <w:right w:val="none" w:sz="0" w:space="0" w:color="auto"/>
      </w:divBdr>
    </w:div>
    <w:div w:id="843907208">
      <w:bodyDiv w:val="1"/>
      <w:marLeft w:val="0"/>
      <w:marRight w:val="0"/>
      <w:marTop w:val="0"/>
      <w:marBottom w:val="0"/>
      <w:divBdr>
        <w:top w:val="none" w:sz="0" w:space="0" w:color="auto"/>
        <w:left w:val="none" w:sz="0" w:space="0" w:color="auto"/>
        <w:bottom w:val="none" w:sz="0" w:space="0" w:color="auto"/>
        <w:right w:val="none" w:sz="0" w:space="0" w:color="auto"/>
      </w:divBdr>
    </w:div>
    <w:div w:id="864446933">
      <w:bodyDiv w:val="1"/>
      <w:marLeft w:val="0"/>
      <w:marRight w:val="0"/>
      <w:marTop w:val="0"/>
      <w:marBottom w:val="0"/>
      <w:divBdr>
        <w:top w:val="none" w:sz="0" w:space="0" w:color="auto"/>
        <w:left w:val="none" w:sz="0" w:space="0" w:color="auto"/>
        <w:bottom w:val="none" w:sz="0" w:space="0" w:color="auto"/>
        <w:right w:val="none" w:sz="0" w:space="0" w:color="auto"/>
      </w:divBdr>
    </w:div>
    <w:div w:id="870729926">
      <w:bodyDiv w:val="1"/>
      <w:marLeft w:val="0"/>
      <w:marRight w:val="0"/>
      <w:marTop w:val="0"/>
      <w:marBottom w:val="0"/>
      <w:divBdr>
        <w:top w:val="none" w:sz="0" w:space="0" w:color="auto"/>
        <w:left w:val="none" w:sz="0" w:space="0" w:color="auto"/>
        <w:bottom w:val="none" w:sz="0" w:space="0" w:color="auto"/>
        <w:right w:val="none" w:sz="0" w:space="0" w:color="auto"/>
      </w:divBdr>
    </w:div>
    <w:div w:id="933560452">
      <w:bodyDiv w:val="1"/>
      <w:marLeft w:val="0"/>
      <w:marRight w:val="0"/>
      <w:marTop w:val="0"/>
      <w:marBottom w:val="0"/>
      <w:divBdr>
        <w:top w:val="none" w:sz="0" w:space="0" w:color="auto"/>
        <w:left w:val="none" w:sz="0" w:space="0" w:color="auto"/>
        <w:bottom w:val="none" w:sz="0" w:space="0" w:color="auto"/>
        <w:right w:val="none" w:sz="0" w:space="0" w:color="auto"/>
      </w:divBdr>
    </w:div>
    <w:div w:id="995764119">
      <w:bodyDiv w:val="1"/>
      <w:marLeft w:val="0"/>
      <w:marRight w:val="0"/>
      <w:marTop w:val="0"/>
      <w:marBottom w:val="0"/>
      <w:divBdr>
        <w:top w:val="none" w:sz="0" w:space="0" w:color="auto"/>
        <w:left w:val="none" w:sz="0" w:space="0" w:color="auto"/>
        <w:bottom w:val="none" w:sz="0" w:space="0" w:color="auto"/>
        <w:right w:val="none" w:sz="0" w:space="0" w:color="auto"/>
      </w:divBdr>
    </w:div>
    <w:div w:id="1030690446">
      <w:bodyDiv w:val="1"/>
      <w:marLeft w:val="0"/>
      <w:marRight w:val="0"/>
      <w:marTop w:val="0"/>
      <w:marBottom w:val="0"/>
      <w:divBdr>
        <w:top w:val="none" w:sz="0" w:space="0" w:color="auto"/>
        <w:left w:val="none" w:sz="0" w:space="0" w:color="auto"/>
        <w:bottom w:val="none" w:sz="0" w:space="0" w:color="auto"/>
        <w:right w:val="none" w:sz="0" w:space="0" w:color="auto"/>
      </w:divBdr>
      <w:divsChild>
        <w:div w:id="624584590">
          <w:marLeft w:val="1267"/>
          <w:marRight w:val="0"/>
          <w:marTop w:val="150"/>
          <w:marBottom w:val="0"/>
          <w:divBdr>
            <w:top w:val="none" w:sz="0" w:space="0" w:color="auto"/>
            <w:left w:val="none" w:sz="0" w:space="0" w:color="auto"/>
            <w:bottom w:val="none" w:sz="0" w:space="0" w:color="auto"/>
            <w:right w:val="none" w:sz="0" w:space="0" w:color="auto"/>
          </w:divBdr>
        </w:div>
        <w:div w:id="72166721">
          <w:marLeft w:val="1267"/>
          <w:marRight w:val="0"/>
          <w:marTop w:val="150"/>
          <w:marBottom w:val="0"/>
          <w:divBdr>
            <w:top w:val="none" w:sz="0" w:space="0" w:color="auto"/>
            <w:left w:val="none" w:sz="0" w:space="0" w:color="auto"/>
            <w:bottom w:val="none" w:sz="0" w:space="0" w:color="auto"/>
            <w:right w:val="none" w:sz="0" w:space="0" w:color="auto"/>
          </w:divBdr>
        </w:div>
        <w:div w:id="878515427">
          <w:marLeft w:val="1267"/>
          <w:marRight w:val="0"/>
          <w:marTop w:val="150"/>
          <w:marBottom w:val="0"/>
          <w:divBdr>
            <w:top w:val="none" w:sz="0" w:space="0" w:color="auto"/>
            <w:left w:val="none" w:sz="0" w:space="0" w:color="auto"/>
            <w:bottom w:val="none" w:sz="0" w:space="0" w:color="auto"/>
            <w:right w:val="none" w:sz="0" w:space="0" w:color="auto"/>
          </w:divBdr>
        </w:div>
        <w:div w:id="1461918443">
          <w:marLeft w:val="1267"/>
          <w:marRight w:val="0"/>
          <w:marTop w:val="150"/>
          <w:marBottom w:val="0"/>
          <w:divBdr>
            <w:top w:val="none" w:sz="0" w:space="0" w:color="auto"/>
            <w:left w:val="none" w:sz="0" w:space="0" w:color="auto"/>
            <w:bottom w:val="none" w:sz="0" w:space="0" w:color="auto"/>
            <w:right w:val="none" w:sz="0" w:space="0" w:color="auto"/>
          </w:divBdr>
        </w:div>
      </w:divsChild>
    </w:div>
    <w:div w:id="1036925201">
      <w:bodyDiv w:val="1"/>
      <w:marLeft w:val="0"/>
      <w:marRight w:val="0"/>
      <w:marTop w:val="0"/>
      <w:marBottom w:val="0"/>
      <w:divBdr>
        <w:top w:val="none" w:sz="0" w:space="0" w:color="auto"/>
        <w:left w:val="none" w:sz="0" w:space="0" w:color="auto"/>
        <w:bottom w:val="none" w:sz="0" w:space="0" w:color="auto"/>
        <w:right w:val="none" w:sz="0" w:space="0" w:color="auto"/>
      </w:divBdr>
    </w:div>
    <w:div w:id="1054351734">
      <w:bodyDiv w:val="1"/>
      <w:marLeft w:val="0"/>
      <w:marRight w:val="0"/>
      <w:marTop w:val="0"/>
      <w:marBottom w:val="0"/>
      <w:divBdr>
        <w:top w:val="none" w:sz="0" w:space="0" w:color="auto"/>
        <w:left w:val="none" w:sz="0" w:space="0" w:color="auto"/>
        <w:bottom w:val="none" w:sz="0" w:space="0" w:color="auto"/>
        <w:right w:val="none" w:sz="0" w:space="0" w:color="auto"/>
      </w:divBdr>
      <w:divsChild>
        <w:div w:id="46880780">
          <w:marLeft w:val="1267"/>
          <w:marRight w:val="0"/>
          <w:marTop w:val="150"/>
          <w:marBottom w:val="0"/>
          <w:divBdr>
            <w:top w:val="none" w:sz="0" w:space="0" w:color="auto"/>
            <w:left w:val="none" w:sz="0" w:space="0" w:color="auto"/>
            <w:bottom w:val="none" w:sz="0" w:space="0" w:color="auto"/>
            <w:right w:val="none" w:sz="0" w:space="0" w:color="auto"/>
          </w:divBdr>
        </w:div>
        <w:div w:id="504521336">
          <w:marLeft w:val="1267"/>
          <w:marRight w:val="0"/>
          <w:marTop w:val="150"/>
          <w:marBottom w:val="0"/>
          <w:divBdr>
            <w:top w:val="none" w:sz="0" w:space="0" w:color="auto"/>
            <w:left w:val="none" w:sz="0" w:space="0" w:color="auto"/>
            <w:bottom w:val="none" w:sz="0" w:space="0" w:color="auto"/>
            <w:right w:val="none" w:sz="0" w:space="0" w:color="auto"/>
          </w:divBdr>
        </w:div>
        <w:div w:id="1118916324">
          <w:marLeft w:val="1267"/>
          <w:marRight w:val="0"/>
          <w:marTop w:val="150"/>
          <w:marBottom w:val="0"/>
          <w:divBdr>
            <w:top w:val="none" w:sz="0" w:space="0" w:color="auto"/>
            <w:left w:val="none" w:sz="0" w:space="0" w:color="auto"/>
            <w:bottom w:val="none" w:sz="0" w:space="0" w:color="auto"/>
            <w:right w:val="none" w:sz="0" w:space="0" w:color="auto"/>
          </w:divBdr>
        </w:div>
        <w:div w:id="1934168617">
          <w:marLeft w:val="1267"/>
          <w:marRight w:val="0"/>
          <w:marTop w:val="150"/>
          <w:marBottom w:val="0"/>
          <w:divBdr>
            <w:top w:val="none" w:sz="0" w:space="0" w:color="auto"/>
            <w:left w:val="none" w:sz="0" w:space="0" w:color="auto"/>
            <w:bottom w:val="none" w:sz="0" w:space="0" w:color="auto"/>
            <w:right w:val="none" w:sz="0" w:space="0" w:color="auto"/>
          </w:divBdr>
        </w:div>
      </w:divsChild>
    </w:div>
    <w:div w:id="1078870455">
      <w:bodyDiv w:val="1"/>
      <w:marLeft w:val="0"/>
      <w:marRight w:val="0"/>
      <w:marTop w:val="0"/>
      <w:marBottom w:val="0"/>
      <w:divBdr>
        <w:top w:val="none" w:sz="0" w:space="0" w:color="auto"/>
        <w:left w:val="none" w:sz="0" w:space="0" w:color="auto"/>
        <w:bottom w:val="none" w:sz="0" w:space="0" w:color="auto"/>
        <w:right w:val="none" w:sz="0" w:space="0" w:color="auto"/>
      </w:divBdr>
    </w:div>
    <w:div w:id="1109162729">
      <w:bodyDiv w:val="1"/>
      <w:marLeft w:val="0"/>
      <w:marRight w:val="0"/>
      <w:marTop w:val="0"/>
      <w:marBottom w:val="0"/>
      <w:divBdr>
        <w:top w:val="none" w:sz="0" w:space="0" w:color="auto"/>
        <w:left w:val="none" w:sz="0" w:space="0" w:color="auto"/>
        <w:bottom w:val="none" w:sz="0" w:space="0" w:color="auto"/>
        <w:right w:val="none" w:sz="0" w:space="0" w:color="auto"/>
      </w:divBdr>
      <w:divsChild>
        <w:div w:id="866794211">
          <w:marLeft w:val="1800"/>
          <w:marRight w:val="0"/>
          <w:marTop w:val="106"/>
          <w:marBottom w:val="0"/>
          <w:divBdr>
            <w:top w:val="none" w:sz="0" w:space="0" w:color="auto"/>
            <w:left w:val="none" w:sz="0" w:space="0" w:color="auto"/>
            <w:bottom w:val="none" w:sz="0" w:space="0" w:color="auto"/>
            <w:right w:val="none" w:sz="0" w:space="0" w:color="auto"/>
          </w:divBdr>
        </w:div>
      </w:divsChild>
    </w:div>
    <w:div w:id="1123499670">
      <w:bodyDiv w:val="1"/>
      <w:marLeft w:val="0"/>
      <w:marRight w:val="0"/>
      <w:marTop w:val="0"/>
      <w:marBottom w:val="0"/>
      <w:divBdr>
        <w:top w:val="none" w:sz="0" w:space="0" w:color="auto"/>
        <w:left w:val="none" w:sz="0" w:space="0" w:color="auto"/>
        <w:bottom w:val="none" w:sz="0" w:space="0" w:color="auto"/>
        <w:right w:val="none" w:sz="0" w:space="0" w:color="auto"/>
      </w:divBdr>
    </w:div>
    <w:div w:id="1131367715">
      <w:bodyDiv w:val="1"/>
      <w:marLeft w:val="0"/>
      <w:marRight w:val="0"/>
      <w:marTop w:val="0"/>
      <w:marBottom w:val="0"/>
      <w:divBdr>
        <w:top w:val="none" w:sz="0" w:space="0" w:color="auto"/>
        <w:left w:val="none" w:sz="0" w:space="0" w:color="auto"/>
        <w:bottom w:val="none" w:sz="0" w:space="0" w:color="auto"/>
        <w:right w:val="none" w:sz="0" w:space="0" w:color="auto"/>
      </w:divBdr>
      <w:divsChild>
        <w:div w:id="351692703">
          <w:marLeft w:val="360"/>
          <w:marRight w:val="0"/>
          <w:marTop w:val="0"/>
          <w:marBottom w:val="0"/>
          <w:divBdr>
            <w:top w:val="none" w:sz="0" w:space="0" w:color="auto"/>
            <w:left w:val="none" w:sz="0" w:space="0" w:color="auto"/>
            <w:bottom w:val="none" w:sz="0" w:space="0" w:color="auto"/>
            <w:right w:val="none" w:sz="0" w:space="0" w:color="auto"/>
          </w:divBdr>
        </w:div>
        <w:div w:id="454714523">
          <w:marLeft w:val="360"/>
          <w:marRight w:val="0"/>
          <w:marTop w:val="0"/>
          <w:marBottom w:val="0"/>
          <w:divBdr>
            <w:top w:val="none" w:sz="0" w:space="0" w:color="auto"/>
            <w:left w:val="none" w:sz="0" w:space="0" w:color="auto"/>
            <w:bottom w:val="none" w:sz="0" w:space="0" w:color="auto"/>
            <w:right w:val="none" w:sz="0" w:space="0" w:color="auto"/>
          </w:divBdr>
        </w:div>
        <w:div w:id="17433068">
          <w:marLeft w:val="360"/>
          <w:marRight w:val="0"/>
          <w:marTop w:val="0"/>
          <w:marBottom w:val="0"/>
          <w:divBdr>
            <w:top w:val="none" w:sz="0" w:space="0" w:color="auto"/>
            <w:left w:val="none" w:sz="0" w:space="0" w:color="auto"/>
            <w:bottom w:val="none" w:sz="0" w:space="0" w:color="auto"/>
            <w:right w:val="none" w:sz="0" w:space="0" w:color="auto"/>
          </w:divBdr>
        </w:div>
      </w:divsChild>
    </w:div>
    <w:div w:id="1183088323">
      <w:bodyDiv w:val="1"/>
      <w:marLeft w:val="0"/>
      <w:marRight w:val="0"/>
      <w:marTop w:val="0"/>
      <w:marBottom w:val="0"/>
      <w:divBdr>
        <w:top w:val="none" w:sz="0" w:space="0" w:color="auto"/>
        <w:left w:val="none" w:sz="0" w:space="0" w:color="auto"/>
        <w:bottom w:val="none" w:sz="0" w:space="0" w:color="auto"/>
        <w:right w:val="none" w:sz="0" w:space="0" w:color="auto"/>
      </w:divBdr>
      <w:divsChild>
        <w:div w:id="1440880753">
          <w:marLeft w:val="1325"/>
          <w:marRight w:val="0"/>
          <w:marTop w:val="0"/>
          <w:marBottom w:val="0"/>
          <w:divBdr>
            <w:top w:val="none" w:sz="0" w:space="0" w:color="auto"/>
            <w:left w:val="none" w:sz="0" w:space="0" w:color="auto"/>
            <w:bottom w:val="none" w:sz="0" w:space="0" w:color="auto"/>
            <w:right w:val="none" w:sz="0" w:space="0" w:color="auto"/>
          </w:divBdr>
        </w:div>
      </w:divsChild>
    </w:div>
    <w:div w:id="1274554828">
      <w:bodyDiv w:val="1"/>
      <w:marLeft w:val="0"/>
      <w:marRight w:val="0"/>
      <w:marTop w:val="0"/>
      <w:marBottom w:val="0"/>
      <w:divBdr>
        <w:top w:val="none" w:sz="0" w:space="0" w:color="auto"/>
        <w:left w:val="none" w:sz="0" w:space="0" w:color="auto"/>
        <w:bottom w:val="none" w:sz="0" w:space="0" w:color="auto"/>
        <w:right w:val="none" w:sz="0" w:space="0" w:color="auto"/>
      </w:divBdr>
    </w:div>
    <w:div w:id="1276400198">
      <w:bodyDiv w:val="1"/>
      <w:marLeft w:val="0"/>
      <w:marRight w:val="0"/>
      <w:marTop w:val="0"/>
      <w:marBottom w:val="0"/>
      <w:divBdr>
        <w:top w:val="none" w:sz="0" w:space="0" w:color="auto"/>
        <w:left w:val="none" w:sz="0" w:space="0" w:color="auto"/>
        <w:bottom w:val="none" w:sz="0" w:space="0" w:color="auto"/>
        <w:right w:val="none" w:sz="0" w:space="0" w:color="auto"/>
      </w:divBdr>
    </w:div>
    <w:div w:id="1293831887">
      <w:bodyDiv w:val="1"/>
      <w:marLeft w:val="0"/>
      <w:marRight w:val="0"/>
      <w:marTop w:val="0"/>
      <w:marBottom w:val="0"/>
      <w:divBdr>
        <w:top w:val="none" w:sz="0" w:space="0" w:color="auto"/>
        <w:left w:val="none" w:sz="0" w:space="0" w:color="auto"/>
        <w:bottom w:val="none" w:sz="0" w:space="0" w:color="auto"/>
        <w:right w:val="none" w:sz="0" w:space="0" w:color="auto"/>
      </w:divBdr>
      <w:divsChild>
        <w:div w:id="1272282405">
          <w:marLeft w:val="274"/>
          <w:marRight w:val="0"/>
          <w:marTop w:val="0"/>
          <w:marBottom w:val="0"/>
          <w:divBdr>
            <w:top w:val="none" w:sz="0" w:space="0" w:color="auto"/>
            <w:left w:val="none" w:sz="0" w:space="0" w:color="auto"/>
            <w:bottom w:val="none" w:sz="0" w:space="0" w:color="auto"/>
            <w:right w:val="none" w:sz="0" w:space="0" w:color="auto"/>
          </w:divBdr>
        </w:div>
        <w:div w:id="445269231">
          <w:marLeft w:val="274"/>
          <w:marRight w:val="0"/>
          <w:marTop w:val="0"/>
          <w:marBottom w:val="0"/>
          <w:divBdr>
            <w:top w:val="none" w:sz="0" w:space="0" w:color="auto"/>
            <w:left w:val="none" w:sz="0" w:space="0" w:color="auto"/>
            <w:bottom w:val="none" w:sz="0" w:space="0" w:color="auto"/>
            <w:right w:val="none" w:sz="0" w:space="0" w:color="auto"/>
          </w:divBdr>
        </w:div>
        <w:div w:id="1196842768">
          <w:marLeft w:val="274"/>
          <w:marRight w:val="0"/>
          <w:marTop w:val="0"/>
          <w:marBottom w:val="0"/>
          <w:divBdr>
            <w:top w:val="none" w:sz="0" w:space="0" w:color="auto"/>
            <w:left w:val="none" w:sz="0" w:space="0" w:color="auto"/>
            <w:bottom w:val="none" w:sz="0" w:space="0" w:color="auto"/>
            <w:right w:val="none" w:sz="0" w:space="0" w:color="auto"/>
          </w:divBdr>
        </w:div>
        <w:div w:id="322389522">
          <w:marLeft w:val="274"/>
          <w:marRight w:val="0"/>
          <w:marTop w:val="0"/>
          <w:marBottom w:val="0"/>
          <w:divBdr>
            <w:top w:val="none" w:sz="0" w:space="0" w:color="auto"/>
            <w:left w:val="none" w:sz="0" w:space="0" w:color="auto"/>
            <w:bottom w:val="none" w:sz="0" w:space="0" w:color="auto"/>
            <w:right w:val="none" w:sz="0" w:space="0" w:color="auto"/>
          </w:divBdr>
        </w:div>
      </w:divsChild>
    </w:div>
    <w:div w:id="1496843650">
      <w:bodyDiv w:val="1"/>
      <w:marLeft w:val="0"/>
      <w:marRight w:val="0"/>
      <w:marTop w:val="0"/>
      <w:marBottom w:val="0"/>
      <w:divBdr>
        <w:top w:val="none" w:sz="0" w:space="0" w:color="auto"/>
        <w:left w:val="none" w:sz="0" w:space="0" w:color="auto"/>
        <w:bottom w:val="none" w:sz="0" w:space="0" w:color="auto"/>
        <w:right w:val="none" w:sz="0" w:space="0" w:color="auto"/>
      </w:divBdr>
    </w:div>
    <w:div w:id="1502963218">
      <w:bodyDiv w:val="1"/>
      <w:marLeft w:val="0"/>
      <w:marRight w:val="0"/>
      <w:marTop w:val="0"/>
      <w:marBottom w:val="0"/>
      <w:divBdr>
        <w:top w:val="none" w:sz="0" w:space="0" w:color="auto"/>
        <w:left w:val="none" w:sz="0" w:space="0" w:color="auto"/>
        <w:bottom w:val="none" w:sz="0" w:space="0" w:color="auto"/>
        <w:right w:val="none" w:sz="0" w:space="0" w:color="auto"/>
      </w:divBdr>
      <w:divsChild>
        <w:div w:id="1153912060">
          <w:marLeft w:val="1800"/>
          <w:marRight w:val="0"/>
          <w:marTop w:val="106"/>
          <w:marBottom w:val="0"/>
          <w:divBdr>
            <w:top w:val="none" w:sz="0" w:space="0" w:color="auto"/>
            <w:left w:val="none" w:sz="0" w:space="0" w:color="auto"/>
            <w:bottom w:val="none" w:sz="0" w:space="0" w:color="auto"/>
            <w:right w:val="none" w:sz="0" w:space="0" w:color="auto"/>
          </w:divBdr>
        </w:div>
        <w:div w:id="2015453634">
          <w:marLeft w:val="1800"/>
          <w:marRight w:val="0"/>
          <w:marTop w:val="106"/>
          <w:marBottom w:val="0"/>
          <w:divBdr>
            <w:top w:val="none" w:sz="0" w:space="0" w:color="auto"/>
            <w:left w:val="none" w:sz="0" w:space="0" w:color="auto"/>
            <w:bottom w:val="none" w:sz="0" w:space="0" w:color="auto"/>
            <w:right w:val="none" w:sz="0" w:space="0" w:color="auto"/>
          </w:divBdr>
        </w:div>
        <w:div w:id="1157914740">
          <w:marLeft w:val="1800"/>
          <w:marRight w:val="0"/>
          <w:marTop w:val="106"/>
          <w:marBottom w:val="0"/>
          <w:divBdr>
            <w:top w:val="none" w:sz="0" w:space="0" w:color="auto"/>
            <w:left w:val="none" w:sz="0" w:space="0" w:color="auto"/>
            <w:bottom w:val="none" w:sz="0" w:space="0" w:color="auto"/>
            <w:right w:val="none" w:sz="0" w:space="0" w:color="auto"/>
          </w:divBdr>
        </w:div>
      </w:divsChild>
    </w:div>
    <w:div w:id="1522084633">
      <w:bodyDiv w:val="1"/>
      <w:marLeft w:val="0"/>
      <w:marRight w:val="0"/>
      <w:marTop w:val="0"/>
      <w:marBottom w:val="0"/>
      <w:divBdr>
        <w:top w:val="none" w:sz="0" w:space="0" w:color="auto"/>
        <w:left w:val="none" w:sz="0" w:space="0" w:color="auto"/>
        <w:bottom w:val="none" w:sz="0" w:space="0" w:color="auto"/>
        <w:right w:val="none" w:sz="0" w:space="0" w:color="auto"/>
      </w:divBdr>
    </w:div>
    <w:div w:id="1550342708">
      <w:bodyDiv w:val="1"/>
      <w:marLeft w:val="0"/>
      <w:marRight w:val="0"/>
      <w:marTop w:val="0"/>
      <w:marBottom w:val="0"/>
      <w:divBdr>
        <w:top w:val="none" w:sz="0" w:space="0" w:color="auto"/>
        <w:left w:val="none" w:sz="0" w:space="0" w:color="auto"/>
        <w:bottom w:val="none" w:sz="0" w:space="0" w:color="auto"/>
        <w:right w:val="none" w:sz="0" w:space="0" w:color="auto"/>
      </w:divBdr>
    </w:div>
    <w:div w:id="1559588140">
      <w:bodyDiv w:val="1"/>
      <w:marLeft w:val="0"/>
      <w:marRight w:val="0"/>
      <w:marTop w:val="0"/>
      <w:marBottom w:val="0"/>
      <w:divBdr>
        <w:top w:val="none" w:sz="0" w:space="0" w:color="auto"/>
        <w:left w:val="none" w:sz="0" w:space="0" w:color="auto"/>
        <w:bottom w:val="none" w:sz="0" w:space="0" w:color="auto"/>
        <w:right w:val="none" w:sz="0" w:space="0" w:color="auto"/>
      </w:divBdr>
    </w:div>
    <w:div w:id="1584214941">
      <w:bodyDiv w:val="1"/>
      <w:marLeft w:val="0"/>
      <w:marRight w:val="0"/>
      <w:marTop w:val="0"/>
      <w:marBottom w:val="0"/>
      <w:divBdr>
        <w:top w:val="none" w:sz="0" w:space="0" w:color="auto"/>
        <w:left w:val="none" w:sz="0" w:space="0" w:color="auto"/>
        <w:bottom w:val="none" w:sz="0" w:space="0" w:color="auto"/>
        <w:right w:val="none" w:sz="0" w:space="0" w:color="auto"/>
      </w:divBdr>
    </w:div>
    <w:div w:id="1650554338">
      <w:bodyDiv w:val="1"/>
      <w:marLeft w:val="0"/>
      <w:marRight w:val="0"/>
      <w:marTop w:val="0"/>
      <w:marBottom w:val="0"/>
      <w:divBdr>
        <w:top w:val="none" w:sz="0" w:space="0" w:color="auto"/>
        <w:left w:val="none" w:sz="0" w:space="0" w:color="auto"/>
        <w:bottom w:val="none" w:sz="0" w:space="0" w:color="auto"/>
        <w:right w:val="none" w:sz="0" w:space="0" w:color="auto"/>
      </w:divBdr>
    </w:div>
    <w:div w:id="1778524954">
      <w:bodyDiv w:val="1"/>
      <w:marLeft w:val="0"/>
      <w:marRight w:val="0"/>
      <w:marTop w:val="0"/>
      <w:marBottom w:val="0"/>
      <w:divBdr>
        <w:top w:val="none" w:sz="0" w:space="0" w:color="auto"/>
        <w:left w:val="none" w:sz="0" w:space="0" w:color="auto"/>
        <w:bottom w:val="none" w:sz="0" w:space="0" w:color="auto"/>
        <w:right w:val="none" w:sz="0" w:space="0" w:color="auto"/>
      </w:divBdr>
    </w:div>
    <w:div w:id="1791435943">
      <w:bodyDiv w:val="1"/>
      <w:marLeft w:val="0"/>
      <w:marRight w:val="0"/>
      <w:marTop w:val="0"/>
      <w:marBottom w:val="0"/>
      <w:divBdr>
        <w:top w:val="none" w:sz="0" w:space="0" w:color="auto"/>
        <w:left w:val="none" w:sz="0" w:space="0" w:color="auto"/>
        <w:bottom w:val="none" w:sz="0" w:space="0" w:color="auto"/>
        <w:right w:val="none" w:sz="0" w:space="0" w:color="auto"/>
      </w:divBdr>
    </w:div>
    <w:div w:id="1795102711">
      <w:bodyDiv w:val="1"/>
      <w:marLeft w:val="0"/>
      <w:marRight w:val="0"/>
      <w:marTop w:val="0"/>
      <w:marBottom w:val="0"/>
      <w:divBdr>
        <w:top w:val="none" w:sz="0" w:space="0" w:color="auto"/>
        <w:left w:val="none" w:sz="0" w:space="0" w:color="auto"/>
        <w:bottom w:val="none" w:sz="0" w:space="0" w:color="auto"/>
        <w:right w:val="none" w:sz="0" w:space="0" w:color="auto"/>
      </w:divBdr>
    </w:div>
    <w:div w:id="1921140284">
      <w:bodyDiv w:val="1"/>
      <w:marLeft w:val="0"/>
      <w:marRight w:val="0"/>
      <w:marTop w:val="0"/>
      <w:marBottom w:val="0"/>
      <w:divBdr>
        <w:top w:val="none" w:sz="0" w:space="0" w:color="auto"/>
        <w:left w:val="none" w:sz="0" w:space="0" w:color="auto"/>
        <w:bottom w:val="none" w:sz="0" w:space="0" w:color="auto"/>
        <w:right w:val="none" w:sz="0" w:space="0" w:color="auto"/>
      </w:divBdr>
      <w:divsChild>
        <w:div w:id="424226925">
          <w:marLeft w:val="0"/>
          <w:marRight w:val="0"/>
          <w:marTop w:val="0"/>
          <w:marBottom w:val="360"/>
          <w:divBdr>
            <w:top w:val="none" w:sz="0" w:space="0" w:color="auto"/>
            <w:left w:val="none" w:sz="0" w:space="0" w:color="auto"/>
            <w:bottom w:val="none" w:sz="0" w:space="0" w:color="auto"/>
            <w:right w:val="none" w:sz="0" w:space="0" w:color="auto"/>
          </w:divBdr>
        </w:div>
        <w:div w:id="1861695006">
          <w:marLeft w:val="0"/>
          <w:marRight w:val="0"/>
          <w:marTop w:val="0"/>
          <w:marBottom w:val="360"/>
          <w:divBdr>
            <w:top w:val="none" w:sz="0" w:space="0" w:color="auto"/>
            <w:left w:val="none" w:sz="0" w:space="0" w:color="auto"/>
            <w:bottom w:val="none" w:sz="0" w:space="0" w:color="auto"/>
            <w:right w:val="none" w:sz="0" w:space="0" w:color="auto"/>
          </w:divBdr>
        </w:div>
        <w:div w:id="2116249356">
          <w:marLeft w:val="720"/>
          <w:marRight w:val="0"/>
          <w:marTop w:val="0"/>
          <w:marBottom w:val="360"/>
          <w:divBdr>
            <w:top w:val="none" w:sz="0" w:space="0" w:color="auto"/>
            <w:left w:val="none" w:sz="0" w:space="0" w:color="auto"/>
            <w:bottom w:val="none" w:sz="0" w:space="0" w:color="auto"/>
            <w:right w:val="none" w:sz="0" w:space="0" w:color="auto"/>
          </w:divBdr>
        </w:div>
        <w:div w:id="1056901207">
          <w:marLeft w:val="720"/>
          <w:marRight w:val="0"/>
          <w:marTop w:val="0"/>
          <w:marBottom w:val="360"/>
          <w:divBdr>
            <w:top w:val="none" w:sz="0" w:space="0" w:color="auto"/>
            <w:left w:val="none" w:sz="0" w:space="0" w:color="auto"/>
            <w:bottom w:val="none" w:sz="0" w:space="0" w:color="auto"/>
            <w:right w:val="none" w:sz="0" w:space="0" w:color="auto"/>
          </w:divBdr>
        </w:div>
        <w:div w:id="600770413">
          <w:marLeft w:val="0"/>
          <w:marRight w:val="0"/>
          <w:marTop w:val="0"/>
          <w:marBottom w:val="360"/>
          <w:divBdr>
            <w:top w:val="none" w:sz="0" w:space="0" w:color="auto"/>
            <w:left w:val="none" w:sz="0" w:space="0" w:color="auto"/>
            <w:bottom w:val="none" w:sz="0" w:space="0" w:color="auto"/>
            <w:right w:val="none" w:sz="0" w:space="0" w:color="auto"/>
          </w:divBdr>
        </w:div>
      </w:divsChild>
    </w:div>
    <w:div w:id="1944876989">
      <w:bodyDiv w:val="1"/>
      <w:marLeft w:val="0"/>
      <w:marRight w:val="0"/>
      <w:marTop w:val="0"/>
      <w:marBottom w:val="0"/>
      <w:divBdr>
        <w:top w:val="none" w:sz="0" w:space="0" w:color="auto"/>
        <w:left w:val="none" w:sz="0" w:space="0" w:color="auto"/>
        <w:bottom w:val="none" w:sz="0" w:space="0" w:color="auto"/>
        <w:right w:val="none" w:sz="0" w:space="0" w:color="auto"/>
      </w:divBdr>
    </w:div>
    <w:div w:id="1992563192">
      <w:bodyDiv w:val="1"/>
      <w:marLeft w:val="0"/>
      <w:marRight w:val="0"/>
      <w:marTop w:val="0"/>
      <w:marBottom w:val="0"/>
      <w:divBdr>
        <w:top w:val="none" w:sz="0" w:space="0" w:color="auto"/>
        <w:left w:val="none" w:sz="0" w:space="0" w:color="auto"/>
        <w:bottom w:val="none" w:sz="0" w:space="0" w:color="auto"/>
        <w:right w:val="none" w:sz="0" w:space="0" w:color="auto"/>
      </w:divBdr>
    </w:div>
    <w:div w:id="2011447152">
      <w:bodyDiv w:val="1"/>
      <w:marLeft w:val="0"/>
      <w:marRight w:val="0"/>
      <w:marTop w:val="0"/>
      <w:marBottom w:val="0"/>
      <w:divBdr>
        <w:top w:val="none" w:sz="0" w:space="0" w:color="auto"/>
        <w:left w:val="none" w:sz="0" w:space="0" w:color="auto"/>
        <w:bottom w:val="none" w:sz="0" w:space="0" w:color="auto"/>
        <w:right w:val="none" w:sz="0" w:space="0" w:color="auto"/>
      </w:divBdr>
    </w:div>
    <w:div w:id="2025160352">
      <w:bodyDiv w:val="1"/>
      <w:marLeft w:val="0"/>
      <w:marRight w:val="0"/>
      <w:marTop w:val="0"/>
      <w:marBottom w:val="0"/>
      <w:divBdr>
        <w:top w:val="none" w:sz="0" w:space="0" w:color="auto"/>
        <w:left w:val="none" w:sz="0" w:space="0" w:color="auto"/>
        <w:bottom w:val="none" w:sz="0" w:space="0" w:color="auto"/>
        <w:right w:val="none" w:sz="0" w:space="0" w:color="auto"/>
      </w:divBdr>
    </w:div>
    <w:div w:id="2055038054">
      <w:bodyDiv w:val="1"/>
      <w:marLeft w:val="0"/>
      <w:marRight w:val="0"/>
      <w:marTop w:val="0"/>
      <w:marBottom w:val="0"/>
      <w:divBdr>
        <w:top w:val="none" w:sz="0" w:space="0" w:color="auto"/>
        <w:left w:val="none" w:sz="0" w:space="0" w:color="auto"/>
        <w:bottom w:val="none" w:sz="0" w:space="0" w:color="auto"/>
        <w:right w:val="none" w:sz="0" w:space="0" w:color="auto"/>
      </w:divBdr>
    </w:div>
    <w:div w:id="2082628790">
      <w:bodyDiv w:val="1"/>
      <w:marLeft w:val="0"/>
      <w:marRight w:val="0"/>
      <w:marTop w:val="0"/>
      <w:marBottom w:val="0"/>
      <w:divBdr>
        <w:top w:val="none" w:sz="0" w:space="0" w:color="auto"/>
        <w:left w:val="none" w:sz="0" w:space="0" w:color="auto"/>
        <w:bottom w:val="none" w:sz="0" w:space="0" w:color="auto"/>
        <w:right w:val="none" w:sz="0" w:space="0" w:color="auto"/>
      </w:divBdr>
    </w:div>
    <w:div w:id="2087803669">
      <w:bodyDiv w:val="1"/>
      <w:marLeft w:val="0"/>
      <w:marRight w:val="0"/>
      <w:marTop w:val="0"/>
      <w:marBottom w:val="0"/>
      <w:divBdr>
        <w:top w:val="none" w:sz="0" w:space="0" w:color="auto"/>
        <w:left w:val="none" w:sz="0" w:space="0" w:color="auto"/>
        <w:bottom w:val="none" w:sz="0" w:space="0" w:color="auto"/>
        <w:right w:val="none" w:sz="0" w:space="0" w:color="auto"/>
      </w:divBdr>
    </w:div>
    <w:div w:id="2123761312">
      <w:bodyDiv w:val="1"/>
      <w:marLeft w:val="0"/>
      <w:marRight w:val="0"/>
      <w:marTop w:val="0"/>
      <w:marBottom w:val="0"/>
      <w:divBdr>
        <w:top w:val="none" w:sz="0" w:space="0" w:color="auto"/>
        <w:left w:val="none" w:sz="0" w:space="0" w:color="auto"/>
        <w:bottom w:val="none" w:sz="0" w:space="0" w:color="auto"/>
        <w:right w:val="none" w:sz="0" w:space="0" w:color="auto"/>
      </w:divBdr>
    </w:div>
    <w:div w:id="214299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svg"/><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6CAF5-3E30-4CBD-9F1A-85079AC1C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TRAINING RUN-DOWN TEMPLATE</vt:lpstr>
    </vt:vector>
  </TitlesOfParts>
  <Company>Home</Company>
  <LinksUpToDate>false</LinksUpToDate>
  <CharactersWithSpaces>11481</CharactersWithSpaces>
  <SharedDoc>false</SharedDoc>
  <HLinks>
    <vt:vector size="12" baseType="variant">
      <vt:variant>
        <vt:i4>3670094</vt:i4>
      </vt:variant>
      <vt:variant>
        <vt:i4>4448</vt:i4>
      </vt:variant>
      <vt:variant>
        <vt:i4>1025</vt:i4>
      </vt:variant>
      <vt:variant>
        <vt:i4>1</vt:i4>
      </vt:variant>
      <vt:variant>
        <vt:lpwstr>Slide01</vt:lpwstr>
      </vt:variant>
      <vt:variant>
        <vt:lpwstr/>
      </vt:variant>
      <vt:variant>
        <vt:i4>8192105</vt:i4>
      </vt:variant>
      <vt:variant>
        <vt:i4>8451</vt:i4>
      </vt:variant>
      <vt:variant>
        <vt:i4>1049</vt:i4>
      </vt:variant>
      <vt:variant>
        <vt:i4>1</vt:i4>
      </vt:variant>
      <vt:variant>
        <vt:lpwstr>banner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RUN-DOWN TEMPLATE</dc:title>
  <dc:creator>PCSB</dc:creator>
  <cp:lastModifiedBy>Heidi Mahmud</cp:lastModifiedBy>
  <cp:revision>2</cp:revision>
  <cp:lastPrinted>2014-08-18T16:21:00Z</cp:lastPrinted>
  <dcterms:created xsi:type="dcterms:W3CDTF">2022-08-19T16:23:00Z</dcterms:created>
  <dcterms:modified xsi:type="dcterms:W3CDTF">2022-08-19T16:23:00Z</dcterms:modified>
</cp:coreProperties>
</file>