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F2" w:rsidRDefault="00BF4E22">
      <w:pPr>
        <w:tabs>
          <w:tab w:val="center" w:pos="4320"/>
          <w:tab w:val="right" w:pos="8640"/>
        </w:tabs>
        <w:rPr>
          <w:rFonts w:ascii="Engravers MT" w:eastAsia="Engravers MT" w:hAnsi="Engravers MT" w:cs="Engravers MT"/>
          <w:smallCaps/>
        </w:rPr>
      </w:pPr>
      <w:r>
        <w:rPr>
          <w:noProof/>
          <w:lang w:val="en-US"/>
        </w:rPr>
        <w:drawing>
          <wp:anchor distT="0" distB="0" distL="114300" distR="114300" simplePos="0" relativeHeight="251658240" behindDoc="0" locked="0" layoutInCell="1" hidden="0" allowOverlap="1">
            <wp:simplePos x="0" y="0"/>
            <wp:positionH relativeFrom="margin">
              <wp:posOffset>-252729</wp:posOffset>
            </wp:positionH>
            <wp:positionV relativeFrom="paragraph">
              <wp:posOffset>-464184</wp:posOffset>
            </wp:positionV>
            <wp:extent cx="944880" cy="78740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944880" cy="78740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margin">
              <wp:posOffset>5210175</wp:posOffset>
            </wp:positionH>
            <wp:positionV relativeFrom="paragraph">
              <wp:posOffset>-415924</wp:posOffset>
            </wp:positionV>
            <wp:extent cx="1443176" cy="48577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443176" cy="485775"/>
                    </a:xfrm>
                    <a:prstGeom prst="rect">
                      <a:avLst/>
                    </a:prstGeom>
                    <a:ln/>
                  </pic:spPr>
                </pic:pic>
              </a:graphicData>
            </a:graphic>
          </wp:anchor>
        </w:drawing>
      </w:r>
    </w:p>
    <w:p w:rsidR="001848F2" w:rsidRDefault="00BF4E22">
      <w:pPr>
        <w:tabs>
          <w:tab w:val="center" w:pos="4320"/>
          <w:tab w:val="right" w:pos="8640"/>
        </w:tabs>
        <w:jc w:val="center"/>
        <w:rPr>
          <w:b/>
          <w:smallCaps/>
        </w:rPr>
      </w:pPr>
      <w:r>
        <w:rPr>
          <w:b/>
          <w:smallCaps/>
        </w:rPr>
        <w:t>DISTRITO ESCOLAR UNIFICADO DE LOS ÁNGELES</w:t>
      </w:r>
    </w:p>
    <w:p w:rsidR="001848F2" w:rsidRDefault="00BF4E22">
      <w:pPr>
        <w:jc w:val="center"/>
        <w:rPr>
          <w:b/>
        </w:rPr>
      </w:pPr>
      <w:r>
        <w:rPr>
          <w:b/>
        </w:rPr>
        <w:t xml:space="preserve">Oficina de Servicios para los Padres y la Comunidad </w:t>
      </w:r>
    </w:p>
    <w:p w:rsidR="001848F2" w:rsidRDefault="00BF4E22">
      <w:pPr>
        <w:jc w:val="center"/>
        <w:rPr>
          <w:b/>
        </w:rPr>
      </w:pPr>
      <w:r>
        <w:rPr>
          <w:b/>
        </w:rPr>
        <w:t xml:space="preserve">Comité Asesor de Padres (PAC, por sus siglas en inglés) </w:t>
      </w:r>
    </w:p>
    <w:p w:rsidR="001848F2" w:rsidRDefault="001848F2">
      <w:pPr>
        <w:jc w:val="center"/>
        <w:rPr>
          <w:b/>
        </w:rPr>
      </w:pPr>
    </w:p>
    <w:p w:rsidR="001848F2" w:rsidRDefault="00BF4E22">
      <w:pPr>
        <w:jc w:val="center"/>
        <w:rPr>
          <w:b/>
        </w:rPr>
      </w:pPr>
      <w:r>
        <w:rPr>
          <w:b/>
        </w:rPr>
        <w:t>1/25/18</w:t>
      </w:r>
    </w:p>
    <w:p w:rsidR="001848F2" w:rsidRDefault="001848F2">
      <w:pPr>
        <w:jc w:val="center"/>
        <w:rPr>
          <w:b/>
        </w:rPr>
      </w:pPr>
    </w:p>
    <w:p w:rsidR="001848F2" w:rsidRDefault="00BF4E22">
      <w:pPr>
        <w:jc w:val="center"/>
        <w:rPr>
          <w:b/>
        </w:rPr>
      </w:pPr>
      <w:r>
        <w:rPr>
          <w:b/>
        </w:rPr>
        <w:t>Acta de la reunión</w:t>
      </w:r>
    </w:p>
    <w:p w:rsidR="001848F2" w:rsidRDefault="001848F2">
      <w:pPr>
        <w:jc w:val="center"/>
        <w:rPr>
          <w:b/>
        </w:rPr>
      </w:pPr>
    </w:p>
    <w:p w:rsidR="001848F2" w:rsidRDefault="001848F2"/>
    <w:p w:rsidR="001848F2" w:rsidRDefault="00BF4E22">
      <w:pPr>
        <w:numPr>
          <w:ilvl w:val="0"/>
          <w:numId w:val="4"/>
        </w:numPr>
        <w:contextualSpacing/>
        <w:rPr>
          <w:u w:val="single"/>
        </w:rPr>
      </w:pPr>
      <w:r>
        <w:rPr>
          <w:b/>
          <w:u w:val="single"/>
        </w:rPr>
        <w:t>Bienvenida/Llamada al Orden: I</w:t>
      </w:r>
    </w:p>
    <w:p w:rsidR="001848F2" w:rsidRDefault="00BF4E22">
      <w:pPr>
        <w:ind w:left="720"/>
      </w:pPr>
      <w:r>
        <w:t>El Sr. Cornejo, Presidente del PAC, llamó el orden de la reunión a las 10:02 a.m. y les dio la bienvenida a los miembros presentes.</w:t>
      </w:r>
    </w:p>
    <w:p w:rsidR="001848F2" w:rsidRDefault="001848F2"/>
    <w:p w:rsidR="001848F2" w:rsidRDefault="001848F2"/>
    <w:p w:rsidR="008463C9" w:rsidRDefault="008463C9" w:rsidP="008463C9">
      <w:pPr>
        <w:numPr>
          <w:ilvl w:val="0"/>
          <w:numId w:val="4"/>
        </w:numPr>
        <w:spacing w:line="360" w:lineRule="auto"/>
        <w:contextualSpacing/>
        <w:rPr>
          <w:u w:val="single"/>
        </w:rPr>
      </w:pPr>
      <w:r>
        <w:rPr>
          <w:b/>
          <w:u w:val="single"/>
        </w:rPr>
        <w:t>Juramento a la bandera:</w:t>
      </w:r>
    </w:p>
    <w:p w:rsidR="008463C9" w:rsidRDefault="008463C9" w:rsidP="008463C9">
      <w:pPr>
        <w:spacing w:line="360" w:lineRule="auto"/>
        <w:ind w:firstLine="720"/>
        <w:rPr>
          <w:b/>
        </w:rPr>
      </w:pPr>
      <w:r>
        <w:t xml:space="preserve">El juramento a la bandera lo dirigió: Jacquelyn Smith </w:t>
      </w:r>
      <w:r w:rsidR="00FC2DBA">
        <w:t>Conkleton,</w:t>
      </w:r>
      <w:r>
        <w:t xml:space="preserve"> Miembro del PAC </w:t>
      </w:r>
    </w:p>
    <w:p w:rsidR="008463C9" w:rsidRPr="008463C9" w:rsidRDefault="008463C9" w:rsidP="008463C9">
      <w:pPr>
        <w:pStyle w:val="ListParagraph"/>
        <w:numPr>
          <w:ilvl w:val="0"/>
          <w:numId w:val="4"/>
        </w:numPr>
        <w:spacing w:line="360" w:lineRule="auto"/>
        <w:rPr>
          <w:b/>
        </w:rPr>
      </w:pPr>
      <w:r>
        <w:rPr>
          <w:b/>
          <w:u w:val="single"/>
        </w:rPr>
        <w:t>Anuncios por parte de los miembros/suplentes y del personal de PCS</w:t>
      </w:r>
    </w:p>
    <w:p w:rsidR="001848F2" w:rsidRDefault="00BF4E22" w:rsidP="008463C9">
      <w:pPr>
        <w:numPr>
          <w:ilvl w:val="0"/>
          <w:numId w:val="2"/>
        </w:numPr>
        <w:spacing w:line="360" w:lineRule="auto"/>
        <w:ind w:left="630" w:hanging="270"/>
      </w:pPr>
      <w:r>
        <w:t xml:space="preserve">El miembro Fonseca mencionó la reunión de Título I que se llevó a cabo el 24 de enero de 2018 indicando que aún se necesitaban comentarios y sugerencias. La próxima reunión sería el martes 6 de febrero de 2018 de 10:00 am a 1:00 pm. </w:t>
      </w:r>
    </w:p>
    <w:p w:rsidR="001848F2" w:rsidRDefault="00BF4E22" w:rsidP="008463C9">
      <w:pPr>
        <w:numPr>
          <w:ilvl w:val="0"/>
          <w:numId w:val="2"/>
        </w:numPr>
        <w:spacing w:line="360" w:lineRule="auto"/>
        <w:ind w:left="630" w:hanging="270"/>
      </w:pPr>
      <w:r>
        <w:t>El miembro Daniel Estrada invitó a todos los miembros a la visitación del día universitario el 10 de febrero de 2018 de 8:30 am a 1:00 pm.</w:t>
      </w:r>
    </w:p>
    <w:p w:rsidR="000E5921" w:rsidRDefault="00BF4E22" w:rsidP="008463C9">
      <w:pPr>
        <w:numPr>
          <w:ilvl w:val="0"/>
          <w:numId w:val="2"/>
        </w:numPr>
        <w:spacing w:line="360" w:lineRule="auto"/>
        <w:ind w:left="0" w:firstLine="360"/>
      </w:pPr>
      <w:r>
        <w:t xml:space="preserve">El miembro Paul Robak elogio los nuevos arreglos de asientos por los distritos locales. </w:t>
      </w:r>
    </w:p>
    <w:p w:rsidR="001848F2" w:rsidRDefault="00BF4E22" w:rsidP="008463C9">
      <w:pPr>
        <w:numPr>
          <w:ilvl w:val="0"/>
          <w:numId w:val="2"/>
        </w:numPr>
        <w:spacing w:line="360" w:lineRule="auto"/>
        <w:ind w:left="630" w:hanging="270"/>
      </w:pPr>
      <w:r>
        <w:t>El miembro Brent Anderson mencionó que se necesitaban recomendaciones de la Conducta Positiva en Toda la Escuela y que se puede expresar los anterior en las reuniones que se llevan a cabo cada 3er jueves en la sala azul en las oficinas centrales.</w:t>
      </w:r>
    </w:p>
    <w:p w:rsidR="001848F2" w:rsidRDefault="00BF4E22" w:rsidP="008463C9">
      <w:pPr>
        <w:numPr>
          <w:ilvl w:val="0"/>
          <w:numId w:val="2"/>
        </w:numPr>
        <w:spacing w:line="360" w:lineRule="auto"/>
        <w:ind w:left="630" w:hanging="270"/>
      </w:pPr>
      <w:r>
        <w:t xml:space="preserve">El miembro Conkleton solicitó una reunión con los representantes de los niños en adopción temporal para discutir algunos importantes puntos particulares al grupo. </w:t>
      </w:r>
    </w:p>
    <w:p w:rsidR="001848F2" w:rsidRDefault="00C078CB" w:rsidP="008463C9">
      <w:pPr>
        <w:numPr>
          <w:ilvl w:val="0"/>
          <w:numId w:val="2"/>
        </w:numPr>
        <w:spacing w:line="360" w:lineRule="auto"/>
        <w:ind w:left="720"/>
      </w:pPr>
      <w:r>
        <w:t>Se indicó que el Día Familiar en la escuela primaria Virginia Road sería de 9:30 am a 11:30 am para las familias afroamericanas.</w:t>
      </w:r>
    </w:p>
    <w:p w:rsidR="001848F2" w:rsidRDefault="00BF4E22" w:rsidP="008463C9">
      <w:pPr>
        <w:numPr>
          <w:ilvl w:val="0"/>
          <w:numId w:val="2"/>
        </w:numPr>
        <w:spacing w:line="360" w:lineRule="auto"/>
        <w:ind w:left="630" w:hanging="270"/>
      </w:pPr>
      <w:r>
        <w:t>El miembro Yolande Beckles anunció que el Día para las familias afroamericanas será el sábado, 24 de febrero de 2018, de 8:30 am a 2:00 pm en la escuela preparatoria Gardena ubicada en 1301 West 182nd St. Gardena, CA  90248.</w:t>
      </w:r>
    </w:p>
    <w:p w:rsidR="001848F2" w:rsidRDefault="00BF4E22" w:rsidP="008463C9">
      <w:pPr>
        <w:numPr>
          <w:ilvl w:val="0"/>
          <w:numId w:val="2"/>
        </w:numPr>
        <w:spacing w:line="360" w:lineRule="auto"/>
        <w:ind w:left="630" w:hanging="270"/>
      </w:pPr>
      <w:r>
        <w:t xml:space="preserve">El miembro Mary Lee sugirió que se necesitaban padres para el Comité del grupo de estudio para afroamericanos.   </w:t>
      </w:r>
    </w:p>
    <w:p w:rsidR="001848F2" w:rsidRDefault="00BF4E22" w:rsidP="008463C9">
      <w:pPr>
        <w:spacing w:line="360" w:lineRule="auto"/>
        <w:ind w:left="540"/>
      </w:pPr>
      <w:r>
        <w:rPr>
          <w:b/>
        </w:rPr>
        <w:lastRenderedPageBreak/>
        <w:t>Actualización de los padres embajadores:</w:t>
      </w:r>
      <w:r>
        <w:t xml:space="preserve">  Evelyn Alemán solicitó a los miembros que le hicieran saber si aún estaban interesados de formar parte del Grupo de padres embajadores. Indicó que podían hablar con ella después de la reunión. Presentó al miembro Yoshiko Kim quien compartió con los miembros que el grupo PA estaba desarrollando materiales y un mensaje bueno y consistente.</w:t>
      </w:r>
    </w:p>
    <w:p w:rsidR="00B41FC1" w:rsidRDefault="00BF4E22" w:rsidP="008463C9">
      <w:pPr>
        <w:pStyle w:val="ListParagraph"/>
        <w:numPr>
          <w:ilvl w:val="0"/>
          <w:numId w:val="2"/>
        </w:numPr>
        <w:spacing w:line="360" w:lineRule="auto"/>
        <w:ind w:left="720"/>
      </w:pPr>
      <w:r>
        <w:t xml:space="preserve">El miembro Davis mencionó que se necesitan mentores en </w:t>
      </w:r>
      <w:r w:rsidR="00FC2DBA">
        <w:t>la escuela</w:t>
      </w:r>
      <w:r>
        <w:t xml:space="preserve"> para varones. Si había intereses se pidió llamar a Boys Academic Leadership Academy School. </w:t>
      </w:r>
    </w:p>
    <w:p w:rsidR="001848F2" w:rsidRDefault="00BF4E22" w:rsidP="008463C9">
      <w:pPr>
        <w:pStyle w:val="ListParagraph"/>
        <w:numPr>
          <w:ilvl w:val="0"/>
          <w:numId w:val="2"/>
        </w:numPr>
        <w:spacing w:line="360" w:lineRule="auto"/>
        <w:ind w:left="720"/>
      </w:pPr>
      <w:r>
        <w:t>El miembro Raquel Toscano nos recordó la presencia de los padres era a fin de apoyar a los niños y que el respeto era el factor de mayor importancia.</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t xml:space="preserve">Actualización de la Oficina de Servicios para los Padres y la Comunidad: </w:t>
      </w:r>
    </w:p>
    <w:p w:rsidR="001848F2" w:rsidRDefault="00BF4E22">
      <w:pPr>
        <w:spacing w:line="360" w:lineRule="auto"/>
        <w:ind w:left="720"/>
      </w:pPr>
      <w:r>
        <w:t>La Dra. Lugo Administradora de PCS, les dio la bienvenida a los miembros e indicó que el compromiso para todos era que los niños son la prioridad.” Después hizo referencia a las normas para la reunión, las cuales estaban en las mesas. Les recordó a los miembros que el poder del PAC está en las recomendaciones de LCAP al Superintendente.</w:t>
      </w:r>
    </w:p>
    <w:p w:rsidR="009220BF" w:rsidRDefault="00650BE3" w:rsidP="009220BF">
      <w:pPr>
        <w:spacing w:line="360" w:lineRule="auto"/>
        <w:ind w:left="720"/>
      </w:pPr>
      <w:r>
        <w:t>La prioridad fue desarrollar los comentarios/recomendaciones de competencia para todos. Se expresó que se necesitaba entregar comentarios más temprano debido al desarrollo del presupuesto que sucede en marzo. Solicitó que todo comentario fuera específico y alcanzable. Dio como ejemplo de lo anterior el tener 24 padres para una capacitación en particular y que la recomendación sería para aumentar el número de miembros invitados del PAC.</w:t>
      </w:r>
    </w:p>
    <w:p w:rsidR="001848F2" w:rsidRDefault="009220BF" w:rsidP="009220BF">
      <w:pPr>
        <w:spacing w:line="360" w:lineRule="auto"/>
        <w:ind w:left="720"/>
      </w:pPr>
      <w:r>
        <w:t>La Dra. Lugo indicó que todas las mociones serían mostradas en la pantalla para que el proceso fuera más transparente.</w:t>
      </w:r>
    </w:p>
    <w:p w:rsidR="001848F2" w:rsidRDefault="00BF4E22" w:rsidP="009220BF">
      <w:pPr>
        <w:spacing w:line="360" w:lineRule="auto"/>
        <w:ind w:firstLine="720"/>
      </w:pPr>
      <w:r>
        <w:t>El Presidente indicó que se logró un quórum con 29 miembros presentes a las 10:18 am.</w:t>
      </w:r>
    </w:p>
    <w:p w:rsidR="001848F2" w:rsidRPr="009220BF" w:rsidRDefault="009220BF" w:rsidP="009220BF">
      <w:pPr>
        <w:spacing w:line="360" w:lineRule="auto"/>
        <w:ind w:left="720"/>
      </w:pPr>
      <w:r>
        <w:t>Se expresó que la Superintendente interina, Vivian Ekchian, continuaba con el trabajo y el liderazgo de Michelle King. No se indicó una fecha para la selección del Superintendente.</w:t>
      </w:r>
    </w:p>
    <w:p w:rsidR="001848F2" w:rsidRDefault="009220BF">
      <w:pPr>
        <w:spacing w:line="360" w:lineRule="auto"/>
        <w:ind w:left="720"/>
      </w:pPr>
      <w:r>
        <w:t>Se presentó un problema tocante al número vigente de funcionarios del PAC y los existentes estatutos. Indicó que en el año 2015 se propuso y aprobó una moción para aprobar a los actuales puestos para funcionarios.</w:t>
      </w:r>
    </w:p>
    <w:p w:rsidR="001848F2" w:rsidRDefault="001848F2">
      <w:pPr>
        <w:spacing w:line="360" w:lineRule="auto"/>
      </w:pPr>
    </w:p>
    <w:p w:rsidR="001848F2" w:rsidRDefault="00BF4E22" w:rsidP="006906CF">
      <w:pPr>
        <w:spacing w:line="360" w:lineRule="auto"/>
        <w:ind w:left="720"/>
      </w:pPr>
      <w:r>
        <w:t xml:space="preserve">El Sr. Alvarenga, Coordinador Administrativo de PCS, explicó el término de los procedimientos parlamentarios “Descanso o Cese de actividad”, el cual el Presidente usa mientras repasa una moción y se le solicita a la membresía que tome algunos minutos y hablen entre sí. También </w:t>
      </w:r>
      <w:r>
        <w:lastRenderedPageBreak/>
        <w:t>explicó el término propongo “tratar la cuestión anterior” de los procedimientos parlamentarios que se presenta cuando un miembro quiere proponer una moción para discusión es después de bastante debate cualquier miembro puede cesar el debate y dicho miembro puede enunciar “tratar la cuestión anterior”. El Presidente debe reconocer al miembro y dicha moción requiere que alguien secunde y de obtener la aprobación de dos tercios.</w:t>
      </w:r>
    </w:p>
    <w:p w:rsidR="001848F2" w:rsidRDefault="00A63998" w:rsidP="004C0600">
      <w:pPr>
        <w:spacing w:line="360" w:lineRule="auto"/>
        <w:ind w:left="720"/>
      </w:pPr>
      <w:r>
        <w:t xml:space="preserve">“Regreso al orden del </w:t>
      </w:r>
      <w:r w:rsidR="00FC2DBA">
        <w:t>día” es</w:t>
      </w:r>
      <w:r>
        <w:t xml:space="preserve"> cuando los miembros se saltan de orden de la agenda, un miembro puede decir “convocó el orden del día” para que se siga la agenda. El Presidente no necesita reconocer al miembro, no se requiere secundar y para apartarse del orden del día, 2/3 de la membresía debe aprobarla.</w:t>
      </w:r>
    </w:p>
    <w:p w:rsidR="001848F2" w:rsidRDefault="001848F2">
      <w:pPr>
        <w:spacing w:line="360" w:lineRule="auto"/>
      </w:pPr>
    </w:p>
    <w:p w:rsidR="00AD3386" w:rsidRDefault="00BF4E22" w:rsidP="00AD3386">
      <w:pPr>
        <w:spacing w:line="360" w:lineRule="auto"/>
        <w:ind w:left="720"/>
      </w:pPr>
      <w:r>
        <w:t>El miembro Fonseca hizo un comentario acerca de la importancia de actualizar la capacitación de los estatutos del PAC y los procedimientos parlamentarios.</w:t>
      </w:r>
    </w:p>
    <w:p w:rsidR="001848F2" w:rsidRDefault="00AD3386" w:rsidP="00AD3386">
      <w:pPr>
        <w:spacing w:line="360" w:lineRule="auto"/>
        <w:ind w:left="720"/>
        <w:rPr>
          <w:b/>
          <w:u w:val="single"/>
        </w:rPr>
      </w:pPr>
      <w:r>
        <w:t xml:space="preserve"> </w:t>
      </w:r>
    </w:p>
    <w:p w:rsidR="001848F2" w:rsidRDefault="00BF4E22">
      <w:pPr>
        <w:numPr>
          <w:ilvl w:val="0"/>
          <w:numId w:val="4"/>
        </w:numPr>
        <w:spacing w:line="360" w:lineRule="auto"/>
        <w:contextualSpacing/>
      </w:pPr>
      <w:r>
        <w:rPr>
          <w:b/>
        </w:rPr>
        <w:t xml:space="preserve">Toma de lista/Establecer el quórum </w:t>
      </w:r>
    </w:p>
    <w:p w:rsidR="001848F2" w:rsidRDefault="00BF4E22">
      <w:pPr>
        <w:ind w:left="720"/>
      </w:pPr>
      <w:r>
        <w:t>Los miembros tomaron su lugar y Marilyn Morales, Secretaria del PAC, tomó la lista de asistencia a las 10:30 a.m. Se estableció quórum con 31 miembros presentes. Esta fue una reunión oficial.</w:t>
      </w:r>
    </w:p>
    <w:p w:rsidR="001848F2" w:rsidRDefault="001848F2">
      <w:pPr>
        <w:spacing w:line="360" w:lineRule="auto"/>
      </w:pPr>
    </w:p>
    <w:p w:rsidR="001848F2" w:rsidRDefault="00BF4E22">
      <w:pPr>
        <w:numPr>
          <w:ilvl w:val="0"/>
          <w:numId w:val="4"/>
        </w:numPr>
        <w:contextualSpacing/>
        <w:rPr>
          <w:u w:val="single"/>
        </w:rPr>
      </w:pPr>
      <w:r>
        <w:rPr>
          <w:b/>
          <w:u w:val="single"/>
        </w:rPr>
        <w:t>Comentarios Públicos</w:t>
      </w:r>
    </w:p>
    <w:p w:rsidR="001848F2" w:rsidRDefault="00BF4E22">
      <w:pPr>
        <w:ind w:left="720"/>
      </w:pPr>
      <w:r>
        <w:t xml:space="preserve">Comentarios Públicos: </w:t>
      </w:r>
      <w:r>
        <w:rPr>
          <w:i/>
          <w:sz w:val="18"/>
          <w:szCs w:val="18"/>
        </w:rPr>
        <w:t>Cinco oradores, dos minutos cada uno</w:t>
      </w:r>
      <w:r>
        <w:t xml:space="preserve"> </w:t>
      </w:r>
    </w:p>
    <w:p w:rsidR="001848F2" w:rsidRDefault="00BF4E22">
      <w:pPr>
        <w:ind w:left="720"/>
        <w:rPr>
          <w:i/>
          <w:sz w:val="22"/>
          <w:szCs w:val="22"/>
        </w:rPr>
      </w:pPr>
      <w:r>
        <w:rPr>
          <w:i/>
          <w:sz w:val="22"/>
          <w:szCs w:val="22"/>
        </w:rPr>
        <w:t xml:space="preserve">Se le otorgó al público dos (2) minutos por orador para que se dirigiera hacia la membresía </w:t>
      </w:r>
    </w:p>
    <w:p w:rsidR="001848F2" w:rsidRDefault="001848F2">
      <w:pPr>
        <w:ind w:left="720"/>
        <w:rPr>
          <w:i/>
          <w:sz w:val="22"/>
          <w:szCs w:val="22"/>
        </w:rPr>
      </w:pPr>
    </w:p>
    <w:p w:rsidR="001848F2" w:rsidRDefault="00BF4E22">
      <w:pPr>
        <w:ind w:left="720"/>
      </w:pPr>
      <w:r>
        <w:t>Se les dio a los miembros del público la oportunidad de dirigirse al comité. No se escucharon comentarios del públicos debido a que nadie se apuntó antes de las 10:00 a.m.</w:t>
      </w:r>
    </w:p>
    <w:p w:rsidR="004C0600" w:rsidRDefault="004C0600">
      <w:pPr>
        <w:ind w:left="720"/>
        <w:rPr>
          <w:b/>
          <w:i/>
          <w:sz w:val="18"/>
          <w:szCs w:val="18"/>
        </w:rPr>
      </w:pPr>
    </w:p>
    <w:p w:rsidR="001848F2" w:rsidRDefault="001848F2">
      <w:pPr>
        <w:ind w:left="720"/>
        <w:rPr>
          <w:i/>
          <w:sz w:val="18"/>
          <w:szCs w:val="18"/>
        </w:rPr>
      </w:pPr>
    </w:p>
    <w:p w:rsidR="001848F2" w:rsidRDefault="001848F2">
      <w:pPr>
        <w:ind w:left="720"/>
        <w:rPr>
          <w:i/>
          <w:sz w:val="18"/>
          <w:szCs w:val="18"/>
        </w:rPr>
      </w:pPr>
    </w:p>
    <w:tbl>
      <w:tblPr>
        <w:tblStyle w:val="a"/>
        <w:tblW w:w="8455"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230"/>
      </w:tblGrid>
      <w:tr w:rsidR="001848F2" w:rsidTr="00C70C9B">
        <w:trPr>
          <w:trHeight w:val="400"/>
        </w:trPr>
        <w:tc>
          <w:tcPr>
            <w:tcW w:w="4225" w:type="dxa"/>
          </w:tcPr>
          <w:p w:rsidR="001848F2" w:rsidRDefault="00BF4E22">
            <w:pPr>
              <w:jc w:val="center"/>
              <w:rPr>
                <w:b/>
              </w:rPr>
            </w:pPr>
            <w:r>
              <w:rPr>
                <w:b/>
              </w:rPr>
              <w:t>Nombre del orador</w:t>
            </w:r>
          </w:p>
        </w:tc>
        <w:tc>
          <w:tcPr>
            <w:tcW w:w="4230" w:type="dxa"/>
          </w:tcPr>
          <w:p w:rsidR="001848F2" w:rsidRDefault="00BF4E22">
            <w:pPr>
              <w:jc w:val="center"/>
              <w:rPr>
                <w:b/>
              </w:rPr>
            </w:pPr>
            <w:r>
              <w:rPr>
                <w:b/>
              </w:rPr>
              <w:t>Tema/Área de preocupación</w:t>
            </w: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bl>
    <w:p w:rsidR="001848F2" w:rsidRDefault="001848F2">
      <w:pPr>
        <w:ind w:left="720"/>
        <w:rPr>
          <w:i/>
          <w:sz w:val="18"/>
          <w:szCs w:val="18"/>
        </w:rPr>
      </w:pPr>
    </w:p>
    <w:p w:rsidR="001848F2" w:rsidRDefault="001848F2">
      <w:pPr>
        <w:ind w:left="720"/>
        <w:rPr>
          <w:i/>
          <w:sz w:val="18"/>
          <w:szCs w:val="18"/>
        </w:rPr>
      </w:pPr>
    </w:p>
    <w:p w:rsidR="001848F2" w:rsidRDefault="001848F2">
      <w:pPr>
        <w:rPr>
          <w:i/>
          <w:sz w:val="18"/>
          <w:szCs w:val="18"/>
        </w:rPr>
      </w:pPr>
    </w:p>
    <w:p w:rsidR="001848F2" w:rsidRDefault="001848F2">
      <w:pPr>
        <w:rPr>
          <w:i/>
          <w:sz w:val="18"/>
          <w:szCs w:val="18"/>
        </w:rPr>
      </w:pPr>
    </w:p>
    <w:p w:rsidR="001848F2" w:rsidRDefault="001848F2">
      <w:pPr>
        <w:ind w:left="720"/>
        <w:rPr>
          <w:i/>
          <w:sz w:val="18"/>
          <w:szCs w:val="18"/>
        </w:rPr>
      </w:pPr>
    </w:p>
    <w:p w:rsidR="001848F2" w:rsidRDefault="00BF4E22">
      <w:pPr>
        <w:numPr>
          <w:ilvl w:val="0"/>
          <w:numId w:val="4"/>
        </w:numPr>
        <w:spacing w:line="360" w:lineRule="auto"/>
        <w:contextualSpacing/>
        <w:rPr>
          <w:u w:val="single"/>
        </w:rPr>
      </w:pPr>
      <w:r>
        <w:rPr>
          <w:b/>
          <w:u w:val="single"/>
        </w:rPr>
        <w:t xml:space="preserve">Aprobación del acta </w:t>
      </w:r>
      <w:r>
        <w:rPr>
          <w:u w:val="single"/>
        </w:rPr>
        <w:t>(Asunto por tratar)</w:t>
      </w:r>
    </w:p>
    <w:p w:rsidR="001848F2" w:rsidRDefault="001848F2">
      <w:pPr>
        <w:ind w:left="720"/>
      </w:pPr>
    </w:p>
    <w:p w:rsidR="001848F2" w:rsidRDefault="00BF4E22">
      <w:pPr>
        <w:spacing w:line="360" w:lineRule="auto"/>
        <w:ind w:left="720"/>
      </w:pPr>
      <w:r>
        <w:t xml:space="preserve">José Cornejo, Presidente, facilitó la votación para la aprobación del acta a las 10:37 a.m. Se preguntó si </w:t>
      </w:r>
      <w:r w:rsidR="00FC2DBA">
        <w:t>había</w:t>
      </w:r>
      <w:r>
        <w:t xml:space="preserve"> correcciones, supresiones o modificaciones, seguido por una discusión. Paul Robak miembro del PAC hizo la moción para aprobar el acta de </w:t>
      </w:r>
      <w:r>
        <w:rPr>
          <w:b/>
        </w:rPr>
        <w:t>25 de enero de 2018</w:t>
      </w:r>
      <w:r>
        <w:t xml:space="preserve">, con las correcciones, supresiones o modificaciones necesarias. Anzhela Martirosyan, miembro del </w:t>
      </w:r>
      <w:r w:rsidR="00FC2DBA">
        <w:t>PAC,</w:t>
      </w:r>
      <w:r>
        <w:t xml:space="preserve"> secundó la moción. </w:t>
      </w:r>
    </w:p>
    <w:p w:rsidR="001848F2" w:rsidRDefault="004C0600" w:rsidP="004C0600">
      <w:pPr>
        <w:spacing w:line="360" w:lineRule="auto"/>
        <w:ind w:left="720"/>
        <w:rPr>
          <w:b/>
          <w:u w:val="single"/>
        </w:rPr>
      </w:pPr>
      <w:r>
        <w:t xml:space="preserve">27 estuvieron a favor, 6 en contra, 2 abstenciones. Se aprobó la moción. </w:t>
      </w:r>
    </w:p>
    <w:p w:rsidR="001848F2" w:rsidRPr="004C0600" w:rsidRDefault="00BF4E22" w:rsidP="004C0600">
      <w:pPr>
        <w:spacing w:line="360" w:lineRule="auto"/>
        <w:ind w:left="720"/>
      </w:pPr>
      <w:r>
        <w:t xml:space="preserve">El miembro Beckles y el miembro Ortiz ambas solicitaron tiempo para leer el acta. </w:t>
      </w:r>
    </w:p>
    <w:p w:rsidR="001848F2" w:rsidRDefault="001848F2">
      <w:pPr>
        <w:spacing w:line="360" w:lineRule="auto"/>
        <w:rPr>
          <w:b/>
          <w:u w:val="single"/>
        </w:rPr>
      </w:pPr>
    </w:p>
    <w:p w:rsidR="001848F2" w:rsidRPr="00EB091E" w:rsidRDefault="00BF4E22" w:rsidP="00AD3386">
      <w:pPr>
        <w:spacing w:line="360" w:lineRule="auto"/>
        <w:ind w:left="720"/>
      </w:pPr>
      <w:r>
        <w:t>El Sr. Fonseca expresó punto de orden: indicó que el Presidente solamente podía votar por boleta electoral. El Presidente determinó que el comentario estaba fuera de orden y el miembro Fonseca apeló la determinación del Presidente. El miembro Beckles secundó y siguió una discusión acerca de la manera aceptable para votar. El Presidente Cornejo explicó que la palabra enunciada aye y la mano levantada eran maneras aceptables de votar. El Presidente Cornejo rescindió su moción e indicó que no votaría. Continuo el proceso de votación para seguir adelante con la agenda.</w:t>
      </w:r>
    </w:p>
    <w:p w:rsidR="001848F2" w:rsidRPr="00EB091E" w:rsidRDefault="001848F2">
      <w:pPr>
        <w:spacing w:line="360" w:lineRule="auto"/>
      </w:pPr>
    </w:p>
    <w:p w:rsidR="001848F2" w:rsidRPr="00EB091E" w:rsidRDefault="00BF4E22" w:rsidP="00AD3386">
      <w:pPr>
        <w:spacing w:line="360" w:lineRule="auto"/>
        <w:ind w:firstLine="720"/>
      </w:pPr>
      <w:r>
        <w:t>El Presidente anunció que 32 miembros y 5 suplentes, 37 miembros estuvieron presentes a las 10:37 a.m.</w:t>
      </w:r>
    </w:p>
    <w:p w:rsidR="001848F2" w:rsidRDefault="001848F2">
      <w:pPr>
        <w:spacing w:line="360" w:lineRule="auto"/>
        <w:rPr>
          <w:b/>
        </w:rPr>
      </w:pPr>
    </w:p>
    <w:p w:rsidR="001848F2" w:rsidRPr="00EB091E" w:rsidRDefault="00BF4E22" w:rsidP="00AD3386">
      <w:pPr>
        <w:spacing w:line="360" w:lineRule="auto"/>
        <w:ind w:left="720"/>
      </w:pPr>
      <w:r>
        <w:t xml:space="preserve">El miembro Anderson comentó que había tención en relación al artículo IV de la agenda y que </w:t>
      </w:r>
      <w:r w:rsidR="00FC2DBA">
        <w:t>la asistencia</w:t>
      </w:r>
      <w:r>
        <w:t xml:space="preserve"> de este comité era </w:t>
      </w:r>
      <w:r w:rsidR="00FC2DBA">
        <w:t>punitiva</w:t>
      </w:r>
      <w:r>
        <w:t>.</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t>Asuntos pendientes</w:t>
      </w:r>
    </w:p>
    <w:p w:rsidR="001848F2" w:rsidRPr="00EB091E" w:rsidRDefault="00BF4E22">
      <w:pPr>
        <w:numPr>
          <w:ilvl w:val="0"/>
          <w:numId w:val="1"/>
        </w:numPr>
        <w:spacing w:line="360" w:lineRule="auto"/>
        <w:ind w:firstLine="180"/>
        <w:contextualSpacing/>
        <w:rPr>
          <w:b/>
        </w:rPr>
      </w:pPr>
      <w:r>
        <w:rPr>
          <w:b/>
        </w:rPr>
        <w:t>Moción sobre los estatutos</w:t>
      </w:r>
    </w:p>
    <w:p w:rsidR="001848F2" w:rsidRPr="00DA2A25" w:rsidRDefault="00BF4E22" w:rsidP="00AD3386">
      <w:pPr>
        <w:spacing w:line="360" w:lineRule="auto"/>
        <w:ind w:left="720"/>
      </w:pPr>
      <w:r>
        <w:t xml:space="preserve">Sra. Mills, Presidenta en funciones Del 10 de enero de 2018 a las 10:54 am, propuesta por el miembro Beckles y secundada por el miembro Fonseca a fin de crear un subcomité para repasar y hacer los cambios recomendados a los estatutos del PAC. El miembro Ortiz y Robak estuvieron a favor de crear el subcomité. El miembro Anderson presentó una moción para que este subcomité siga de manera continua anualmente. Mary Lee secundó la moción. El miembro Beckles solicitó que el miembro Anderson rescindiera la moción. El miembro </w:t>
      </w:r>
      <w:r w:rsidR="00FC2DBA">
        <w:t>Anderson</w:t>
      </w:r>
      <w:r>
        <w:t xml:space="preserve"> la rescindió.</w:t>
      </w:r>
    </w:p>
    <w:p w:rsidR="001848F2" w:rsidRPr="00DA2A25" w:rsidRDefault="00BF4E22" w:rsidP="00AD3386">
      <w:pPr>
        <w:spacing w:line="360" w:lineRule="auto"/>
        <w:ind w:firstLine="720"/>
      </w:pPr>
      <w:r>
        <w:lastRenderedPageBreak/>
        <w:t>Se sometió a votación la creación de un subcomité. 33 estuvieron a favor y 0 en contra.</w:t>
      </w:r>
    </w:p>
    <w:p w:rsidR="00DA2A25" w:rsidRDefault="00BF4E22" w:rsidP="00AD3386">
      <w:pPr>
        <w:spacing w:line="360" w:lineRule="auto"/>
        <w:ind w:firstLine="720"/>
      </w:pPr>
      <w:r>
        <w:t xml:space="preserve">Se aprobó la moción a las 11:07 am y el Presidente propuso lo siguiente: </w:t>
      </w:r>
    </w:p>
    <w:p w:rsidR="00DA2A25" w:rsidRPr="00DA2A25" w:rsidRDefault="00DA2A25" w:rsidP="00AD3386">
      <w:pPr>
        <w:spacing w:line="360" w:lineRule="auto"/>
        <w:ind w:firstLine="720"/>
      </w:pPr>
      <w:r>
        <w:t xml:space="preserve">El comité de los estatutos será integrado por 7 miembros </w:t>
      </w:r>
    </w:p>
    <w:p w:rsidR="00DA2A25" w:rsidRPr="00DA2A25" w:rsidRDefault="00DA2A25" w:rsidP="00AD3386">
      <w:pPr>
        <w:spacing w:line="360" w:lineRule="auto"/>
        <w:ind w:firstLine="900"/>
      </w:pPr>
      <w:r>
        <w:t>• Los miembros del PAC se sentarán conforme fueron electos para su Distrito Local</w:t>
      </w:r>
    </w:p>
    <w:p w:rsidR="00DA2A25" w:rsidRPr="00DA2A25" w:rsidRDefault="00DA2A25" w:rsidP="00AD3386">
      <w:pPr>
        <w:spacing w:line="360" w:lineRule="auto"/>
        <w:ind w:left="1440" w:hanging="540"/>
      </w:pPr>
      <w:r>
        <w:t>• Un (1) miembro del PAC de cada Distrito Local será seleccionado por sus compañeros para representarlos en el comité de repaso de los estatutos</w:t>
      </w:r>
    </w:p>
    <w:p w:rsidR="00DA2A25" w:rsidRPr="00DA2A25" w:rsidRDefault="00DA2A25" w:rsidP="00AD3386">
      <w:pPr>
        <w:spacing w:line="360" w:lineRule="auto"/>
        <w:ind w:firstLine="990"/>
      </w:pPr>
      <w:r>
        <w:t>• Un (1) miembros será nombrado el Presidente</w:t>
      </w:r>
    </w:p>
    <w:p w:rsidR="001848F2" w:rsidRPr="00DA2A25" w:rsidRDefault="00DA2A25" w:rsidP="00AD3386">
      <w:pPr>
        <w:spacing w:line="360" w:lineRule="auto"/>
        <w:ind w:left="720" w:firstLine="270"/>
      </w:pPr>
      <w:r>
        <w:t xml:space="preserve">• El comité presentará un borrador de los estatutos e informará al comité en general del PAC. El subcomité del PAC se integrará conforme a lo siguiente: Distrito Local Este: </w:t>
      </w:r>
      <w:r>
        <w:rPr>
          <w:b/>
        </w:rPr>
        <w:t>Roberto Fonseca</w:t>
      </w:r>
      <w:r>
        <w:t xml:space="preserve">;  David </w:t>
      </w:r>
      <w:r w:rsidR="00FC2DBA">
        <w:t>Gómez</w:t>
      </w:r>
      <w:r>
        <w:t xml:space="preserve">, (Suplente) Distrito Local Oeste: </w:t>
      </w:r>
      <w:r>
        <w:rPr>
          <w:b/>
        </w:rPr>
        <w:t>Yolande Beckles</w:t>
      </w:r>
      <w:r>
        <w:t xml:space="preserve">,; Jacqueline Smith Conkleton,(Suplente)  Distrito Local Noreste: </w:t>
      </w:r>
      <w:r>
        <w:rPr>
          <w:b/>
        </w:rPr>
        <w:t>Jatin Bhakta</w:t>
      </w:r>
      <w:r>
        <w:t xml:space="preserve">; Anzhela Mortirosyan, (Suplente) Distrito Local Noroeste: </w:t>
      </w:r>
      <w:r>
        <w:rPr>
          <w:b/>
        </w:rPr>
        <w:t>Merquiseded Absalon</w:t>
      </w:r>
      <w:r>
        <w:t xml:space="preserve">;  Karla  Ysais (Suplente) Distrito Local Sur:  </w:t>
      </w:r>
      <w:r>
        <w:rPr>
          <w:b/>
        </w:rPr>
        <w:t>Paul Robak</w:t>
      </w:r>
      <w:r w:rsidR="00FC2DBA">
        <w:t>;  Brent Anderson,(Suplente</w:t>
      </w:r>
      <w:r>
        <w:t xml:space="preserve">) Distrito Local Central: </w:t>
      </w:r>
      <w:r>
        <w:rPr>
          <w:b/>
        </w:rPr>
        <w:t>Maria D. Ortiz</w:t>
      </w:r>
      <w:r>
        <w:t xml:space="preserve"> ; Bonnie Jones (Suplente) Se sugirió seleccionar a un suplente en caso de que el miembro del comité no fuera capaz de cumplir con su compromiso. </w:t>
      </w:r>
    </w:p>
    <w:p w:rsidR="001848F2" w:rsidRDefault="00BF4E22" w:rsidP="00AD3386">
      <w:pPr>
        <w:spacing w:line="360" w:lineRule="auto"/>
        <w:ind w:left="720"/>
      </w:pPr>
      <w:r>
        <w:t xml:space="preserve">El Presidente Cornejo mencionó que habrá una reunión especial donde el subcomité de los estatutos presentaría a la membresía un borrador con los cambios y actualizaciones a los estatutos. No se someterá a votación durante esa reunión, pero expresó su deseo de que toda la membresía </w:t>
      </w:r>
      <w:r w:rsidR="00FC2DBA">
        <w:t>participará</w:t>
      </w:r>
      <w:r>
        <w:t xml:space="preserve"> mediante el </w:t>
      </w:r>
      <w:r w:rsidR="00FC2DBA">
        <w:t>desarrollo</w:t>
      </w:r>
      <w:r>
        <w:t xml:space="preserve"> de comentarios y enmiendas al documento por página, </w:t>
      </w:r>
      <w:r w:rsidR="00FC2DBA">
        <w:t>párrafo</w:t>
      </w:r>
      <w:r>
        <w:t xml:space="preserve"> y línea debido a que el documento se redactará conforme al formato del personal de PCS.  El documento final se entregará para su aprobación final y para verificación de la legalidad y formato por la Oficina del Asesor Jurídico.</w:t>
      </w:r>
    </w:p>
    <w:p w:rsidR="00EB091E" w:rsidRPr="00074392" w:rsidRDefault="00EB091E">
      <w:pPr>
        <w:spacing w:line="360" w:lineRule="auto"/>
      </w:pPr>
    </w:p>
    <w:p w:rsidR="001848F2" w:rsidRPr="00EB091E" w:rsidRDefault="00BF4E22" w:rsidP="00EB091E">
      <w:pPr>
        <w:pStyle w:val="ListParagraph"/>
        <w:numPr>
          <w:ilvl w:val="0"/>
          <w:numId w:val="5"/>
        </w:numPr>
        <w:spacing w:line="360" w:lineRule="auto"/>
        <w:rPr>
          <w:b/>
        </w:rPr>
      </w:pPr>
      <w:r>
        <w:rPr>
          <w:b/>
        </w:rPr>
        <w:t>Discusión: Comentario del Público para cada Asunto</w:t>
      </w:r>
    </w:p>
    <w:p w:rsidR="001848F2" w:rsidRPr="00074392" w:rsidRDefault="00BF4E22" w:rsidP="00AD3386">
      <w:pPr>
        <w:spacing w:line="360" w:lineRule="auto"/>
        <w:ind w:left="540"/>
      </w:pPr>
      <w:r>
        <w:t>El miembro Fonseca, Ortiz y Robak estuvieron a favor de la moción por permitir que los miembros del público hicieran comentarios en cada asunto dentro de la materia de jurisdicción por un máximo de 3 miembros, 1 minuto cada uno. Se aprobó la moción con 29 miembros a favor (se pusieron de píe) y 0 en contra. Se aprobó la moción.</w:t>
      </w:r>
    </w:p>
    <w:p w:rsidR="001848F2" w:rsidRDefault="001848F2">
      <w:pPr>
        <w:spacing w:line="360" w:lineRule="auto"/>
        <w:rPr>
          <w:b/>
        </w:rPr>
      </w:pPr>
    </w:p>
    <w:p w:rsidR="001848F2" w:rsidRPr="00AD3386" w:rsidRDefault="00BF4E22" w:rsidP="00AD3386">
      <w:pPr>
        <w:pStyle w:val="ListParagraph"/>
        <w:numPr>
          <w:ilvl w:val="0"/>
          <w:numId w:val="5"/>
        </w:numPr>
        <w:spacing w:line="360" w:lineRule="auto"/>
        <w:rPr>
          <w:b/>
        </w:rPr>
      </w:pPr>
      <w:r>
        <w:rPr>
          <w:b/>
        </w:rPr>
        <w:t>Desarrollo de Comentarios Sobre la Meta del LCAP de Competencia para Todos</w:t>
      </w:r>
    </w:p>
    <w:p w:rsidR="001848F2" w:rsidRPr="00074392" w:rsidRDefault="00BF4E22" w:rsidP="00AD3386">
      <w:pPr>
        <w:spacing w:line="360" w:lineRule="auto"/>
        <w:ind w:left="540"/>
      </w:pPr>
      <w:r>
        <w:t xml:space="preserve">La Sra. Brackins dio indicaciones: Los miembros se dividieron por región y cada mesa tenía un nombre una universidad. Se solicitó que se escribiera el nombre de ella en la hoja de papel. Se dio </w:t>
      </w:r>
      <w:r>
        <w:lastRenderedPageBreak/>
        <w:t>35 minutos para que cada grupo seleccionara un facilitador, una persona que tomara apuntes y una persona que llevara el tiempo para registrar los 5 comentarios más importantes en papel póster. Después se hizo una ronda de observaciones por 15 minutos y los miembros votarían por los 5 comentarios más importantes para entrega al Superintendente además de otros comentarios.</w:t>
      </w:r>
    </w:p>
    <w:p w:rsidR="001848F2" w:rsidRPr="00074392" w:rsidRDefault="00AD3386" w:rsidP="00AD3386">
      <w:pPr>
        <w:spacing w:line="360" w:lineRule="auto"/>
        <w:ind w:left="540"/>
      </w:pPr>
      <w:r>
        <w:t>Miembro: Paul Robak propuso la moción a las 1:10 pm para extender la reunión a fin de permitir que se completara la agenda. El siguien</w:t>
      </w:r>
      <w:r w:rsidR="00FC2DBA">
        <w:t>te miembro la secundó: Jacquelyn</w:t>
      </w:r>
      <w:bookmarkStart w:id="0" w:name="_GoBack"/>
      <w:bookmarkEnd w:id="0"/>
      <w:r>
        <w:t xml:space="preserve"> Smith-Conkleton. Se aprobó la moción por consentimiento general.</w:t>
      </w:r>
    </w:p>
    <w:p w:rsidR="001848F2" w:rsidRPr="00074392" w:rsidRDefault="001848F2">
      <w:pPr>
        <w:spacing w:line="360" w:lineRule="auto"/>
      </w:pPr>
    </w:p>
    <w:p w:rsidR="001848F2" w:rsidRPr="00074392" w:rsidRDefault="00BF4E22" w:rsidP="00AD3386">
      <w:pPr>
        <w:spacing w:line="360" w:lineRule="auto"/>
        <w:ind w:left="540"/>
      </w:pPr>
      <w:r>
        <w:t xml:space="preserve">Denise Grande-Harris hizo una moción para aplazar la votación </w:t>
      </w:r>
      <w:r w:rsidR="00FC2DBA">
        <w:t>(con</w:t>
      </w:r>
      <w:r>
        <w:t xml:space="preserve"> calcomanías) para hacer una lista de </w:t>
      </w:r>
      <w:r w:rsidR="00FC2DBA">
        <w:t>la prioridad</w:t>
      </w:r>
      <w:r>
        <w:t xml:space="preserve"> de los cinco más importantes de las recomendaciones en los pósteres sobre la meta de Competencia para Todos, hasta el inicio de la próxima reunión a fin de permitir participación máxima por parte de todos los miembros del CAC. El personal de PCS colocará a la vista los comentarios para las 9:30 am antes de la hora de inicio de la reunión. La Vicepresidenta Christine Mills secundó la moción. Se aprobó la moción con 29 miembros a favor y 0 en contra.</w:t>
      </w:r>
    </w:p>
    <w:p w:rsidR="001848F2" w:rsidRDefault="001848F2">
      <w:pPr>
        <w:spacing w:line="360" w:lineRule="auto"/>
        <w:rPr>
          <w:b/>
        </w:rPr>
      </w:pPr>
    </w:p>
    <w:p w:rsidR="001848F2" w:rsidRDefault="00BF4E22">
      <w:pPr>
        <w:numPr>
          <w:ilvl w:val="0"/>
          <w:numId w:val="4"/>
        </w:numPr>
        <w:spacing w:line="360" w:lineRule="auto"/>
        <w:contextualSpacing/>
        <w:rPr>
          <w:u w:val="single"/>
        </w:rPr>
      </w:pPr>
      <w:r>
        <w:rPr>
          <w:b/>
          <w:u w:val="single"/>
        </w:rPr>
        <w:t>Informe del Presidente</w:t>
      </w:r>
    </w:p>
    <w:p w:rsidR="001848F2" w:rsidRDefault="001848F2">
      <w:pPr>
        <w:ind w:left="720"/>
      </w:pPr>
    </w:p>
    <w:p w:rsidR="001848F2" w:rsidRPr="00074392" w:rsidRDefault="00BF4E22" w:rsidP="00276300">
      <w:pPr>
        <w:spacing w:line="360" w:lineRule="auto"/>
        <w:ind w:left="720"/>
      </w:pPr>
      <w:r>
        <w:t xml:space="preserve">Se pasó bastante tiempo en planificar la formación del </w:t>
      </w:r>
      <w:r w:rsidR="00FC2DBA">
        <w:t>subcomité</w:t>
      </w:r>
      <w:r>
        <w:t xml:space="preserve"> para repasar los estatutos del PAC. El Presidente le pidió a Mary Lee que desarrollara un grupo de trabajo para los niños en adopción temporal a fin de entender y repasar las necesidades de los niños en adopción temporal y cómo la membresía puede ayudar y apoyar. </w:t>
      </w:r>
    </w:p>
    <w:p w:rsidR="001848F2" w:rsidRPr="00074392" w:rsidRDefault="00BF4E22" w:rsidP="00276300">
      <w:pPr>
        <w:spacing w:line="360" w:lineRule="auto"/>
        <w:ind w:left="720"/>
      </w:pPr>
      <w:r>
        <w:t>El Presidente nombró a Mary Lee como Presidenta del grupo.</w:t>
      </w:r>
    </w:p>
    <w:p w:rsidR="001848F2" w:rsidRPr="00074392" w:rsidRDefault="00276300" w:rsidP="00276300">
      <w:pPr>
        <w:spacing w:line="360" w:lineRule="auto"/>
        <w:ind w:left="720"/>
      </w:pPr>
      <w:r>
        <w:t xml:space="preserve">El miembro Ari McIntyre había propuesto una moción de escribir una carta a la Secretaria de Educación la Sra. Betsy Devoss porque no se la había dado seguimiento a dicha propuesta. </w:t>
      </w:r>
    </w:p>
    <w:p w:rsidR="001848F2" w:rsidRPr="00AD3386" w:rsidRDefault="00AD3386" w:rsidP="00276300">
      <w:pPr>
        <w:spacing w:line="360" w:lineRule="auto"/>
        <w:ind w:left="720"/>
      </w:pPr>
      <w:r>
        <w:t xml:space="preserve">Informe de asistencia: aproximadamente siete (7) personas han faltado a más de las reuniones que se permite. Se indicó que recibirían una carta notificándoles </w:t>
      </w:r>
      <w:r w:rsidR="00FC2DBA">
        <w:t>que,</w:t>
      </w:r>
      <w:r>
        <w:t xml:space="preserve"> si faltaban a otra reunión, serían destituidos del comité. </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t>Presentación: 100% Asistencia</w:t>
      </w:r>
    </w:p>
    <w:p w:rsidR="001848F2" w:rsidRPr="00DA2A25" w:rsidRDefault="00BF4E22" w:rsidP="00276300">
      <w:pPr>
        <w:spacing w:line="360" w:lineRule="auto"/>
        <w:ind w:firstLine="720"/>
      </w:pPr>
      <w:r>
        <w:t xml:space="preserve">Martha Godínez, Coordinadora Servicios Estudiantiles y Asistencia, Servicios de Salud Estudiantil y Servicios Humanos. </w:t>
      </w:r>
    </w:p>
    <w:p w:rsidR="001848F2" w:rsidRPr="00DA2A25" w:rsidRDefault="00C70C9B" w:rsidP="00276300">
      <w:pPr>
        <w:spacing w:line="360" w:lineRule="auto"/>
        <w:ind w:left="720"/>
      </w:pPr>
      <w:r>
        <w:t xml:space="preserve">Presentó información sobre la importancia de 100% de asistencia escolar, las metas del Distrito, los servicios y apoyos provistos por los consejeros de servicios estudiantiles y de asistencia, </w:t>
      </w:r>
      <w:r>
        <w:lastRenderedPageBreak/>
        <w:t xml:space="preserve">aprendiendo cómo abogar por la asistencia y servicios de apoyo en las escuelas.  La asistencia estudiantil es sumamente importante porque no podemos enseñarle a un asiento vacío. Indicó que cuando se trata de la asistencia, los grados primarios son sumamente importante. Los estudiantes que faltan un mes o más por semestre tienen solamente 10% de probabilidad de graduarse. Una a dos semanas de ausencias substancialmente reduce la probabilidad de lograr la graduación </w:t>
      </w:r>
      <w:r w:rsidR="00FC2DBA">
        <w:t>(63</w:t>
      </w:r>
      <w:r>
        <w:t>% versus 87%).  Un graduado de la escuela preparatoria ganará cerca de $300,000 más que un estudiante que dejo la escuela preparatoria al transcurso de su vida y los que dejaron la escuela preparatoria tienen más probabilidades de no tener trabajo, vivir en la pobreza, recibir beneficios públicos e ir a la cárcel.</w:t>
      </w:r>
    </w:p>
    <w:p w:rsidR="001848F2" w:rsidRPr="00DA2A25" w:rsidRDefault="00BF4E22" w:rsidP="00276300">
      <w:pPr>
        <w:spacing w:line="360" w:lineRule="auto"/>
        <w:ind w:left="720"/>
      </w:pPr>
      <w:r>
        <w:t>La meta de asistencia del LCAP es que los estudiantes no falten más de 7 días todo el año escolar o lo que es 96% de asistencia. La meta de ausentismo crónico de LCAP es 9% y competente/avanzado es de 75%, hoy por hoy todos los distritos locales estaban en acatamiento. No obstante, los estudiantes en adopción temporal y de educación especial no cumplen con las metas. Indicó que mientras que el Distrito tiene varios coordinadores disponibles para los padres, los padres tienen muchas funciones: primer maestro, porrista, da el ejemplo, hace cumplir y es un defensor.  Si los estudiantes no asisten a la escuela, no se graduarán.  Se atendió una pregunta sobre la necesidad de los consejeros PSA en todas las escuelas.</w:t>
      </w:r>
    </w:p>
    <w:p w:rsidR="001848F2" w:rsidRDefault="001848F2">
      <w:pPr>
        <w:spacing w:line="360" w:lineRule="auto"/>
        <w:rPr>
          <w:b/>
          <w:u w:val="single"/>
        </w:rPr>
      </w:pPr>
    </w:p>
    <w:p w:rsidR="001848F2" w:rsidRDefault="00FC2DBA">
      <w:pPr>
        <w:numPr>
          <w:ilvl w:val="0"/>
          <w:numId w:val="4"/>
        </w:numPr>
        <w:spacing w:line="360" w:lineRule="auto"/>
        <w:contextualSpacing/>
        <w:rPr>
          <w:u w:val="single"/>
        </w:rPr>
      </w:pPr>
      <w:r>
        <w:rPr>
          <w:b/>
          <w:u w:val="single"/>
        </w:rPr>
        <w:t>Asuntos propuestos</w:t>
      </w:r>
      <w:r w:rsidR="00BF4E22">
        <w:rPr>
          <w:b/>
          <w:u w:val="single"/>
        </w:rPr>
        <w:t xml:space="preserve"> para la agenda para reuniones futuras</w:t>
      </w:r>
    </w:p>
    <w:p w:rsidR="001848F2" w:rsidRPr="00074392" w:rsidRDefault="00BF4E22">
      <w:pPr>
        <w:numPr>
          <w:ilvl w:val="0"/>
          <w:numId w:val="3"/>
        </w:numPr>
        <w:spacing w:line="360" w:lineRule="auto"/>
      </w:pPr>
      <w:r>
        <w:t>Unidad de acceso y equidad para los estudiantes afroamericanos</w:t>
      </w:r>
      <w:r>
        <w:rPr>
          <w:u w:val="single"/>
        </w:rPr>
        <w:t xml:space="preserve"> </w:t>
      </w:r>
    </w:p>
    <w:p w:rsidR="001848F2" w:rsidRPr="00074392" w:rsidRDefault="00BF4E22">
      <w:pPr>
        <w:numPr>
          <w:ilvl w:val="0"/>
          <w:numId w:val="3"/>
        </w:numPr>
        <w:spacing w:line="360" w:lineRule="auto"/>
      </w:pPr>
      <w:r>
        <w:t>Instrucción de calidad en los salones de clases.</w:t>
      </w:r>
    </w:p>
    <w:p w:rsidR="001848F2" w:rsidRPr="00074392" w:rsidRDefault="00BF4E22">
      <w:pPr>
        <w:numPr>
          <w:ilvl w:val="0"/>
          <w:numId w:val="3"/>
        </w:numPr>
        <w:spacing w:line="360" w:lineRule="auto"/>
      </w:pPr>
      <w:r>
        <w:t>Desglose del presupuesto de LCFF dado por el Sr. Pedro Salcido.</w:t>
      </w:r>
    </w:p>
    <w:p w:rsidR="001848F2" w:rsidRPr="00074392" w:rsidRDefault="00BF4E22">
      <w:pPr>
        <w:numPr>
          <w:ilvl w:val="0"/>
          <w:numId w:val="3"/>
        </w:numPr>
        <w:spacing w:line="360" w:lineRule="auto"/>
      </w:pPr>
      <w:r>
        <w:t>Manera en que el Distrito utiliza la enseñanza de las artes para apoyar todas las prioridades de LCAP</w:t>
      </w:r>
    </w:p>
    <w:p w:rsidR="001848F2" w:rsidRPr="00074392" w:rsidRDefault="00BF4E22">
      <w:pPr>
        <w:numPr>
          <w:ilvl w:val="0"/>
          <w:numId w:val="3"/>
        </w:numPr>
        <w:spacing w:line="360" w:lineRule="auto"/>
      </w:pPr>
      <w:r>
        <w:t>Desglose del presupuesto del PAC.</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t xml:space="preserve">Clausura </w:t>
      </w:r>
      <w:r>
        <w:rPr>
          <w:i/>
          <w:u w:val="single"/>
        </w:rPr>
        <w:t>(Asunto por tratar)</w:t>
      </w:r>
      <w:r>
        <w:rPr>
          <w:b/>
          <w:u w:val="single"/>
        </w:rPr>
        <w:t xml:space="preserve">  </w:t>
      </w:r>
    </w:p>
    <w:p w:rsidR="001848F2" w:rsidRDefault="001848F2">
      <w:pPr>
        <w:ind w:left="720"/>
      </w:pPr>
    </w:p>
    <w:p w:rsidR="001848F2" w:rsidRDefault="00212C49" w:rsidP="00074392">
      <w:pPr>
        <w:ind w:left="720"/>
      </w:pPr>
      <w:r>
        <w:t>El Presidente José Cornejo levantó la sesión a la 1:20 p. m.</w:t>
      </w:r>
    </w:p>
    <w:p w:rsidR="001848F2" w:rsidRDefault="001848F2">
      <w:pPr>
        <w:spacing w:line="360" w:lineRule="auto"/>
      </w:pPr>
    </w:p>
    <w:p w:rsidR="001848F2" w:rsidRDefault="00BF4E22">
      <w:pPr>
        <w:spacing w:line="360" w:lineRule="auto"/>
        <w:ind w:left="720"/>
      </w:pPr>
      <w:r>
        <w:t>Esta acta fue respetuosamente entregada por Marilyn Morales, Secretaria del PAC.</w:t>
      </w:r>
    </w:p>
    <w:p w:rsidR="001848F2" w:rsidRDefault="001848F2">
      <w:pPr>
        <w:spacing w:line="360" w:lineRule="auto"/>
        <w:rPr>
          <w:b/>
          <w:u w:val="single"/>
        </w:rPr>
      </w:pPr>
    </w:p>
    <w:sectPr w:rsidR="001848F2">
      <w:headerReference w:type="default" r:id="rId9"/>
      <w:footerReference w:type="default" r:id="rId10"/>
      <w:pgSz w:w="12240" w:h="15840"/>
      <w:pgMar w:top="630" w:right="1080" w:bottom="27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3DE" w:rsidRDefault="007B63DE">
      <w:r>
        <w:separator/>
      </w:r>
    </w:p>
  </w:endnote>
  <w:endnote w:type="continuationSeparator" w:id="0">
    <w:p w:rsidR="007B63DE" w:rsidRDefault="007B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8F2" w:rsidRDefault="00BF4E22">
    <w:pPr>
      <w:tabs>
        <w:tab w:val="center" w:pos="4680"/>
        <w:tab w:val="right" w:pos="9360"/>
      </w:tabs>
      <w:jc w:val="center"/>
    </w:pPr>
    <w:r>
      <w:fldChar w:fldCharType="begin"/>
    </w:r>
    <w:r>
      <w:instrText>PAGE</w:instrText>
    </w:r>
    <w:r>
      <w:fldChar w:fldCharType="separate"/>
    </w:r>
    <w:r w:rsidR="00FC2DBA">
      <w:rPr>
        <w:noProof/>
      </w:rPr>
      <w:t>7</w:t>
    </w:r>
    <w:r>
      <w:fldChar w:fldCharType="end"/>
    </w:r>
  </w:p>
  <w:p w:rsidR="001848F2" w:rsidRDefault="001848F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3DE" w:rsidRDefault="007B63DE">
      <w:r>
        <w:separator/>
      </w:r>
    </w:p>
  </w:footnote>
  <w:footnote w:type="continuationSeparator" w:id="0">
    <w:p w:rsidR="007B63DE" w:rsidRDefault="007B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8F2" w:rsidRDefault="001848F2">
    <w:pPr>
      <w:tabs>
        <w:tab w:val="center" w:pos="4320"/>
        <w:tab w:val="right" w:pos="8640"/>
      </w:tabs>
      <w:jc w:val="center"/>
      <w:rPr>
        <w:sz w:val="20"/>
        <w:szCs w:val="20"/>
      </w:rPr>
    </w:pPr>
  </w:p>
  <w:p w:rsidR="001848F2" w:rsidRDefault="001848F2">
    <w:pPr>
      <w:tabs>
        <w:tab w:val="center" w:pos="4320"/>
        <w:tab w:val="right" w:pos="864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D4F"/>
    <w:multiLevelType w:val="multilevel"/>
    <w:tmpl w:val="135C2ED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20690"/>
    <w:multiLevelType w:val="multilevel"/>
    <w:tmpl w:val="08A64A58"/>
    <w:lvl w:ilvl="0">
      <w:start w:val="1"/>
      <w:numFmt w:val="decimal"/>
      <w:lvlText w:val="%1."/>
      <w:lvlJc w:val="left"/>
      <w:pPr>
        <w:ind w:left="2520" w:hanging="360"/>
      </w:pPr>
    </w:lvl>
    <w:lvl w:ilvl="1">
      <w:start w:val="1"/>
      <w:numFmt w:val="bullet"/>
      <w:lvlText w:val="○"/>
      <w:lvlJc w:val="left"/>
      <w:pPr>
        <w:ind w:left="3240" w:hanging="360"/>
      </w:pPr>
    </w:lvl>
    <w:lvl w:ilvl="2">
      <w:start w:val="1"/>
      <w:numFmt w:val="lowerRoman"/>
      <w:lvlText w:val="%3."/>
      <w:lvlJc w:val="left"/>
      <w:pPr>
        <w:ind w:left="3960" w:hanging="36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left"/>
      <w:pPr>
        <w:ind w:left="6120" w:hanging="36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left"/>
      <w:pPr>
        <w:ind w:left="8280" w:hanging="360"/>
      </w:pPr>
    </w:lvl>
  </w:abstractNum>
  <w:abstractNum w:abstractNumId="2" w15:restartNumberingAfterBreak="0">
    <w:nsid w:val="488F6C43"/>
    <w:multiLevelType w:val="multilevel"/>
    <w:tmpl w:val="4A365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8F028E3"/>
    <w:multiLevelType w:val="multilevel"/>
    <w:tmpl w:val="71147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852563"/>
    <w:multiLevelType w:val="hybridMultilevel"/>
    <w:tmpl w:val="003695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F2"/>
    <w:rsid w:val="00074392"/>
    <w:rsid w:val="000A3DD5"/>
    <w:rsid w:val="000E5921"/>
    <w:rsid w:val="001848F2"/>
    <w:rsid w:val="00207806"/>
    <w:rsid w:val="00212C49"/>
    <w:rsid w:val="00276300"/>
    <w:rsid w:val="002C3287"/>
    <w:rsid w:val="004C0600"/>
    <w:rsid w:val="0062682D"/>
    <w:rsid w:val="00650BE3"/>
    <w:rsid w:val="00661448"/>
    <w:rsid w:val="006906CF"/>
    <w:rsid w:val="007B63DE"/>
    <w:rsid w:val="008463C9"/>
    <w:rsid w:val="008E6EC7"/>
    <w:rsid w:val="00901F5E"/>
    <w:rsid w:val="00920C6E"/>
    <w:rsid w:val="009220BF"/>
    <w:rsid w:val="009772B5"/>
    <w:rsid w:val="009B4F53"/>
    <w:rsid w:val="00A15781"/>
    <w:rsid w:val="00A63998"/>
    <w:rsid w:val="00AD3386"/>
    <w:rsid w:val="00B41FC1"/>
    <w:rsid w:val="00BA5FC1"/>
    <w:rsid w:val="00BF4E22"/>
    <w:rsid w:val="00C078CB"/>
    <w:rsid w:val="00C70C9B"/>
    <w:rsid w:val="00D025C6"/>
    <w:rsid w:val="00DA2A25"/>
    <w:rsid w:val="00EB091E"/>
    <w:rsid w:val="00FC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AC44"/>
  <w15:docId w15:val="{0C8D367F-07AB-4F55-893B-6CB4F91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s-CO"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DA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25"/>
    <w:rPr>
      <w:rFonts w:ascii="Segoe UI" w:hAnsi="Segoe UI" w:cs="Segoe UI"/>
      <w:sz w:val="18"/>
      <w:szCs w:val="18"/>
    </w:rPr>
  </w:style>
  <w:style w:type="paragraph" w:styleId="ListParagraph">
    <w:name w:val="List Paragraph"/>
    <w:basedOn w:val="Normal"/>
    <w:uiPriority w:val="34"/>
    <w:qFormat/>
    <w:rsid w:val="00B41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leah.brackins</dc:creator>
  <cp:lastModifiedBy>Luz Roldan</cp:lastModifiedBy>
  <cp:revision>6</cp:revision>
  <cp:lastPrinted>2018-02-06T19:34:00Z</cp:lastPrinted>
  <dcterms:created xsi:type="dcterms:W3CDTF">2018-02-06T00:36:00Z</dcterms:created>
  <dcterms:modified xsi:type="dcterms:W3CDTF">2018-02-07T07:31:00Z</dcterms:modified>
</cp:coreProperties>
</file>