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D9A94B" w14:textId="44893530" w:rsidR="00894218" w:rsidRDefault="003A5655" w:rsidP="00894218">
      <w:pPr>
        <w:spacing w:before="120" w:after="120"/>
        <w:rPr>
          <w:rFonts w:ascii="Arial" w:hAnsi="Arial"/>
          <w:b/>
        </w:rPr>
        <w:sectPr w:rsidR="00894218" w:rsidSect="00AB11BE">
          <w:headerReference w:type="even" r:id="rId8"/>
          <w:headerReference w:type="default" r:id="rId9"/>
          <w:footerReference w:type="even" r:id="rId10"/>
          <w:footerReference w:type="default" r:id="rId11"/>
          <w:headerReference w:type="first" r:id="rId12"/>
          <w:footerReference w:type="first" r:id="rId13"/>
          <w:pgSz w:w="12240" w:h="15840"/>
          <w:pgMar w:top="720" w:right="1080" w:bottom="720" w:left="1080" w:header="720" w:footer="720" w:gutter="0"/>
          <w:cols w:space="720"/>
          <w:titlePg/>
        </w:sectPr>
      </w:pPr>
      <w:bookmarkStart w:id="0" w:name="_GoBack"/>
      <w:bookmarkEnd w:id="0"/>
      <w:r>
        <w:rPr>
          <w:rFonts w:ascii="Arial" w:hAnsi="Arial"/>
          <w:b/>
          <w:noProof/>
          <w:lang w:val="en-US"/>
        </w:rPr>
        <mc:AlternateContent>
          <mc:Choice Requires="wps">
            <w:drawing>
              <wp:anchor distT="45720" distB="45720" distL="114300" distR="114300" simplePos="0" relativeHeight="251659776" behindDoc="1" locked="0" layoutInCell="1" allowOverlap="1" wp14:anchorId="0D5B214F" wp14:editId="76E1C83E">
                <wp:simplePos x="0" y="0"/>
                <wp:positionH relativeFrom="column">
                  <wp:posOffset>742950</wp:posOffset>
                </wp:positionH>
                <wp:positionV relativeFrom="paragraph">
                  <wp:posOffset>6054090</wp:posOffset>
                </wp:positionV>
                <wp:extent cx="5362575" cy="2419350"/>
                <wp:effectExtent l="0" t="0" r="9525"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419350"/>
                        </a:xfrm>
                        <a:prstGeom prst="rect">
                          <a:avLst/>
                        </a:prstGeom>
                        <a:solidFill>
                          <a:srgbClr val="FFFFFF"/>
                        </a:solidFill>
                        <a:ln w="9525">
                          <a:noFill/>
                          <a:miter lim="800000"/>
                          <a:headEnd/>
                          <a:tailEnd/>
                        </a:ln>
                      </wps:spPr>
                      <wps:txbx>
                        <w:txbxContent>
                          <w:tbl>
                            <w:tblPr>
                              <w:tblW w:w="7312" w:type="dxa"/>
                              <w:tblLayout w:type="fixed"/>
                              <w:tblLook w:val="00A0" w:firstRow="1" w:lastRow="0" w:firstColumn="1" w:lastColumn="0" w:noHBand="0" w:noVBand="0"/>
                            </w:tblPr>
                            <w:tblGrid>
                              <w:gridCol w:w="7312"/>
                            </w:tblGrid>
                            <w:tr w:rsidR="003A5655" w:rsidRPr="00CE570F" w14:paraId="7D3595CB" w14:textId="77777777" w:rsidTr="00C95EE6">
                              <w:trPr>
                                <w:trHeight w:val="808"/>
                              </w:trPr>
                              <w:tc>
                                <w:tcPr>
                                  <w:tcW w:w="2104" w:type="dxa"/>
                                </w:tcPr>
                                <w:p w14:paraId="3FA02198" w14:textId="69D02543" w:rsidR="003A5655" w:rsidRPr="00CE570F" w:rsidRDefault="003A5655" w:rsidP="00DB7344">
                                  <w:pPr>
                                    <w:rPr>
                                      <w:rFonts w:ascii="Arial" w:hAnsi="Arial"/>
                                    </w:rPr>
                                  </w:pPr>
                                  <w:r>
                                    <w:rPr>
                                      <w:rFonts w:ascii="Arial" w:hAnsi="Arial"/>
                                      <w:b/>
                                    </w:rPr>
                                    <w:t>Contenido:</w:t>
                                  </w:r>
                                  <w:r>
                                    <w:rPr>
                                      <w:rFonts w:ascii="Arial" w:hAnsi="Arial"/>
                                    </w:rPr>
                                    <w:t xml:space="preserve"> </w:t>
                                  </w:r>
                                  <w:r>
                                    <w:rPr>
                                      <w:rFonts w:ascii="Arial" w:hAnsi="Arial"/>
                                      <w:color w:val="222222"/>
                                      <w:shd w:val="clear" w:color="auto" w:fill="FFFFFF"/>
                                    </w:rPr>
                                    <w:t xml:space="preserve">Este módulo está diseñado para proporcionar una comprensión básica de las computadoras para el usuario principiante. Los participantes aprenderán sobre los componentes muy básicos de una computadora, incluyendo dispositivos como un teclado de la computadora y ratón/panel táctil. Los participantes también aprenderán sobre el escritorio de la computadora. </w:t>
                                  </w:r>
                                </w:p>
                              </w:tc>
                            </w:tr>
                            <w:tr w:rsidR="003A5655" w:rsidRPr="00CE570F" w14:paraId="74FD573F" w14:textId="77777777" w:rsidTr="00C95EE6">
                              <w:trPr>
                                <w:trHeight w:val="810"/>
                              </w:trPr>
                              <w:tc>
                                <w:tcPr>
                                  <w:tcW w:w="2104" w:type="dxa"/>
                                </w:tcPr>
                                <w:p w14:paraId="181E3366" w14:textId="77777777" w:rsidR="00E639DB" w:rsidRDefault="00E639DB" w:rsidP="003A5655">
                                  <w:pPr>
                                    <w:rPr>
                                      <w:rFonts w:ascii="Arial" w:hAnsi="Arial"/>
                                      <w:b/>
                                    </w:rPr>
                                  </w:pPr>
                                </w:p>
                                <w:p w14:paraId="0BC08D67" w14:textId="7FD9618E" w:rsidR="003A5655" w:rsidRPr="00CE570F" w:rsidRDefault="003A5655" w:rsidP="003A5655">
                                  <w:pPr>
                                    <w:rPr>
                                      <w:rFonts w:ascii="Arial" w:hAnsi="Arial"/>
                                    </w:rPr>
                                  </w:pPr>
                                  <w:r>
                                    <w:rPr>
                                      <w:rFonts w:ascii="Arial" w:hAnsi="Arial"/>
                                      <w:b/>
                                      <w:bCs/>
                                    </w:rPr>
                                    <w:t>Marco Aproximado de Tiempo:</w:t>
                                  </w:r>
                                  <w:r>
                                    <w:rPr>
                                      <w:rFonts w:ascii="Arial" w:hAnsi="Arial"/>
                                    </w:rPr>
                                    <w:t xml:space="preserve"> 60 minutos</w:t>
                                  </w:r>
                                </w:p>
                              </w:tc>
                            </w:tr>
                            <w:tr w:rsidR="003A5655" w:rsidRPr="00CE570F" w14:paraId="11671F75" w14:textId="77777777" w:rsidTr="00C95EE6">
                              <w:trPr>
                                <w:trHeight w:val="810"/>
                              </w:trPr>
                              <w:tc>
                                <w:tcPr>
                                  <w:tcW w:w="2104" w:type="dxa"/>
                                </w:tcPr>
                                <w:p w14:paraId="48B85F0C" w14:textId="77777777" w:rsidR="00E639DB" w:rsidRDefault="00E639DB" w:rsidP="003A5655">
                                  <w:pPr>
                                    <w:rPr>
                                      <w:rFonts w:ascii="Arial" w:hAnsi="Arial"/>
                                      <w:b/>
                                    </w:rPr>
                                  </w:pPr>
                                </w:p>
                                <w:p w14:paraId="3608F9E2" w14:textId="0F4D9EA9" w:rsidR="003A5655" w:rsidRPr="00E639DB" w:rsidRDefault="003A5655" w:rsidP="003A5655">
                                  <w:pPr>
                                    <w:rPr>
                                      <w:rFonts w:ascii="Arial" w:hAnsi="Arial"/>
                                    </w:rPr>
                                  </w:pPr>
                                  <w:r>
                                    <w:rPr>
                                      <w:rFonts w:ascii="Arial" w:hAnsi="Arial"/>
                                      <w:b/>
                                    </w:rPr>
                                    <w:t xml:space="preserve">Audiencia Sugerida: </w:t>
                                  </w:r>
                                  <w:r>
                                    <w:rPr>
                                      <w:rFonts w:ascii="Arial" w:hAnsi="Arial"/>
                                    </w:rPr>
                                    <w:t>Principiantes en la tecnología</w:t>
                                  </w:r>
                                </w:p>
                              </w:tc>
                            </w:tr>
                          </w:tbl>
                          <w:p w14:paraId="7B1D3C8E" w14:textId="010533C8" w:rsidR="003A5655" w:rsidRDefault="003A5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B214F" id="_x0000_t202" coordsize="21600,21600" o:spt="202" path="m,l,21600r21600,l21600,xe">
                <v:stroke joinstyle="miter"/>
                <v:path gradientshapeok="t" o:connecttype="rect"/>
              </v:shapetype>
              <v:shape id="Text Box 2" o:spid="_x0000_s1026" type="#_x0000_t202" style="position:absolute;margin-left:58.5pt;margin-top:476.7pt;width:422.25pt;height:190.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" stroked="f">
                <v:textbox>
                  <w:txbxContent>
                    <w:tbl>
                      <w:tblPr>
                        <w:tblW w:w="7312" w:type="dxa"/>
                        <w:tblLayout w:type="fixed"/>
                        <w:tblLook w:val="00A0" w:firstRow="1" w:lastRow="0" w:firstColumn="1" w:lastColumn="0" w:noHBand="0" w:noVBand="0"/>
                      </w:tblPr>
                      <w:tblGrid>
                        <w:gridCol w:w="7312"/>
                      </w:tblGrid>
                      <w:tr w:rsidR="003A5655" w:rsidRPr="00CE570F" w14:paraId="7D3595CB" w14:textId="77777777" w:rsidTr="00C95EE6">
                        <w:trPr>
                          <w:trHeight w:val="808"/>
                        </w:trPr>
                        <w:tc>
                          <w:tcPr>
                            <w:tcW w:w="2104" w:type="dxa"/>
                          </w:tcPr>
                          <w:p w14:paraId="3FA02198" w14:textId="69D02543" w:rsidR="003A5655" w:rsidRPr="00CE570F" w:rsidRDefault="003A5655" w:rsidP="00DB7344">
                            <w:pPr>
                              <w:rPr>
                                <w:rFonts w:ascii="Arial" w:hAnsi="Arial"/>
                              </w:rPr>
                            </w:pPr>
                            <w:r>
                              <w:rPr>
                                <w:rFonts w:ascii="Arial" w:hAnsi="Arial"/>
                                <w:b/>
                              </w:rPr>
                              <w:t>Contenido:</w:t>
                            </w:r>
                            <w:r>
                              <w:rPr>
                                <w:rFonts w:ascii="Arial" w:hAnsi="Arial"/>
                              </w:rPr>
                              <w:t xml:space="preserve"> </w:t>
                            </w:r>
                            <w:r>
                              <w:rPr>
                                <w:rFonts w:ascii="Arial" w:hAnsi="Arial"/>
                                <w:color w:val="222222"/>
                                <w:shd w:val="clear" w:color="auto" w:fill="FFFFFF"/>
                              </w:rPr>
                              <w:t xml:space="preserve">Este módulo está diseñado para proporcionar una comprensión básica de las computadoras para el usuario principiante. Los participantes aprenderán sobre los componentes muy básicos de una computadora, incluyendo dispositivos como un teclado de la computadora y ratón/panel táctil. Los participantes también aprenderán sobre el escritorio de la computadora. </w:t>
                            </w:r>
                          </w:p>
                        </w:tc>
                      </w:tr>
                      <w:tr w:rsidR="003A5655" w:rsidRPr="00CE570F" w14:paraId="74FD573F" w14:textId="77777777" w:rsidTr="00C95EE6">
                        <w:trPr>
                          <w:trHeight w:val="810"/>
                        </w:trPr>
                        <w:tc>
                          <w:tcPr>
                            <w:tcW w:w="2104" w:type="dxa"/>
                          </w:tcPr>
                          <w:p w14:paraId="181E3366" w14:textId="77777777" w:rsidR="00E639DB" w:rsidRDefault="00E639DB" w:rsidP="003A5655">
                            <w:pPr>
                              <w:rPr>
                                <w:rFonts w:ascii="Arial" w:hAnsi="Arial"/>
                                <w:b/>
                              </w:rPr>
                            </w:pPr>
                          </w:p>
                          <w:p w14:paraId="0BC08D67" w14:textId="7FD9618E" w:rsidR="003A5655" w:rsidRPr="00CE570F" w:rsidRDefault="003A5655" w:rsidP="003A5655">
                            <w:pPr>
                              <w:rPr>
                                <w:rFonts w:ascii="Arial" w:hAnsi="Arial"/>
                              </w:rPr>
                            </w:pPr>
                            <w:r>
                              <w:rPr>
                                <w:rFonts w:ascii="Arial" w:hAnsi="Arial"/>
                                <w:b/>
                                <w:bCs/>
                              </w:rPr>
                              <w:t>Marco Aproximado de Tiempo:</w:t>
                            </w:r>
                            <w:r>
                              <w:rPr>
                                <w:rFonts w:ascii="Arial" w:hAnsi="Arial"/>
                              </w:rPr>
                              <w:t xml:space="preserve"> 60 minutos</w:t>
                            </w:r>
                          </w:p>
                        </w:tc>
                      </w:tr>
                      <w:tr w:rsidR="003A5655" w:rsidRPr="00CE570F" w14:paraId="11671F75" w14:textId="77777777" w:rsidTr="00C95EE6">
                        <w:trPr>
                          <w:trHeight w:val="810"/>
                        </w:trPr>
                        <w:tc>
                          <w:tcPr>
                            <w:tcW w:w="2104" w:type="dxa"/>
                          </w:tcPr>
                          <w:p w14:paraId="48B85F0C" w14:textId="77777777" w:rsidR="00E639DB" w:rsidRDefault="00E639DB" w:rsidP="003A5655">
                            <w:pPr>
                              <w:rPr>
                                <w:rFonts w:ascii="Arial" w:hAnsi="Arial"/>
                                <w:b/>
                              </w:rPr>
                            </w:pPr>
                          </w:p>
                          <w:p w14:paraId="3608F9E2" w14:textId="0F4D9EA9" w:rsidR="003A5655" w:rsidRPr="00E639DB" w:rsidRDefault="003A5655" w:rsidP="003A5655">
                            <w:pPr>
                              <w:rPr>
                                <w:rFonts w:ascii="Arial" w:hAnsi="Arial"/>
                              </w:rPr>
                            </w:pPr>
                            <w:r>
                              <w:rPr>
                                <w:rFonts w:ascii="Arial" w:hAnsi="Arial"/>
                                <w:b/>
                              </w:rPr>
                              <w:t xml:space="preserve">Audiencia Sugerida: </w:t>
                            </w:r>
                            <w:r>
                              <w:rPr>
                                <w:rFonts w:ascii="Arial" w:hAnsi="Arial"/>
                              </w:rPr>
                              <w:t>Principiantes en la tecnología</w:t>
                            </w:r>
                          </w:p>
                        </w:tc>
                      </w:tr>
                    </w:tbl>
                    <w:p w14:paraId="7B1D3C8E" w14:textId="010533C8" w:rsidR="003A5655" w:rsidRDefault="003A5655"/>
                  </w:txbxContent>
                </v:textbox>
                <w10:wrap type="topAndBottom"/>
              </v:shape>
            </w:pict>
          </mc:Fallback>
        </mc:AlternateContent>
      </w:r>
    </w:p>
    <w:p w14:paraId="056D486C" w14:textId="5ECA4036" w:rsidR="00D7371E" w:rsidRDefault="009F630F">
      <w:r>
        <w:rPr>
          <w:rFonts w:ascii="Arial" w:hAnsi="Arial"/>
          <w:b/>
          <w:noProof/>
          <w:lang w:val="en-US"/>
        </w:rPr>
        <mc:AlternateContent>
          <mc:Choice Requires="wps">
            <w:drawing>
              <wp:anchor distT="0" distB="0" distL="114300" distR="114300" simplePos="0" relativeHeight="251656704" behindDoc="0" locked="0" layoutInCell="1" allowOverlap="1" wp14:anchorId="74D9A9FC" wp14:editId="3793DC23">
                <wp:simplePos x="0" y="0"/>
                <wp:positionH relativeFrom="margin">
                  <wp:posOffset>688975</wp:posOffset>
                </wp:positionH>
                <wp:positionV relativeFrom="margin">
                  <wp:posOffset>1240155</wp:posOffset>
                </wp:positionV>
                <wp:extent cx="5467350" cy="4269105"/>
                <wp:effectExtent l="0" t="0" r="0" b="0"/>
                <wp:wrapSquare wrapText="bothSides"/>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26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9AA3D" w14:textId="05A9E30E" w:rsidR="00D7371E" w:rsidRPr="00B43AD2" w:rsidRDefault="00D7371E" w:rsidP="00894218">
                            <w:pPr>
                              <w:jc w:val="center"/>
                              <w:rPr>
                                <w:rFonts w:ascii="Arial Narrow Bold" w:hAnsi="Arial Narrow Bold"/>
                                <w:b/>
                                <w:sz w:val="72"/>
                              </w:rPr>
                            </w:pPr>
                            <w:r>
                              <w:rPr>
                                <w:noProof/>
                                <w:lang w:val="en-US"/>
                              </w:rPr>
                              <w:drawing>
                                <wp:inline distT="0" distB="0" distL="0" distR="0" wp14:anchorId="29AA4E72" wp14:editId="5B416348">
                                  <wp:extent cx="3969639" cy="1338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69639" cy="1338025"/>
                                          </a:xfrm>
                                          <a:prstGeom prst="rect">
                                            <a:avLst/>
                                          </a:prstGeom>
                                          <a:noFill/>
                                          <a:ln>
                                            <a:noFill/>
                                          </a:ln>
                                        </pic:spPr>
                                      </pic:pic>
                                    </a:graphicData>
                                  </a:graphic>
                                </wp:inline>
                              </w:drawing>
                            </w:r>
                          </w:p>
                          <w:p w14:paraId="74D9AA3F" w14:textId="77777777" w:rsidR="00D7371E" w:rsidRDefault="00D7371E" w:rsidP="00894218">
                            <w:pPr>
                              <w:jc w:val="center"/>
                              <w:rPr>
                                <w:rFonts w:ascii="Arial Narrow" w:hAnsi="Arial Narrow"/>
                                <w:b/>
                                <w:sz w:val="72"/>
                                <w:szCs w:val="72"/>
                              </w:rPr>
                            </w:pPr>
                          </w:p>
                          <w:p w14:paraId="1A3AEA7A" w14:textId="77777777" w:rsidR="003A5655" w:rsidRDefault="00E94A8C" w:rsidP="00894218">
                            <w:pPr>
                              <w:jc w:val="center"/>
                              <w:rPr>
                                <w:rFonts w:ascii="Arial Narrow" w:hAnsi="Arial Narrow" w:cs="Aharoni"/>
                                <w:b/>
                                <w:sz w:val="72"/>
                                <w:szCs w:val="72"/>
                              </w:rPr>
                            </w:pPr>
                            <w:r>
                              <w:rPr>
                                <w:rFonts w:ascii="Arial Narrow" w:hAnsi="Arial Narrow"/>
                                <w:b/>
                                <w:sz w:val="72"/>
                              </w:rPr>
                              <w:t xml:space="preserve">Guía del facilitador/presentador sobre los conceptos básicos de la computadora para los padres </w:t>
                            </w:r>
                          </w:p>
                          <w:p w14:paraId="039982D0" w14:textId="5EBD2B81" w:rsidR="003A5655" w:rsidRDefault="00D7371E" w:rsidP="00894218">
                            <w:pPr>
                              <w:jc w:val="center"/>
                              <w:rPr>
                                <w:rFonts w:ascii="Arial Narrow" w:hAnsi="Arial Narrow" w:cs="Aharoni"/>
                                <w:b/>
                                <w:sz w:val="72"/>
                                <w:szCs w:val="72"/>
                              </w:rPr>
                            </w:pPr>
                            <w:r>
                              <w:rPr>
                                <w:rFonts w:ascii="Arial Narrow" w:hAnsi="Arial Narrow"/>
                                <w:b/>
                                <w:sz w:val="72"/>
                              </w:rPr>
                              <w:t xml:space="preserve"> </w:t>
                            </w:r>
                          </w:p>
                          <w:p w14:paraId="420A0D05" w14:textId="4093DD31" w:rsidR="00D7371E" w:rsidRPr="00D456CC" w:rsidRDefault="00D7371E" w:rsidP="00894218">
                            <w:pPr>
                              <w:jc w:val="center"/>
                              <w:rPr>
                                <w:rFonts w:cs="Aharon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9A9FC" id="Text Box 7" o:spid="_x0000_s1027" type="#_x0000_t202" style="position:absolute;margin-left:54.25pt;margin-top:97.65pt;width:430.5pt;height:336.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" stroked="f">
                <v:textbox>
                  <w:txbxContent>
                    <w:p w14:paraId="74D9AA3D" w14:textId="05A9E30E" w:rsidR="00D7371E" w:rsidRPr="00B43AD2" w:rsidRDefault="00D7371E" w:rsidP="00894218">
                      <w:pPr>
                        <w:jc w:val="center"/>
                        <w:rPr>
                          <w:rFonts w:ascii="Arial Narrow Bold" w:hAnsi="Arial Narrow Bold"/>
                          <w:b/>
                          <w:sz w:val="72"/>
                        </w:rPr>
                      </w:pPr>
                      <w:r>
                        <w:rPr>
                          <w:noProof/>
                          <w:lang w:val="en-US"/>
                        </w:rPr>
                        <w:drawing>
                          <wp:inline distT="0" distB="0" distL="0" distR="0" wp14:anchorId="29AA4E72" wp14:editId="5B416348">
                            <wp:extent cx="3969639" cy="1338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69639" cy="1338025"/>
                                    </a:xfrm>
                                    <a:prstGeom prst="rect">
                                      <a:avLst/>
                                    </a:prstGeom>
                                    <a:noFill/>
                                    <a:ln>
                                      <a:noFill/>
                                    </a:ln>
                                  </pic:spPr>
                                </pic:pic>
                              </a:graphicData>
                            </a:graphic>
                          </wp:inline>
                        </w:drawing>
                      </w:r>
                    </w:p>
                    <w:p w14:paraId="74D9AA3F" w14:textId="77777777" w:rsidR="00D7371E" w:rsidRDefault="00D7371E" w:rsidP="00894218">
                      <w:pPr>
                        <w:jc w:val="center"/>
                        <w:rPr>
                          <w:rFonts w:ascii="Arial Narrow" w:hAnsi="Arial Narrow"/>
                          <w:b/>
                          <w:sz w:val="72"/>
                          <w:szCs w:val="72"/>
                        </w:rPr>
                      </w:pPr>
                    </w:p>
                    <w:p w14:paraId="1A3AEA7A" w14:textId="77777777" w:rsidR="003A5655" w:rsidRDefault="00E94A8C" w:rsidP="00894218">
                      <w:pPr>
                        <w:jc w:val="center"/>
                        <w:rPr>
                          <w:rFonts w:ascii="Arial Narrow" w:hAnsi="Arial Narrow" w:cs="Aharoni"/>
                          <w:b/>
                          <w:sz w:val="72"/>
                          <w:szCs w:val="72"/>
                        </w:rPr>
                      </w:pPr>
                      <w:r>
                        <w:rPr>
                          <w:rFonts w:ascii="Arial Narrow" w:hAnsi="Arial Narrow"/>
                          <w:b/>
                          <w:sz w:val="72"/>
                        </w:rPr>
                        <w:t xml:space="preserve">Guía del facilitador/presentador sobre los conceptos básicos de la computadora para los padres </w:t>
                      </w:r>
                    </w:p>
                    <w:p w14:paraId="039982D0" w14:textId="5EBD2B81" w:rsidR="003A5655" w:rsidRDefault="00D7371E" w:rsidP="00894218">
                      <w:pPr>
                        <w:jc w:val="center"/>
                        <w:rPr>
                          <w:rFonts w:ascii="Arial Narrow" w:hAnsi="Arial Narrow" w:cs="Aharoni"/>
                          <w:b/>
                          <w:sz w:val="72"/>
                          <w:szCs w:val="72"/>
                        </w:rPr>
                      </w:pPr>
                      <w:r>
                        <w:rPr>
                          <w:rFonts w:ascii="Arial Narrow" w:hAnsi="Arial Narrow"/>
                          <w:b/>
                          <w:sz w:val="72"/>
                        </w:rPr>
                        <w:t xml:space="preserve"> </w:t>
                      </w:r>
                    </w:p>
                    <w:p w14:paraId="420A0D05" w14:textId="4093DD31" w:rsidR="00D7371E" w:rsidRPr="00D456CC" w:rsidRDefault="00D7371E" w:rsidP="00894218">
                      <w:pPr>
                        <w:jc w:val="center"/>
                        <w:rPr>
                          <w:rFonts w:cs="Aharoni"/>
                        </w:rPr>
                      </w:pPr>
                    </w:p>
                  </w:txbxContent>
                </v:textbox>
                <w10:wrap type="square" anchorx="margin" anchory="margin"/>
              </v:shape>
            </w:pict>
          </mc:Fallback>
        </mc:AlternateContent>
      </w:r>
      <w:r w:rsidR="00D7371E">
        <w:br w:type="page"/>
      </w:r>
    </w:p>
    <w:tbl>
      <w:tblPr>
        <w:tblStyle w:val="LightList"/>
        <w:tblW w:w="0" w:type="auto"/>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3861"/>
        <w:gridCol w:w="5580"/>
      </w:tblGrid>
      <w:tr w:rsidR="00D7371E" w14:paraId="557C032A" w14:textId="77777777" w:rsidTr="00D737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7" w:type="dxa"/>
            <w:vAlign w:val="center"/>
          </w:tcPr>
          <w:p w14:paraId="4C80058A" w14:textId="77777777" w:rsidR="00D7371E" w:rsidRDefault="00D7371E" w:rsidP="00D7371E">
            <w:pPr>
              <w:spacing w:before="120" w:after="120"/>
              <w:jc w:val="center"/>
              <w:rPr>
                <w:rFonts w:ascii="Arial" w:hAnsi="Arial"/>
              </w:rPr>
            </w:pPr>
            <w:r>
              <w:rPr>
                <w:rFonts w:ascii="Arial" w:hAnsi="Arial"/>
                <w:sz w:val="22"/>
              </w:rPr>
              <w:lastRenderedPageBreak/>
              <w:t xml:space="preserve">Diapositiva </w:t>
            </w:r>
          </w:p>
        </w:tc>
        <w:tc>
          <w:tcPr>
            <w:tcW w:w="3861" w:type="dxa"/>
            <w:vAlign w:val="center"/>
          </w:tcPr>
          <w:p w14:paraId="666162B6" w14:textId="77777777" w:rsidR="00D7371E" w:rsidRDefault="00D7371E" w:rsidP="00D7371E">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Muestra de la diapositiva</w:t>
            </w:r>
          </w:p>
        </w:tc>
        <w:tc>
          <w:tcPr>
            <w:tcW w:w="5580" w:type="dxa"/>
            <w:vAlign w:val="center"/>
          </w:tcPr>
          <w:p w14:paraId="4114C951" w14:textId="77777777" w:rsidR="00D7371E" w:rsidRDefault="00D7371E" w:rsidP="00D7371E">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Texto del presentador</w:t>
            </w:r>
          </w:p>
        </w:tc>
      </w:tr>
      <w:tr w:rsidR="00D7371E" w14:paraId="2B3D6596"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vAlign w:val="center"/>
          </w:tcPr>
          <w:p w14:paraId="11923AD4" w14:textId="2A7F2C93" w:rsidR="00D7371E" w:rsidRDefault="00D7371E" w:rsidP="00D7371E">
            <w:pPr>
              <w:spacing w:before="120" w:after="120"/>
              <w:jc w:val="center"/>
              <w:rPr>
                <w:rFonts w:ascii="Arial" w:hAnsi="Arial"/>
              </w:rPr>
            </w:pPr>
            <w:r>
              <w:rPr>
                <w:rFonts w:ascii="Arial" w:hAnsi="Arial"/>
              </w:rPr>
              <w:t>1</w:t>
            </w:r>
          </w:p>
        </w:tc>
        <w:tc>
          <w:tcPr>
            <w:tcW w:w="3861" w:type="dxa"/>
            <w:tcBorders>
              <w:top w:val="none" w:sz="0" w:space="0" w:color="auto"/>
              <w:bottom w:val="none" w:sz="0" w:space="0" w:color="auto"/>
            </w:tcBorders>
          </w:tcPr>
          <w:p w14:paraId="31E77EF4" w14:textId="4B950939" w:rsidR="00D7371E" w:rsidRDefault="007E6ED4" w:rsidP="007E6ED4">
            <w:pPr>
              <w:tabs>
                <w:tab w:val="left" w:pos="1320"/>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1AFFC614" wp14:editId="615E9E91">
                  <wp:extent cx="2314575" cy="1301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14575" cy="1301750"/>
                          </a:xfrm>
                          <a:prstGeom prst="rect">
                            <a:avLst/>
                          </a:prstGeom>
                        </pic:spPr>
                      </pic:pic>
                    </a:graphicData>
                  </a:graphic>
                </wp:inline>
              </w:drawing>
            </w:r>
          </w:p>
        </w:tc>
        <w:tc>
          <w:tcPr>
            <w:tcW w:w="5580" w:type="dxa"/>
            <w:tcBorders>
              <w:top w:val="none" w:sz="0" w:space="0" w:color="auto"/>
              <w:bottom w:val="none" w:sz="0" w:space="0" w:color="auto"/>
              <w:right w:val="none" w:sz="0" w:space="0" w:color="auto"/>
            </w:tcBorders>
          </w:tcPr>
          <w:p w14:paraId="7CF056C3" w14:textId="3E67751D" w:rsidR="009C2B0C" w:rsidRPr="0045423C" w:rsidRDefault="00E54FA9" w:rsidP="00E54FA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Mostrar esta diapositiva a medida que lleguen los participantes. Cuando esté listo para comenzar, dé la bienvenida a los participantes a la sesión y lea el título del curso.</w:t>
            </w:r>
          </w:p>
        </w:tc>
      </w:tr>
      <w:tr w:rsidR="00B45B72" w14:paraId="66BA59D3"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6AD1B579" w14:textId="2B47E0F5" w:rsidR="00B45B72" w:rsidRDefault="00B45B72" w:rsidP="00D7371E">
            <w:pPr>
              <w:spacing w:before="120" w:after="120"/>
              <w:jc w:val="center"/>
              <w:rPr>
                <w:rFonts w:ascii="Arial" w:hAnsi="Arial"/>
              </w:rPr>
            </w:pPr>
            <w:r>
              <w:rPr>
                <w:rFonts w:ascii="Arial" w:hAnsi="Arial"/>
              </w:rPr>
              <w:t>2</w:t>
            </w:r>
          </w:p>
        </w:tc>
        <w:tc>
          <w:tcPr>
            <w:tcW w:w="3861" w:type="dxa"/>
          </w:tcPr>
          <w:p w14:paraId="0A2BC724" w14:textId="713DEC71" w:rsidR="00B45B72" w:rsidRPr="007E6ED4" w:rsidRDefault="00B45B72" w:rsidP="007E6ED4">
            <w:pPr>
              <w:tabs>
                <w:tab w:val="left" w:pos="1320"/>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noProof/>
              </w:rPr>
            </w:pPr>
            <w:r>
              <w:rPr>
                <w:rFonts w:ascii="Arial" w:hAnsi="Arial"/>
                <w:noProof/>
                <w:lang w:val="en-US"/>
              </w:rPr>
              <w:drawing>
                <wp:inline distT="0" distB="0" distL="0" distR="0" wp14:anchorId="6FA49B5E" wp14:editId="18E949C8">
                  <wp:extent cx="2314575" cy="1301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4575" cy="1301750"/>
                          </a:xfrm>
                          <a:prstGeom prst="rect">
                            <a:avLst/>
                          </a:prstGeom>
                        </pic:spPr>
                      </pic:pic>
                    </a:graphicData>
                  </a:graphic>
                </wp:inline>
              </w:drawing>
            </w:r>
          </w:p>
        </w:tc>
        <w:tc>
          <w:tcPr>
            <w:tcW w:w="5580" w:type="dxa"/>
          </w:tcPr>
          <w:p w14:paraId="4C835E02" w14:textId="04B7F6E1" w:rsidR="00B45B72" w:rsidRPr="0045423C" w:rsidRDefault="00001BE6" w:rsidP="00001BE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Lea los pasos de la diapositiva para seleccionar interpretación en Zoom</w:t>
            </w:r>
          </w:p>
        </w:tc>
      </w:tr>
      <w:tr w:rsidR="00B45B72" w14:paraId="2C32A390"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7B101063" w14:textId="7F8DF3C3" w:rsidR="00B45B72" w:rsidRDefault="00B45B72" w:rsidP="00D7371E">
            <w:pPr>
              <w:spacing w:before="120" w:after="120"/>
              <w:jc w:val="center"/>
              <w:rPr>
                <w:rFonts w:ascii="Arial" w:hAnsi="Arial"/>
              </w:rPr>
            </w:pPr>
            <w:r>
              <w:rPr>
                <w:rFonts w:ascii="Arial" w:hAnsi="Arial"/>
              </w:rPr>
              <w:t>3</w:t>
            </w:r>
          </w:p>
        </w:tc>
        <w:tc>
          <w:tcPr>
            <w:tcW w:w="3861" w:type="dxa"/>
          </w:tcPr>
          <w:p w14:paraId="325195AF" w14:textId="610A1856" w:rsidR="00B45B72" w:rsidRPr="007E6ED4" w:rsidRDefault="00B45B72" w:rsidP="007E6ED4">
            <w:pPr>
              <w:tabs>
                <w:tab w:val="left" w:pos="1320"/>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noProof/>
              </w:rPr>
            </w:pPr>
            <w:r>
              <w:rPr>
                <w:rFonts w:ascii="Arial" w:hAnsi="Arial"/>
                <w:noProof/>
                <w:lang w:val="en-US"/>
              </w:rPr>
              <w:drawing>
                <wp:inline distT="0" distB="0" distL="0" distR="0" wp14:anchorId="5B548EDB" wp14:editId="55F94BD0">
                  <wp:extent cx="2314575" cy="13017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14575" cy="1301750"/>
                          </a:xfrm>
                          <a:prstGeom prst="rect">
                            <a:avLst/>
                          </a:prstGeom>
                        </pic:spPr>
                      </pic:pic>
                    </a:graphicData>
                  </a:graphic>
                </wp:inline>
              </w:drawing>
            </w:r>
          </w:p>
        </w:tc>
        <w:tc>
          <w:tcPr>
            <w:tcW w:w="5580" w:type="dxa"/>
          </w:tcPr>
          <w:p w14:paraId="7EE82DD1" w14:textId="77B84D00" w:rsidR="00B45B72" w:rsidRPr="0045423C" w:rsidRDefault="00001BE6" w:rsidP="00E54FA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Lea los pasos de la diapositiva para seleccionar interpretación en Zoom un dispositivo móvil</w:t>
            </w:r>
          </w:p>
        </w:tc>
      </w:tr>
      <w:tr w:rsidR="00B45B72" w14:paraId="1D13E916"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2337AD44" w14:textId="03CD7B1A" w:rsidR="00B45B72" w:rsidRDefault="00B45B72" w:rsidP="00D7371E">
            <w:pPr>
              <w:spacing w:before="120" w:after="120"/>
              <w:jc w:val="center"/>
              <w:rPr>
                <w:rFonts w:ascii="Arial" w:hAnsi="Arial"/>
              </w:rPr>
            </w:pPr>
            <w:r>
              <w:rPr>
                <w:rFonts w:ascii="Arial" w:hAnsi="Arial"/>
              </w:rPr>
              <w:t>4</w:t>
            </w:r>
          </w:p>
        </w:tc>
        <w:tc>
          <w:tcPr>
            <w:tcW w:w="3861" w:type="dxa"/>
          </w:tcPr>
          <w:p w14:paraId="29FEBC6E" w14:textId="29D902B3" w:rsidR="00B45B72" w:rsidRPr="00B45B72" w:rsidRDefault="00B45B72" w:rsidP="007E6ED4">
            <w:pPr>
              <w:tabs>
                <w:tab w:val="left" w:pos="1320"/>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noProof/>
              </w:rPr>
            </w:pPr>
            <w:r>
              <w:rPr>
                <w:rFonts w:ascii="Arial" w:hAnsi="Arial"/>
                <w:noProof/>
                <w:lang w:val="en-US"/>
              </w:rPr>
              <w:drawing>
                <wp:inline distT="0" distB="0" distL="0" distR="0" wp14:anchorId="05496419" wp14:editId="6B91C91A">
                  <wp:extent cx="2314575" cy="1301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14575" cy="1301750"/>
                          </a:xfrm>
                          <a:prstGeom prst="rect">
                            <a:avLst/>
                          </a:prstGeom>
                        </pic:spPr>
                      </pic:pic>
                    </a:graphicData>
                  </a:graphic>
                </wp:inline>
              </w:drawing>
            </w:r>
          </w:p>
        </w:tc>
        <w:tc>
          <w:tcPr>
            <w:tcW w:w="5580" w:type="dxa"/>
          </w:tcPr>
          <w:p w14:paraId="565EEFAB" w14:textId="77777777" w:rsidR="00B45B72" w:rsidRPr="006D4301" w:rsidRDefault="00B45B72" w:rsidP="00B45B72">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Los resultados previstos para la sesión de hoy son los siguientes:</w:t>
            </w:r>
          </w:p>
          <w:p w14:paraId="131D5428" w14:textId="77777777" w:rsidR="00B45B72" w:rsidRPr="006D4301" w:rsidRDefault="00B45B72" w:rsidP="00B45B72">
            <w:pPr>
              <w:pStyle w:val="ListParagraph"/>
              <w:numPr>
                <w:ilvl w:val="0"/>
                <w:numId w:val="31"/>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i/>
              </w:rPr>
              <w:t>Adquirir un entendimiento básico de las computadoras</w:t>
            </w:r>
          </w:p>
          <w:p w14:paraId="67323E9F" w14:textId="77777777" w:rsidR="00B45B72" w:rsidRPr="006D4301" w:rsidRDefault="00B45B72" w:rsidP="00B45B72">
            <w:pPr>
              <w:pStyle w:val="ListParagraph"/>
              <w:numPr>
                <w:ilvl w:val="0"/>
                <w:numId w:val="31"/>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i/>
              </w:rPr>
              <w:t>Aprender a utilizar un teclado de una computadora</w:t>
            </w:r>
          </w:p>
          <w:p w14:paraId="0D994D88" w14:textId="77777777" w:rsidR="00B45B72" w:rsidRPr="006D4301" w:rsidRDefault="00B45B72" w:rsidP="00B45B72">
            <w:pPr>
              <w:pStyle w:val="ListParagraph"/>
              <w:numPr>
                <w:ilvl w:val="0"/>
                <w:numId w:val="31"/>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i/>
              </w:rPr>
              <w:t>Aprender a utilizar un ratón/panel táctil</w:t>
            </w:r>
          </w:p>
          <w:p w14:paraId="4D3FFFDF" w14:textId="77777777" w:rsidR="00B45B72" w:rsidRPr="006D4301" w:rsidRDefault="00B45B72" w:rsidP="00B45B72">
            <w:pPr>
              <w:pStyle w:val="ListParagraph"/>
              <w:numPr>
                <w:ilvl w:val="0"/>
                <w:numId w:val="31"/>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i/>
              </w:rPr>
              <w:t>Obtener información sobre el escritorio de la computadora</w:t>
            </w:r>
          </w:p>
          <w:p w14:paraId="2C8FA0AD" w14:textId="77777777" w:rsidR="00B45B72" w:rsidRPr="0045423C" w:rsidRDefault="00B45B72" w:rsidP="00E54FA9">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p>
        </w:tc>
      </w:tr>
      <w:tr w:rsidR="00D7371E" w14:paraId="676CA190"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0769C387" w14:textId="5AC6C799" w:rsidR="00D7371E" w:rsidRDefault="00B45B72" w:rsidP="00D7371E">
            <w:pPr>
              <w:spacing w:before="120" w:after="120"/>
              <w:jc w:val="center"/>
              <w:rPr>
                <w:rFonts w:ascii="Arial" w:hAnsi="Arial"/>
              </w:rPr>
            </w:pPr>
            <w:r>
              <w:rPr>
                <w:rFonts w:ascii="Arial" w:hAnsi="Arial"/>
              </w:rPr>
              <w:t>5</w:t>
            </w:r>
          </w:p>
        </w:tc>
        <w:tc>
          <w:tcPr>
            <w:tcW w:w="3861" w:type="dxa"/>
          </w:tcPr>
          <w:p w14:paraId="7F7EC225" w14:textId="7BD0DC1B" w:rsidR="00D7371E" w:rsidRDefault="007E6ED4"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1698E5A8" wp14:editId="02AF27FD">
                  <wp:extent cx="2314575" cy="1301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14575" cy="1301750"/>
                          </a:xfrm>
                          <a:prstGeom prst="rect">
                            <a:avLst/>
                          </a:prstGeom>
                        </pic:spPr>
                      </pic:pic>
                    </a:graphicData>
                  </a:graphic>
                </wp:inline>
              </w:drawing>
            </w:r>
          </w:p>
        </w:tc>
        <w:tc>
          <w:tcPr>
            <w:tcW w:w="5580" w:type="dxa"/>
          </w:tcPr>
          <w:p w14:paraId="522EC5F1" w14:textId="1F0DFB5B" w:rsidR="003E21A8" w:rsidRPr="0045423C" w:rsidRDefault="006D4301" w:rsidP="0024624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Preséntese y otros presentadores (si hay alguno)</w:t>
            </w:r>
          </w:p>
        </w:tc>
      </w:tr>
      <w:tr w:rsidR="00B45B72" w14:paraId="62E7909E"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59B13208" w14:textId="68A3DA28" w:rsidR="00B45B72" w:rsidRDefault="00B45B72" w:rsidP="00D7371E">
            <w:pPr>
              <w:spacing w:before="120" w:after="120"/>
              <w:jc w:val="center"/>
              <w:rPr>
                <w:rFonts w:ascii="Arial" w:hAnsi="Arial"/>
              </w:rPr>
            </w:pPr>
            <w:r>
              <w:rPr>
                <w:rFonts w:ascii="Arial" w:hAnsi="Arial"/>
              </w:rPr>
              <w:lastRenderedPageBreak/>
              <w:t>6</w:t>
            </w:r>
          </w:p>
        </w:tc>
        <w:tc>
          <w:tcPr>
            <w:tcW w:w="3861" w:type="dxa"/>
          </w:tcPr>
          <w:p w14:paraId="7DD93E89" w14:textId="680C9BE7" w:rsidR="00B45B72" w:rsidRPr="007E6ED4" w:rsidRDefault="00B45B72"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noProof/>
              </w:rPr>
            </w:pPr>
            <w:r>
              <w:rPr>
                <w:rFonts w:ascii="Arial" w:hAnsi="Arial"/>
                <w:noProof/>
                <w:lang w:val="en-US"/>
              </w:rPr>
              <w:drawing>
                <wp:inline distT="0" distB="0" distL="0" distR="0" wp14:anchorId="46C5CC00" wp14:editId="2D300919">
                  <wp:extent cx="2314575" cy="13017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14575" cy="1301750"/>
                          </a:xfrm>
                          <a:prstGeom prst="rect">
                            <a:avLst/>
                          </a:prstGeom>
                        </pic:spPr>
                      </pic:pic>
                    </a:graphicData>
                  </a:graphic>
                </wp:inline>
              </w:drawing>
            </w:r>
          </w:p>
        </w:tc>
        <w:tc>
          <w:tcPr>
            <w:tcW w:w="5580" w:type="dxa"/>
          </w:tcPr>
          <w:p w14:paraId="1241019D" w14:textId="36CDF67D" w:rsidR="00B45B72" w:rsidRPr="0045423C" w:rsidRDefault="00001BE6" w:rsidP="0024624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Lea la dispositiva.</w:t>
            </w:r>
          </w:p>
        </w:tc>
      </w:tr>
      <w:tr w:rsidR="00B45B72" w14:paraId="10F94A49"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463DBA0F" w14:textId="0E5BD811" w:rsidR="00B45B72" w:rsidRDefault="00B45B72" w:rsidP="00D7371E">
            <w:pPr>
              <w:spacing w:before="120" w:after="120"/>
              <w:jc w:val="center"/>
              <w:rPr>
                <w:rFonts w:ascii="Arial" w:hAnsi="Arial"/>
              </w:rPr>
            </w:pPr>
            <w:r>
              <w:rPr>
                <w:rFonts w:ascii="Arial" w:hAnsi="Arial"/>
              </w:rPr>
              <w:t>7</w:t>
            </w:r>
          </w:p>
        </w:tc>
        <w:tc>
          <w:tcPr>
            <w:tcW w:w="3861" w:type="dxa"/>
          </w:tcPr>
          <w:p w14:paraId="49179C01" w14:textId="1538E35C" w:rsidR="00B45B72" w:rsidRPr="00B45B72" w:rsidRDefault="00B45B72"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noProof/>
              </w:rPr>
            </w:pPr>
            <w:r>
              <w:rPr>
                <w:rFonts w:ascii="Arial" w:hAnsi="Arial"/>
                <w:noProof/>
                <w:lang w:val="en-US"/>
              </w:rPr>
              <w:drawing>
                <wp:inline distT="0" distB="0" distL="0" distR="0" wp14:anchorId="427708BA" wp14:editId="6B96AC46">
                  <wp:extent cx="2314575" cy="13017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14575" cy="1301750"/>
                          </a:xfrm>
                          <a:prstGeom prst="rect">
                            <a:avLst/>
                          </a:prstGeom>
                        </pic:spPr>
                      </pic:pic>
                    </a:graphicData>
                  </a:graphic>
                </wp:inline>
              </w:drawing>
            </w:r>
          </w:p>
        </w:tc>
        <w:tc>
          <w:tcPr>
            <w:tcW w:w="5580" w:type="dxa"/>
          </w:tcPr>
          <w:p w14:paraId="29C8A1F0" w14:textId="24D49B11" w:rsidR="00B45B72" w:rsidRPr="0045423C" w:rsidRDefault="00001BE6" w:rsidP="0024624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Lea la dispositiva.</w:t>
            </w:r>
          </w:p>
        </w:tc>
      </w:tr>
      <w:tr w:rsidR="00D7371E" w14:paraId="4EBB47C6"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0E812FDA" w14:textId="38CB7C13" w:rsidR="00D7371E" w:rsidRDefault="00B45B72" w:rsidP="00D7371E">
            <w:pPr>
              <w:spacing w:before="120" w:after="120"/>
              <w:jc w:val="center"/>
              <w:rPr>
                <w:rFonts w:ascii="Arial" w:hAnsi="Arial"/>
              </w:rPr>
            </w:pPr>
            <w:r>
              <w:rPr>
                <w:rFonts w:ascii="Arial" w:hAnsi="Arial"/>
              </w:rPr>
              <w:t>8</w:t>
            </w:r>
          </w:p>
        </w:tc>
        <w:tc>
          <w:tcPr>
            <w:tcW w:w="3861" w:type="dxa"/>
          </w:tcPr>
          <w:p w14:paraId="0D156742" w14:textId="22C0252F" w:rsidR="00D7371E" w:rsidRDefault="00B45B72"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405F51B8" wp14:editId="23CECAED">
                  <wp:extent cx="2314575" cy="13017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4575" cy="1301750"/>
                          </a:xfrm>
                          <a:prstGeom prst="rect">
                            <a:avLst/>
                          </a:prstGeom>
                        </pic:spPr>
                      </pic:pic>
                    </a:graphicData>
                  </a:graphic>
                </wp:inline>
              </w:drawing>
            </w:r>
          </w:p>
        </w:tc>
        <w:tc>
          <w:tcPr>
            <w:tcW w:w="5580" w:type="dxa"/>
          </w:tcPr>
          <w:p w14:paraId="3BAF4A1E" w14:textId="47697380" w:rsidR="00CB2AE6" w:rsidRPr="00066834" w:rsidRDefault="00066834" w:rsidP="00B15602">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Actividad de Integración</w:t>
            </w:r>
          </w:p>
        </w:tc>
      </w:tr>
      <w:tr w:rsidR="00D7371E" w14:paraId="331808C8"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01BD5FD5" w14:textId="10D79BFC" w:rsidR="00D7371E" w:rsidRDefault="00B45B72" w:rsidP="00D7371E">
            <w:pPr>
              <w:spacing w:before="120" w:after="120"/>
              <w:jc w:val="center"/>
              <w:rPr>
                <w:rFonts w:ascii="Arial" w:hAnsi="Arial"/>
              </w:rPr>
            </w:pPr>
            <w:r>
              <w:rPr>
                <w:rFonts w:ascii="Arial" w:hAnsi="Arial"/>
              </w:rPr>
              <w:t>9</w:t>
            </w:r>
          </w:p>
        </w:tc>
        <w:tc>
          <w:tcPr>
            <w:tcW w:w="3861" w:type="dxa"/>
          </w:tcPr>
          <w:p w14:paraId="59122D3E" w14:textId="2DACFE8E" w:rsidR="00D7371E" w:rsidRDefault="007E6ED4"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60AE4B1A" wp14:editId="19840328">
                  <wp:extent cx="2314575" cy="1301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14575" cy="1301750"/>
                          </a:xfrm>
                          <a:prstGeom prst="rect">
                            <a:avLst/>
                          </a:prstGeom>
                        </pic:spPr>
                      </pic:pic>
                    </a:graphicData>
                  </a:graphic>
                </wp:inline>
              </w:drawing>
            </w:r>
          </w:p>
        </w:tc>
        <w:tc>
          <w:tcPr>
            <w:tcW w:w="5580" w:type="dxa"/>
          </w:tcPr>
          <w:p w14:paraId="0291EC04" w14:textId="01DA198F" w:rsidR="00D7371E" w:rsidRPr="00CB2AE6" w:rsidRDefault="006D4301" w:rsidP="00E94A8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Empecemos con nuestro primer segmento de la capacitación de hoy, Introducción a las computadoras estacionarias y portátiles. En este segmento aprenderemos la diferencia entre una computadora de escritorio o estacionaria y una portátil.</w:t>
            </w:r>
          </w:p>
        </w:tc>
      </w:tr>
      <w:tr w:rsidR="00D7371E" w14:paraId="34A6A9C7"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3C15A465" w14:textId="1A2109C7" w:rsidR="00D7371E" w:rsidRDefault="00B45B72" w:rsidP="00D7371E">
            <w:pPr>
              <w:spacing w:before="120" w:after="120"/>
              <w:jc w:val="center"/>
              <w:rPr>
                <w:rFonts w:ascii="Arial" w:hAnsi="Arial"/>
              </w:rPr>
            </w:pPr>
            <w:r>
              <w:rPr>
                <w:rFonts w:ascii="Arial" w:hAnsi="Arial"/>
              </w:rPr>
              <w:t>10</w:t>
            </w:r>
          </w:p>
        </w:tc>
        <w:tc>
          <w:tcPr>
            <w:tcW w:w="3861" w:type="dxa"/>
          </w:tcPr>
          <w:p w14:paraId="255088F7" w14:textId="40CE8470" w:rsidR="00D7371E" w:rsidRDefault="007E6ED4"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4DBB952D" wp14:editId="3056CD0B">
                  <wp:extent cx="2314575" cy="1301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14575" cy="1301750"/>
                          </a:xfrm>
                          <a:prstGeom prst="rect">
                            <a:avLst/>
                          </a:prstGeom>
                        </pic:spPr>
                      </pic:pic>
                    </a:graphicData>
                  </a:graphic>
                </wp:inline>
              </w:drawing>
            </w:r>
          </w:p>
        </w:tc>
        <w:tc>
          <w:tcPr>
            <w:tcW w:w="5580" w:type="dxa"/>
          </w:tcPr>
          <w:p w14:paraId="5A23F4F4" w14:textId="3965F219" w:rsidR="00D7371E" w:rsidRDefault="001C0149" w:rsidP="009005C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 xml:space="preserve">Un sistema operativo es el software más importante que se ejecuta en una computadora. Le permite comunicarse con la computadora sin saber cómo hablar el idioma de la computadora. Los sistemas operativos suelen venir </w:t>
            </w:r>
            <w:r>
              <w:rPr>
                <w:rFonts w:ascii="Arial" w:hAnsi="Arial"/>
                <w:b/>
                <w:i/>
              </w:rPr>
              <w:t xml:space="preserve">precargados </w:t>
            </w:r>
            <w:r>
              <w:rPr>
                <w:rFonts w:ascii="Arial" w:hAnsi="Arial"/>
                <w:i/>
              </w:rPr>
              <w:t>en cualquier computadora que compre.</w:t>
            </w:r>
            <w:r>
              <w:rPr>
                <w:rFonts w:ascii="Lucida Sans Unicode" w:hAnsi="Lucida Sans Unicode"/>
                <w:color w:val="4E4E4E"/>
                <w:sz w:val="29"/>
                <w:shd w:val="clear" w:color="auto" w:fill="FFFFFF"/>
              </w:rPr>
              <w:t xml:space="preserve"> </w:t>
            </w:r>
            <w:r>
              <w:rPr>
                <w:rFonts w:ascii="Arial" w:hAnsi="Arial"/>
                <w:i/>
              </w:rPr>
              <w:t xml:space="preserve">Dos de los sistemas operativos más comunes para ordenadores personales son </w:t>
            </w:r>
            <w:r>
              <w:rPr>
                <w:rFonts w:ascii="Arial" w:hAnsi="Arial"/>
                <w:b/>
                <w:i/>
              </w:rPr>
              <w:t>Microsoft Windows</w:t>
            </w:r>
            <w:r>
              <w:rPr>
                <w:rFonts w:ascii="Arial" w:hAnsi="Arial"/>
                <w:i/>
              </w:rPr>
              <w:t xml:space="preserve"> y </w:t>
            </w:r>
            <w:r>
              <w:rPr>
                <w:rFonts w:ascii="Arial" w:hAnsi="Arial"/>
                <w:b/>
                <w:i/>
              </w:rPr>
              <w:t>MacOS</w:t>
            </w:r>
            <w:r>
              <w:rPr>
                <w:rFonts w:ascii="Arial" w:hAnsi="Arial"/>
                <w:i/>
              </w:rPr>
              <w:t xml:space="preserve">. </w:t>
            </w:r>
          </w:p>
          <w:p w14:paraId="332CA851" w14:textId="77777777" w:rsidR="009005C0" w:rsidRDefault="009005C0" w:rsidP="009005C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p>
          <w:p w14:paraId="187AA8B3" w14:textId="259DD8FB" w:rsidR="009005C0" w:rsidRPr="0045423C" w:rsidRDefault="009005C0" w:rsidP="009005C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A continuación, lea la diapositiva</w:t>
            </w:r>
          </w:p>
        </w:tc>
      </w:tr>
      <w:tr w:rsidR="00D7371E" w14:paraId="7DB24B44"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78CC0D75" w14:textId="06FEB858" w:rsidR="00D7371E" w:rsidRDefault="00B45B72" w:rsidP="00D7371E">
            <w:pPr>
              <w:spacing w:before="120" w:after="120"/>
              <w:jc w:val="center"/>
              <w:rPr>
                <w:rFonts w:ascii="Arial" w:hAnsi="Arial"/>
              </w:rPr>
            </w:pPr>
            <w:r>
              <w:rPr>
                <w:rFonts w:ascii="Arial" w:hAnsi="Arial"/>
              </w:rPr>
              <w:lastRenderedPageBreak/>
              <w:t>11</w:t>
            </w:r>
          </w:p>
        </w:tc>
        <w:tc>
          <w:tcPr>
            <w:tcW w:w="3861" w:type="dxa"/>
          </w:tcPr>
          <w:p w14:paraId="472D3D5C" w14:textId="6E01EB18" w:rsidR="00D7371E" w:rsidRDefault="007E6ED4"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5AA4F226" wp14:editId="04EA9485">
                  <wp:extent cx="2314575" cy="1301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14575" cy="1301750"/>
                          </a:xfrm>
                          <a:prstGeom prst="rect">
                            <a:avLst/>
                          </a:prstGeom>
                        </pic:spPr>
                      </pic:pic>
                    </a:graphicData>
                  </a:graphic>
                </wp:inline>
              </w:drawing>
            </w:r>
          </w:p>
        </w:tc>
        <w:tc>
          <w:tcPr>
            <w:tcW w:w="5580" w:type="dxa"/>
          </w:tcPr>
          <w:p w14:paraId="6D3E83C7" w14:textId="0905B473" w:rsidR="00D7371E" w:rsidRDefault="009005C0" w:rsidP="009005C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Cuando se trata de tipos de computadoras, la gente suele utilizar una computadora de escritorio o una computadora portátil. En esta diapositiva se ofrece una introducción básica a una computadora de escritorio.</w:t>
            </w:r>
          </w:p>
          <w:p w14:paraId="7B19A7BF" w14:textId="77777777" w:rsidR="009005C0" w:rsidRDefault="009005C0" w:rsidP="009005C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p>
          <w:p w14:paraId="68902A43" w14:textId="0DAF0146" w:rsidR="009005C0" w:rsidRPr="009005C0" w:rsidRDefault="009005C0" w:rsidP="007B122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A continuación, lea la diapositiva. Haga clic para activar las animaciones de diapositivas</w:t>
            </w:r>
            <w:r>
              <w:rPr>
                <w:rFonts w:ascii="Arial" w:hAnsi="Arial"/>
              </w:rPr>
              <w:t>.</w:t>
            </w:r>
          </w:p>
        </w:tc>
      </w:tr>
      <w:tr w:rsidR="00D7371E" w14:paraId="72518AE9"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3BFE645E" w14:textId="5B154B01" w:rsidR="00D7371E" w:rsidRDefault="00B45B72" w:rsidP="00D7371E">
            <w:pPr>
              <w:spacing w:before="120" w:after="120"/>
              <w:jc w:val="center"/>
              <w:rPr>
                <w:rFonts w:ascii="Arial" w:hAnsi="Arial"/>
              </w:rPr>
            </w:pPr>
            <w:r>
              <w:rPr>
                <w:rFonts w:ascii="Arial" w:hAnsi="Arial"/>
              </w:rPr>
              <w:t>12</w:t>
            </w:r>
          </w:p>
        </w:tc>
        <w:tc>
          <w:tcPr>
            <w:tcW w:w="3861" w:type="dxa"/>
          </w:tcPr>
          <w:p w14:paraId="295D3CF2" w14:textId="64EC08AD" w:rsidR="00D7371E" w:rsidRDefault="00E54FA9"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4E15C829" wp14:editId="34ACBBA4">
                  <wp:extent cx="2314575" cy="1301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14575" cy="1301750"/>
                          </a:xfrm>
                          <a:prstGeom prst="rect">
                            <a:avLst/>
                          </a:prstGeom>
                        </pic:spPr>
                      </pic:pic>
                    </a:graphicData>
                  </a:graphic>
                </wp:inline>
              </w:drawing>
            </w:r>
          </w:p>
        </w:tc>
        <w:tc>
          <w:tcPr>
            <w:tcW w:w="5580" w:type="dxa"/>
          </w:tcPr>
          <w:p w14:paraId="1E182E2D" w14:textId="4113A448" w:rsidR="003811C1" w:rsidRDefault="009005C0" w:rsidP="0033193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Algunas personas prefieren utilizar una computadora portátil porque es portátil y le permite utilizar su computadora casi en cualquier lugar.</w:t>
            </w:r>
            <w:r>
              <w:rPr>
                <w:rFonts w:ascii="Arial" w:hAnsi="Arial"/>
              </w:rPr>
              <w:t xml:space="preserve"> </w:t>
            </w:r>
          </w:p>
          <w:p w14:paraId="242D9636" w14:textId="77777777" w:rsidR="003811C1" w:rsidRDefault="003811C1" w:rsidP="0033193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14:paraId="32E7666F" w14:textId="2251960A" w:rsidR="00D7371E" w:rsidRPr="009C531C" w:rsidRDefault="003811C1" w:rsidP="003811C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 xml:space="preserve">A continuación, lea la diapositiva. Haga clic para activar las animaciones de diapositivas. </w:t>
            </w:r>
          </w:p>
        </w:tc>
      </w:tr>
      <w:tr w:rsidR="00D7371E" w14:paraId="7ADA5E6A"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3D4AFDA3" w14:textId="5B2E41DE" w:rsidR="00D7371E" w:rsidRDefault="00B45B72" w:rsidP="00B45B72">
            <w:pPr>
              <w:spacing w:before="120" w:after="120"/>
              <w:jc w:val="center"/>
              <w:rPr>
                <w:rFonts w:ascii="Arial" w:hAnsi="Arial"/>
              </w:rPr>
            </w:pPr>
            <w:r>
              <w:rPr>
                <w:rFonts w:ascii="Arial" w:hAnsi="Arial"/>
              </w:rPr>
              <w:t>13</w:t>
            </w:r>
          </w:p>
        </w:tc>
        <w:tc>
          <w:tcPr>
            <w:tcW w:w="3861" w:type="dxa"/>
          </w:tcPr>
          <w:p w14:paraId="00F12CC3" w14:textId="110B371E" w:rsidR="00D7371E" w:rsidRDefault="00E54FA9"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764E22A8" wp14:editId="2E94800B">
                  <wp:extent cx="2314575" cy="1301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14575" cy="1301750"/>
                          </a:xfrm>
                          <a:prstGeom prst="rect">
                            <a:avLst/>
                          </a:prstGeom>
                        </pic:spPr>
                      </pic:pic>
                    </a:graphicData>
                  </a:graphic>
                </wp:inline>
              </w:drawing>
            </w:r>
          </w:p>
        </w:tc>
        <w:tc>
          <w:tcPr>
            <w:tcW w:w="5580" w:type="dxa"/>
          </w:tcPr>
          <w:p w14:paraId="50056AAD" w14:textId="03767EB5" w:rsidR="001277A5" w:rsidRDefault="003811C1" w:rsidP="00D7371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En este siguiente segmento se tratan los conceptos básicos del uso de un teclado de una computadora.</w:t>
            </w:r>
            <w:r>
              <w:rPr>
                <w:rFonts w:ascii="Arial" w:hAnsi="Arial"/>
              </w:rPr>
              <w:t xml:space="preserve"> </w:t>
            </w:r>
          </w:p>
        </w:tc>
      </w:tr>
      <w:tr w:rsidR="00D7371E" w14:paraId="5A08578B"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2664F41B" w14:textId="0FF01898" w:rsidR="00D7371E" w:rsidRDefault="00D7371E" w:rsidP="00B45B72">
            <w:pPr>
              <w:spacing w:before="120" w:after="120"/>
              <w:jc w:val="center"/>
              <w:rPr>
                <w:rFonts w:ascii="Arial" w:hAnsi="Arial"/>
              </w:rPr>
            </w:pPr>
            <w:r>
              <w:rPr>
                <w:rFonts w:ascii="Arial" w:hAnsi="Arial"/>
              </w:rPr>
              <w:t>14</w:t>
            </w:r>
          </w:p>
        </w:tc>
        <w:tc>
          <w:tcPr>
            <w:tcW w:w="3861" w:type="dxa"/>
          </w:tcPr>
          <w:p w14:paraId="09F5835B" w14:textId="5B743521" w:rsidR="00D7371E" w:rsidRDefault="00E54FA9"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14272269" wp14:editId="3C5FCD71">
                  <wp:extent cx="2314575" cy="1301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14575" cy="1301750"/>
                          </a:xfrm>
                          <a:prstGeom prst="rect">
                            <a:avLst/>
                          </a:prstGeom>
                        </pic:spPr>
                      </pic:pic>
                    </a:graphicData>
                  </a:graphic>
                </wp:inline>
              </w:drawing>
            </w:r>
          </w:p>
        </w:tc>
        <w:tc>
          <w:tcPr>
            <w:tcW w:w="5580" w:type="dxa"/>
          </w:tcPr>
          <w:p w14:paraId="3984083A" w14:textId="2540FB18" w:rsidR="00D7371E" w:rsidRDefault="007B21AB" w:rsidP="002148E9">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 xml:space="preserve">Todas las computadoras estacionarias y portátiles incluyen un teclado. </w:t>
            </w:r>
          </w:p>
          <w:p w14:paraId="3DB27618" w14:textId="77777777" w:rsidR="007B21AB" w:rsidRDefault="007B21AB" w:rsidP="002148E9">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i/>
              </w:rPr>
            </w:pPr>
          </w:p>
          <w:p w14:paraId="48B5BC6A" w14:textId="77777777" w:rsidR="007B21AB" w:rsidRDefault="007B21AB" w:rsidP="002148E9">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rPr>
            </w:pPr>
          </w:p>
          <w:p w14:paraId="41A6BC2C" w14:textId="77777777" w:rsidR="007B21AB" w:rsidRDefault="007B21AB" w:rsidP="002148E9">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rPr>
            </w:pPr>
          </w:p>
          <w:p w14:paraId="7724CE39" w14:textId="7F0A1A7A" w:rsidR="007B21AB" w:rsidRPr="0045423C" w:rsidRDefault="007B21AB" w:rsidP="002148E9">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A continuación, lea la diapositiva.</w:t>
            </w:r>
          </w:p>
        </w:tc>
      </w:tr>
      <w:tr w:rsidR="00D7371E" w14:paraId="77F98C51"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0D13636A" w14:textId="68E30284" w:rsidR="00D7371E" w:rsidRDefault="00D7371E" w:rsidP="00B45B72">
            <w:pPr>
              <w:spacing w:before="120" w:after="120"/>
              <w:jc w:val="center"/>
              <w:rPr>
                <w:rFonts w:ascii="Arial" w:hAnsi="Arial"/>
              </w:rPr>
            </w:pPr>
            <w:r>
              <w:rPr>
                <w:rFonts w:ascii="Arial" w:hAnsi="Arial"/>
              </w:rPr>
              <w:t>15</w:t>
            </w:r>
          </w:p>
        </w:tc>
        <w:tc>
          <w:tcPr>
            <w:tcW w:w="3861" w:type="dxa"/>
          </w:tcPr>
          <w:p w14:paraId="3BD98CE9" w14:textId="2C25985B" w:rsidR="00D7371E" w:rsidRDefault="00E54FA9"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3952B5CC" wp14:editId="35152BAD">
                  <wp:extent cx="2314575" cy="1301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14575" cy="1301750"/>
                          </a:xfrm>
                          <a:prstGeom prst="rect">
                            <a:avLst/>
                          </a:prstGeom>
                        </pic:spPr>
                      </pic:pic>
                    </a:graphicData>
                  </a:graphic>
                </wp:inline>
              </w:drawing>
            </w:r>
          </w:p>
        </w:tc>
        <w:tc>
          <w:tcPr>
            <w:tcW w:w="5580" w:type="dxa"/>
          </w:tcPr>
          <w:p w14:paraId="404FEBE3" w14:textId="2A9759E4" w:rsidR="000232DB" w:rsidRDefault="000232DB" w:rsidP="000232D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b/>
              </w:rPr>
              <w:t>Decir</w:t>
            </w:r>
            <w:r>
              <w:rPr>
                <w:rFonts w:ascii="Arial" w:hAnsi="Arial"/>
              </w:rPr>
              <w:t xml:space="preserve">: </w:t>
            </w:r>
            <w:r>
              <w:rPr>
                <w:rFonts w:ascii="Arial" w:hAnsi="Arial"/>
                <w:i/>
              </w:rPr>
              <w:t xml:space="preserve">Aquí está un ejemplo de un teclado de computadora de escritorio. Todos los teclados de una </w:t>
            </w:r>
            <w:r w:rsidR="004258DB">
              <w:rPr>
                <w:rFonts w:ascii="Arial" w:hAnsi="Arial"/>
                <w:i/>
              </w:rPr>
              <w:t>computadora</w:t>
            </w:r>
            <w:r>
              <w:rPr>
                <w:rFonts w:ascii="Arial" w:hAnsi="Arial"/>
                <w:i/>
              </w:rPr>
              <w:t xml:space="preserve"> con un cable que los conecta a la computadora se encienden automáticamente cuando la computadora se enciende. Conforme escribe en el teclado, está ingresando información en la computadora.</w:t>
            </w:r>
            <w:r>
              <w:rPr>
                <w:rFonts w:ascii="Arial" w:hAnsi="Arial"/>
              </w:rPr>
              <w:t xml:space="preserve"> </w:t>
            </w:r>
          </w:p>
          <w:p w14:paraId="058534ED" w14:textId="3F341841" w:rsidR="00D7371E" w:rsidRDefault="000232DB" w:rsidP="000232D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i/>
              </w:rPr>
              <w:t>Las áreas más utilizadas del teclado son:</w:t>
            </w:r>
          </w:p>
          <w:p w14:paraId="27E58C70" w14:textId="77777777" w:rsidR="000232DB" w:rsidRPr="00BE5C8E" w:rsidRDefault="00BE5C8E" w:rsidP="000232DB">
            <w:pPr>
              <w:pStyle w:val="NormalWeb"/>
              <w:numPr>
                <w:ilvl w:val="0"/>
                <w:numId w:val="32"/>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i/>
              </w:rPr>
              <w:t xml:space="preserve">Las teclas. Estas son las mismas teclas que se encuentran en una máquina de </w:t>
            </w:r>
            <w:r>
              <w:rPr>
                <w:rFonts w:ascii="Arial" w:hAnsi="Arial"/>
                <w:i/>
              </w:rPr>
              <w:lastRenderedPageBreak/>
              <w:t>escribir; letras, números y símbolos de puntuación</w:t>
            </w:r>
          </w:p>
          <w:p w14:paraId="4DA16418" w14:textId="77777777" w:rsidR="00BE5C8E" w:rsidRPr="00BE5C8E" w:rsidRDefault="00BE5C8E" w:rsidP="000232DB">
            <w:pPr>
              <w:pStyle w:val="NormalWeb"/>
              <w:numPr>
                <w:ilvl w:val="0"/>
                <w:numId w:val="32"/>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i/>
              </w:rPr>
              <w:t>Las teclas de flecha. Estas teclas mueven el cursor de texto en la dirección de la flecha: Arriba, abajo, izquierda o derecha.</w:t>
            </w:r>
          </w:p>
          <w:p w14:paraId="10F8CDD3" w14:textId="77777777" w:rsidR="00BE5C8E" w:rsidRDefault="00BE5C8E" w:rsidP="000232DB">
            <w:pPr>
              <w:pStyle w:val="NormalWeb"/>
              <w:numPr>
                <w:ilvl w:val="0"/>
                <w:numId w:val="32"/>
              </w:num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i/>
              </w:rPr>
              <w:t>El teclado numérico contiene teclas similares a las de una calculadora.</w:t>
            </w:r>
            <w:r>
              <w:rPr>
                <w:rFonts w:ascii="Arial" w:hAnsi="Arial"/>
              </w:rPr>
              <w:t xml:space="preserve"> </w:t>
            </w:r>
          </w:p>
          <w:p w14:paraId="0403C2EC" w14:textId="77777777" w:rsidR="007B122C" w:rsidRDefault="007B122C" w:rsidP="007B122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rPr>
            </w:pPr>
          </w:p>
          <w:p w14:paraId="1E77E0D8" w14:textId="4A695AD7" w:rsidR="007B122C" w:rsidRPr="0045423C" w:rsidRDefault="007B122C" w:rsidP="007B122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b/>
              </w:rPr>
              <w:t>Haga clic para activar las animaciones de diapositivas.</w:t>
            </w:r>
          </w:p>
        </w:tc>
      </w:tr>
      <w:tr w:rsidR="00D7371E" w14:paraId="1010291D"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3B88F510" w14:textId="3F856234" w:rsidR="00D7371E" w:rsidRDefault="00D7371E" w:rsidP="00B45B72">
            <w:pPr>
              <w:spacing w:before="120" w:after="120"/>
              <w:jc w:val="center"/>
              <w:rPr>
                <w:rFonts w:ascii="Arial" w:hAnsi="Arial"/>
              </w:rPr>
            </w:pPr>
            <w:r>
              <w:rPr>
                <w:rFonts w:ascii="Arial" w:hAnsi="Arial"/>
              </w:rPr>
              <w:lastRenderedPageBreak/>
              <w:t>16</w:t>
            </w:r>
          </w:p>
        </w:tc>
        <w:tc>
          <w:tcPr>
            <w:tcW w:w="3861" w:type="dxa"/>
          </w:tcPr>
          <w:p w14:paraId="102E4766" w14:textId="0FB2329F" w:rsidR="00D7371E" w:rsidRDefault="00E54FA9" w:rsidP="00D00915">
            <w:pPr>
              <w:tabs>
                <w:tab w:val="left" w:pos="1245"/>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424CBCC7" wp14:editId="14F2EEEB">
                  <wp:extent cx="2314575" cy="1301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14575" cy="1301750"/>
                          </a:xfrm>
                          <a:prstGeom prst="rect">
                            <a:avLst/>
                          </a:prstGeom>
                        </pic:spPr>
                      </pic:pic>
                    </a:graphicData>
                  </a:graphic>
                </wp:inline>
              </w:drawing>
            </w:r>
          </w:p>
        </w:tc>
        <w:tc>
          <w:tcPr>
            <w:tcW w:w="5580" w:type="dxa"/>
          </w:tcPr>
          <w:p w14:paraId="082A996D" w14:textId="77777777" w:rsidR="009A35A4" w:rsidRPr="009A35A4" w:rsidRDefault="009A35A4" w:rsidP="009A35A4">
            <w:pPr>
              <w:tabs>
                <w:tab w:val="num" w:pos="720"/>
              </w:tabs>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El teclado de una computadora portátil se organiza de forma diferente que el de una computadora de escritorio para adaptarse al tamaño más pequeño de la computadora portátil.</w:t>
            </w:r>
            <w:r>
              <w:rPr>
                <w:rFonts w:ascii="Arial" w:hAnsi="Arial"/>
              </w:rPr>
              <w:t xml:space="preserve"> </w:t>
            </w:r>
          </w:p>
          <w:p w14:paraId="654C959B" w14:textId="77777777" w:rsidR="009A35A4" w:rsidRPr="009A35A4" w:rsidRDefault="009A35A4" w:rsidP="009A35A4">
            <w:pPr>
              <w:tabs>
                <w:tab w:val="num" w:pos="720"/>
              </w:tabs>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i/>
              </w:rPr>
              <w:t>Al igual que con un teclado de escritorio, debe ser capaz de identificar los siguientes elementos básicos en el teclado de su computadora portátil:</w:t>
            </w:r>
          </w:p>
          <w:p w14:paraId="46143F30" w14:textId="06D0C040" w:rsidR="00C7241B" w:rsidRPr="009A35A4" w:rsidRDefault="000D3F5D" w:rsidP="009A35A4">
            <w:pPr>
              <w:numPr>
                <w:ilvl w:val="0"/>
                <w:numId w:val="33"/>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i/>
              </w:rPr>
              <w:t>Teclas alfanuméricas, o de “máquina de escribir”</w:t>
            </w:r>
          </w:p>
          <w:p w14:paraId="4E5BF083" w14:textId="669F3E08" w:rsidR="00C7241B" w:rsidRPr="009A35A4" w:rsidRDefault="009A35A4" w:rsidP="009A35A4">
            <w:pPr>
              <w:numPr>
                <w:ilvl w:val="0"/>
                <w:numId w:val="33"/>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i/>
              </w:rPr>
              <w:t xml:space="preserve">Teclas de flecha: En este ejemplo, están en la parte inferior derecha. </w:t>
            </w:r>
          </w:p>
          <w:p w14:paraId="743AD527" w14:textId="0F064EF7" w:rsidR="00D7371E" w:rsidRPr="009A35A4" w:rsidRDefault="00D7371E" w:rsidP="009A35A4">
            <w:pPr>
              <w:tabs>
                <w:tab w:val="num" w:pos="720"/>
              </w:tabs>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D7371E" w14:paraId="65661F41"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5705FF3F" w14:textId="76375E95" w:rsidR="00D7371E" w:rsidRDefault="00D7371E" w:rsidP="00B45B72">
            <w:pPr>
              <w:spacing w:before="120" w:after="120"/>
              <w:jc w:val="center"/>
              <w:rPr>
                <w:rFonts w:ascii="Arial" w:hAnsi="Arial"/>
              </w:rPr>
            </w:pPr>
            <w:r>
              <w:rPr>
                <w:rFonts w:ascii="Arial" w:hAnsi="Arial"/>
              </w:rPr>
              <w:t>17</w:t>
            </w:r>
          </w:p>
        </w:tc>
        <w:tc>
          <w:tcPr>
            <w:tcW w:w="3861" w:type="dxa"/>
          </w:tcPr>
          <w:p w14:paraId="1C1DF931" w14:textId="0EDC7175" w:rsidR="00D7371E" w:rsidRPr="005D228F" w:rsidRDefault="00E54FA9" w:rsidP="00D00915">
            <w:pPr>
              <w:tabs>
                <w:tab w:val="left" w:pos="1080"/>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noProof/>
              </w:rPr>
            </w:pPr>
            <w:r>
              <w:rPr>
                <w:rFonts w:ascii="Arial" w:hAnsi="Arial"/>
                <w:noProof/>
                <w:lang w:val="en-US"/>
              </w:rPr>
              <w:drawing>
                <wp:inline distT="0" distB="0" distL="0" distR="0" wp14:anchorId="39F93DF7" wp14:editId="29CB09DE">
                  <wp:extent cx="2314575" cy="1301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14575" cy="1301750"/>
                          </a:xfrm>
                          <a:prstGeom prst="rect">
                            <a:avLst/>
                          </a:prstGeom>
                        </pic:spPr>
                      </pic:pic>
                    </a:graphicData>
                  </a:graphic>
                </wp:inline>
              </w:drawing>
            </w:r>
          </w:p>
        </w:tc>
        <w:tc>
          <w:tcPr>
            <w:tcW w:w="5580" w:type="dxa"/>
          </w:tcPr>
          <w:p w14:paraId="69B1CF2F" w14:textId="4261BF03" w:rsidR="00563B97" w:rsidRPr="00C55C2E" w:rsidRDefault="009A35A4" w:rsidP="009A35A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La tecla Shift del teclado le permite escribir letras mayúsculas y utilizar cualquiera de los símbolos que aparecen en la parte superior de una tecla, como el signo de interrogación. Para ello, mantenga pulsada la tecla Shift y escriba la letra o el símbolo.</w:t>
            </w:r>
            <w:r>
              <w:rPr>
                <w:rFonts w:ascii="Arial" w:hAnsi="Arial"/>
              </w:rPr>
              <w:t xml:space="preserve">  </w:t>
            </w:r>
          </w:p>
        </w:tc>
      </w:tr>
      <w:tr w:rsidR="00D7371E" w14:paraId="515736C6"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19C9F102" w14:textId="39DC8509" w:rsidR="00D7371E" w:rsidRDefault="00D7371E" w:rsidP="00D7371E">
            <w:pPr>
              <w:spacing w:before="120" w:after="120"/>
              <w:jc w:val="center"/>
              <w:rPr>
                <w:rFonts w:ascii="Arial" w:hAnsi="Arial"/>
              </w:rPr>
            </w:pPr>
            <w:r>
              <w:rPr>
                <w:rFonts w:ascii="Arial" w:hAnsi="Arial"/>
              </w:rPr>
              <w:t>18</w:t>
            </w:r>
          </w:p>
        </w:tc>
        <w:tc>
          <w:tcPr>
            <w:tcW w:w="3861" w:type="dxa"/>
          </w:tcPr>
          <w:p w14:paraId="732F9EE2" w14:textId="7EC91F09" w:rsidR="00D7371E" w:rsidRDefault="00E54FA9"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04B88BFE" wp14:editId="36DF3C28">
                  <wp:extent cx="2314575" cy="1301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14575" cy="1301750"/>
                          </a:xfrm>
                          <a:prstGeom prst="rect">
                            <a:avLst/>
                          </a:prstGeom>
                        </pic:spPr>
                      </pic:pic>
                    </a:graphicData>
                  </a:graphic>
                </wp:inline>
              </w:drawing>
            </w:r>
          </w:p>
        </w:tc>
        <w:tc>
          <w:tcPr>
            <w:tcW w:w="5580" w:type="dxa"/>
          </w:tcPr>
          <w:p w14:paraId="57B18C10" w14:textId="05F6C44B" w:rsidR="00F72EE8" w:rsidRPr="00563B97" w:rsidRDefault="00F72EE8" w:rsidP="00F72EE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La tecla Caps Lock del teclado le permite escribir en mayúsculas. Para utilizar este procedimiento, simplemente pulse la tecla Caps Lock una vez y comience a escribir. Para desactivarlo, vuelva a pulsar la tecla Caps Lock. Muchos teclados tienen una pequeña luz indicadora para que la tecla Caps Lock le permita saber si está activada o desactivada.</w:t>
            </w:r>
          </w:p>
        </w:tc>
      </w:tr>
      <w:tr w:rsidR="00D7371E" w14:paraId="60E72377"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19DD3887" w14:textId="5BF3E2A1" w:rsidR="00D7371E" w:rsidRDefault="00D7371E" w:rsidP="00D7371E">
            <w:pPr>
              <w:spacing w:before="120" w:after="120"/>
              <w:jc w:val="center"/>
              <w:rPr>
                <w:rFonts w:ascii="Arial" w:hAnsi="Arial"/>
              </w:rPr>
            </w:pPr>
            <w:r>
              <w:rPr>
                <w:rFonts w:ascii="Arial" w:hAnsi="Arial"/>
              </w:rPr>
              <w:lastRenderedPageBreak/>
              <w:t>19</w:t>
            </w:r>
          </w:p>
        </w:tc>
        <w:tc>
          <w:tcPr>
            <w:tcW w:w="3861" w:type="dxa"/>
          </w:tcPr>
          <w:p w14:paraId="56CE4A6A" w14:textId="6375A296" w:rsidR="00D7371E" w:rsidRDefault="00E54FA9"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32EB530C" wp14:editId="08DDC52F">
                  <wp:extent cx="2314575" cy="1301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14575" cy="1301750"/>
                          </a:xfrm>
                          <a:prstGeom prst="rect">
                            <a:avLst/>
                          </a:prstGeom>
                        </pic:spPr>
                      </pic:pic>
                    </a:graphicData>
                  </a:graphic>
                </wp:inline>
              </w:drawing>
            </w:r>
          </w:p>
        </w:tc>
        <w:tc>
          <w:tcPr>
            <w:tcW w:w="5580" w:type="dxa"/>
          </w:tcPr>
          <w:p w14:paraId="76C8BB08" w14:textId="77777777" w:rsidR="008A33D9" w:rsidRDefault="00C16156" w:rsidP="008A33D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Space Bar le permite introducir un espacio entre el texto conforme escribe. Para introducir un espacio, pulse la barra espaciadora.</w:t>
            </w:r>
            <w:r>
              <w:rPr>
                <w:rFonts w:ascii="Arial" w:hAnsi="Arial"/>
              </w:rPr>
              <w:t xml:space="preserve">  </w:t>
            </w:r>
          </w:p>
          <w:p w14:paraId="014DCDC6" w14:textId="77777777" w:rsidR="00C16156" w:rsidRDefault="00C16156" w:rsidP="008A33D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14:paraId="2C8E4504" w14:textId="77777777" w:rsidR="00C16156" w:rsidRDefault="00C16156" w:rsidP="008A33D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14:paraId="366BCEBE" w14:textId="68FA80BB" w:rsidR="00C16156" w:rsidRPr="0045423C" w:rsidRDefault="00C16156" w:rsidP="008A33D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Haga clic para activar las animaciones de diapositivas.</w:t>
            </w:r>
          </w:p>
        </w:tc>
      </w:tr>
      <w:tr w:rsidR="00D7371E" w14:paraId="5BD2446A"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1E488145" w14:textId="024B55C1" w:rsidR="00D7371E" w:rsidRDefault="00B45B72" w:rsidP="00B45B72">
            <w:pPr>
              <w:spacing w:before="120" w:after="120"/>
              <w:jc w:val="center"/>
              <w:rPr>
                <w:rFonts w:ascii="Arial" w:hAnsi="Arial"/>
              </w:rPr>
            </w:pPr>
            <w:r>
              <w:rPr>
                <w:rFonts w:ascii="Arial" w:hAnsi="Arial"/>
              </w:rPr>
              <w:t>20</w:t>
            </w:r>
          </w:p>
        </w:tc>
        <w:tc>
          <w:tcPr>
            <w:tcW w:w="3861" w:type="dxa"/>
          </w:tcPr>
          <w:p w14:paraId="5E940344" w14:textId="49D457B5" w:rsidR="00D7371E" w:rsidRDefault="00E54FA9"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7235AA2B" wp14:editId="0FCE37A6">
                  <wp:extent cx="2314575" cy="1301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14575" cy="1301750"/>
                          </a:xfrm>
                          <a:prstGeom prst="rect">
                            <a:avLst/>
                          </a:prstGeom>
                        </pic:spPr>
                      </pic:pic>
                    </a:graphicData>
                  </a:graphic>
                </wp:inline>
              </w:drawing>
            </w:r>
          </w:p>
        </w:tc>
        <w:tc>
          <w:tcPr>
            <w:tcW w:w="5580" w:type="dxa"/>
          </w:tcPr>
          <w:p w14:paraId="094D2391" w14:textId="77777777" w:rsidR="00D7371E" w:rsidRDefault="00C16156" w:rsidP="00057E6C">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 xml:space="preserve">Algunas teclas adicionales que se utilizan habitualmente incluyen la tecla TAB, la tecla Enter y las teclas de flecha. </w:t>
            </w:r>
          </w:p>
          <w:p w14:paraId="71640E6C" w14:textId="77777777" w:rsidR="00057E6C" w:rsidRDefault="00057E6C" w:rsidP="00057E6C">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Arial" w:hAnsi="Arial"/>
                <w:i/>
              </w:rPr>
            </w:pPr>
          </w:p>
          <w:p w14:paraId="2361038F" w14:textId="52230B82" w:rsidR="00057E6C" w:rsidRPr="0045423C" w:rsidRDefault="00057E6C" w:rsidP="00057E6C">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 xml:space="preserve">A continuación, lea la descripción de cada clave proporcionada en la diapositiva. </w:t>
            </w:r>
          </w:p>
        </w:tc>
      </w:tr>
      <w:tr w:rsidR="00D7371E" w14:paraId="0ACC339B"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2C976A94" w14:textId="30382F55" w:rsidR="00D7371E" w:rsidRDefault="00B45B72" w:rsidP="00B45B72">
            <w:pPr>
              <w:spacing w:before="120" w:after="120"/>
              <w:jc w:val="center"/>
              <w:rPr>
                <w:rFonts w:ascii="Arial" w:hAnsi="Arial"/>
              </w:rPr>
            </w:pPr>
            <w:r>
              <w:rPr>
                <w:rFonts w:ascii="Arial" w:hAnsi="Arial"/>
              </w:rPr>
              <w:t>21</w:t>
            </w:r>
          </w:p>
        </w:tc>
        <w:tc>
          <w:tcPr>
            <w:tcW w:w="3861" w:type="dxa"/>
          </w:tcPr>
          <w:p w14:paraId="47E081F6" w14:textId="6CBEA54C" w:rsidR="00D7371E" w:rsidRDefault="00B45B72" w:rsidP="00D00915">
            <w:pPr>
              <w:tabs>
                <w:tab w:val="left" w:pos="4549"/>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68D837AA" wp14:editId="49DC53B1">
                  <wp:extent cx="2314575" cy="13017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14575" cy="1301750"/>
                          </a:xfrm>
                          <a:prstGeom prst="rect">
                            <a:avLst/>
                          </a:prstGeom>
                        </pic:spPr>
                      </pic:pic>
                    </a:graphicData>
                  </a:graphic>
                </wp:inline>
              </w:drawing>
            </w:r>
          </w:p>
        </w:tc>
        <w:tc>
          <w:tcPr>
            <w:tcW w:w="5580" w:type="dxa"/>
          </w:tcPr>
          <w:p w14:paraId="076A0EF3" w14:textId="0776059D" w:rsidR="00D7371E" w:rsidRPr="00001BE6" w:rsidRDefault="00001BE6" w:rsidP="00001BE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Realizar una actividad de "verificación de entendimiento"</w:t>
            </w:r>
          </w:p>
        </w:tc>
      </w:tr>
      <w:tr w:rsidR="00D7371E" w14:paraId="6FCB14DD"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56E4850B" w14:textId="39429A61" w:rsidR="00D7371E" w:rsidRDefault="00B45B72" w:rsidP="00D7371E">
            <w:pPr>
              <w:spacing w:before="120" w:after="120"/>
              <w:jc w:val="center"/>
              <w:rPr>
                <w:rFonts w:ascii="Arial" w:hAnsi="Arial"/>
              </w:rPr>
            </w:pPr>
            <w:r>
              <w:rPr>
                <w:rFonts w:ascii="Arial" w:hAnsi="Arial"/>
              </w:rPr>
              <w:t>22</w:t>
            </w:r>
          </w:p>
        </w:tc>
        <w:tc>
          <w:tcPr>
            <w:tcW w:w="3861" w:type="dxa"/>
          </w:tcPr>
          <w:p w14:paraId="17D0D8A1" w14:textId="7BAC8739" w:rsidR="00D7371E" w:rsidRDefault="00B83D69"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24CC9204" wp14:editId="570A641D">
                  <wp:extent cx="2314575" cy="1301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14575" cy="1301750"/>
                          </a:xfrm>
                          <a:prstGeom prst="rect">
                            <a:avLst/>
                          </a:prstGeom>
                        </pic:spPr>
                      </pic:pic>
                    </a:graphicData>
                  </a:graphic>
                </wp:inline>
              </w:drawing>
            </w:r>
          </w:p>
        </w:tc>
        <w:tc>
          <w:tcPr>
            <w:tcW w:w="5580" w:type="dxa"/>
          </w:tcPr>
          <w:p w14:paraId="7D3B8786" w14:textId="677EA869" w:rsidR="00807FCE" w:rsidRDefault="00B83D69" w:rsidP="00857EE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A continuación, aprenderemos a utilizar un ratón o mouse de computadora para mover el cursor por la pantalla y abrir programas.</w:t>
            </w:r>
            <w:r>
              <w:rPr>
                <w:rFonts w:ascii="Arial" w:hAnsi="Arial"/>
              </w:rPr>
              <w:t xml:space="preserve"> </w:t>
            </w:r>
          </w:p>
        </w:tc>
      </w:tr>
      <w:tr w:rsidR="00D7371E" w14:paraId="06025631"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5CEC65C8" w14:textId="55330FB0" w:rsidR="00D7371E" w:rsidRDefault="00B45B72" w:rsidP="00D7371E">
            <w:pPr>
              <w:spacing w:before="120" w:after="120"/>
              <w:jc w:val="center"/>
              <w:rPr>
                <w:rFonts w:ascii="Arial" w:hAnsi="Arial"/>
              </w:rPr>
            </w:pPr>
            <w:r>
              <w:rPr>
                <w:rFonts w:ascii="Arial" w:hAnsi="Arial"/>
              </w:rPr>
              <w:t>23</w:t>
            </w:r>
          </w:p>
        </w:tc>
        <w:tc>
          <w:tcPr>
            <w:tcW w:w="3861" w:type="dxa"/>
          </w:tcPr>
          <w:p w14:paraId="7409A177" w14:textId="659EC18F" w:rsidR="00D7371E" w:rsidRDefault="00B83D69"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167485D6" wp14:editId="0F3F1206">
                  <wp:extent cx="2314575" cy="13017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14575" cy="1301750"/>
                          </a:xfrm>
                          <a:prstGeom prst="rect">
                            <a:avLst/>
                          </a:prstGeom>
                        </pic:spPr>
                      </pic:pic>
                    </a:graphicData>
                  </a:graphic>
                </wp:inline>
              </w:drawing>
            </w:r>
          </w:p>
        </w:tc>
        <w:tc>
          <w:tcPr>
            <w:tcW w:w="5580" w:type="dxa"/>
          </w:tcPr>
          <w:p w14:paraId="5C2802DA" w14:textId="059AA2CD" w:rsidR="00807FCE" w:rsidRDefault="00902AEF" w:rsidP="00902AE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 xml:space="preserve">El mouse es un </w:t>
            </w:r>
            <w:r w:rsidR="009F630F">
              <w:rPr>
                <w:rFonts w:ascii="Arial" w:hAnsi="Arial"/>
                <w:i/>
              </w:rPr>
              <w:t>dispositivo</w:t>
            </w:r>
            <w:r>
              <w:rPr>
                <w:rFonts w:ascii="Arial" w:hAnsi="Arial"/>
                <w:i/>
              </w:rPr>
              <w:t xml:space="preserve"> de mano que se utiliza para mover el cursor por la pantalla. Un mouse se puede conectar a la </w:t>
            </w:r>
            <w:r w:rsidR="009F630F">
              <w:rPr>
                <w:rFonts w:ascii="Arial" w:hAnsi="Arial"/>
                <w:i/>
              </w:rPr>
              <w:t>computadora</w:t>
            </w:r>
            <w:r>
              <w:rPr>
                <w:rFonts w:ascii="Arial" w:hAnsi="Arial"/>
                <w:i/>
              </w:rPr>
              <w:t xml:space="preserve"> con un cable o puede ser inalámbrico. Los botones del ratón se utilizan para interactuar con archivos, ventanas y otro software. El mouse debe colocarse sobre una superficie plana, como un escritorio o una mesa, junto al ordenador.</w:t>
            </w:r>
          </w:p>
        </w:tc>
      </w:tr>
      <w:tr w:rsidR="00D7371E" w14:paraId="1847AE6E"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22B145FB" w14:textId="7810DDB5" w:rsidR="00D7371E" w:rsidRDefault="00B45B72" w:rsidP="00D7371E">
            <w:pPr>
              <w:spacing w:before="120" w:after="120"/>
              <w:jc w:val="center"/>
              <w:rPr>
                <w:rFonts w:ascii="Arial" w:hAnsi="Arial"/>
              </w:rPr>
            </w:pPr>
            <w:r>
              <w:rPr>
                <w:rFonts w:ascii="Arial" w:hAnsi="Arial"/>
              </w:rPr>
              <w:lastRenderedPageBreak/>
              <w:t>24</w:t>
            </w:r>
          </w:p>
        </w:tc>
        <w:tc>
          <w:tcPr>
            <w:tcW w:w="3861" w:type="dxa"/>
          </w:tcPr>
          <w:p w14:paraId="05D68029" w14:textId="60FAB2BA" w:rsidR="00D7371E" w:rsidRDefault="00B83D69"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0CA78308" wp14:editId="115A8E3E">
                  <wp:extent cx="2314575" cy="13017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14575" cy="1301750"/>
                          </a:xfrm>
                          <a:prstGeom prst="rect">
                            <a:avLst/>
                          </a:prstGeom>
                        </pic:spPr>
                      </pic:pic>
                    </a:graphicData>
                  </a:graphic>
                </wp:inline>
              </w:drawing>
            </w:r>
          </w:p>
        </w:tc>
        <w:tc>
          <w:tcPr>
            <w:tcW w:w="5580" w:type="dxa"/>
          </w:tcPr>
          <w:p w14:paraId="4D934C0F" w14:textId="77777777" w:rsidR="001945AC" w:rsidRPr="00893634" w:rsidRDefault="00893634"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 xml:space="preserve">El mouse se utiliza para varias funciones. </w:t>
            </w:r>
          </w:p>
          <w:p w14:paraId="5A52DDC9" w14:textId="4FE8ADF4" w:rsidR="00C7241B" w:rsidRPr="00893634" w:rsidRDefault="000D3F5D" w:rsidP="00893634">
            <w:pPr>
              <w:numPr>
                <w:ilvl w:val="0"/>
                <w:numId w:val="34"/>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i/>
              </w:rPr>
              <w:t>Mover el cursor - la función principal es mover el puntero del mouse en la pantalla.</w:t>
            </w:r>
          </w:p>
          <w:p w14:paraId="381349BA" w14:textId="6C3D0013" w:rsidR="00C7241B" w:rsidRPr="00893634" w:rsidRDefault="000D3F5D" w:rsidP="00893634">
            <w:pPr>
              <w:numPr>
                <w:ilvl w:val="0"/>
                <w:numId w:val="34"/>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i/>
              </w:rPr>
              <w:t>Abrir un programa - una vez que haya movido el puntero a un icono, carpeta u otro objeto haciendo clic o haciendo doble clic en ese objeto, se abrirá el documento o el programa.</w:t>
            </w:r>
          </w:p>
          <w:p w14:paraId="57003903" w14:textId="5BB6979C" w:rsidR="00C7241B" w:rsidRPr="00893634" w:rsidRDefault="009F630F" w:rsidP="00893634">
            <w:pPr>
              <w:numPr>
                <w:ilvl w:val="0"/>
                <w:numId w:val="34"/>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i/>
              </w:rPr>
              <w:t>Seleccionar - Un m</w:t>
            </w:r>
            <w:r w:rsidR="000D3F5D">
              <w:rPr>
                <w:rFonts w:ascii="Arial" w:hAnsi="Arial"/>
                <w:i/>
              </w:rPr>
              <w:t>ouse también le permite seleccionar texto o un archivo o resaltar y seleccionar varios archivos a la vez.</w:t>
            </w:r>
          </w:p>
          <w:p w14:paraId="3E981D21" w14:textId="77777777" w:rsidR="00C7241B" w:rsidRPr="00893634" w:rsidRDefault="000D3F5D" w:rsidP="00893634">
            <w:pPr>
              <w:numPr>
                <w:ilvl w:val="0"/>
                <w:numId w:val="34"/>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i/>
              </w:rPr>
              <w:t>Arrastrar y soltar: Una vez que se selecciona algo, también se puede mover mediante el método de arrastrar y soltar.</w:t>
            </w:r>
          </w:p>
          <w:p w14:paraId="6CA24A2F" w14:textId="77777777" w:rsidR="00C7241B" w:rsidRPr="00893634" w:rsidRDefault="000D3F5D" w:rsidP="00893634">
            <w:pPr>
              <w:numPr>
                <w:ilvl w:val="0"/>
                <w:numId w:val="34"/>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i/>
              </w:rPr>
              <w:t xml:space="preserve">Pasar el cursor - mover el cursor del mouse sobre los objetos con información de pasar el cursor ayuda a descubrir la función de cada objeto. </w:t>
            </w:r>
          </w:p>
          <w:p w14:paraId="2904ED0E" w14:textId="4CEE0993" w:rsidR="00C7241B" w:rsidRPr="00893634" w:rsidRDefault="000D3F5D" w:rsidP="00893634">
            <w:pPr>
              <w:numPr>
                <w:ilvl w:val="0"/>
                <w:numId w:val="34"/>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i/>
              </w:rPr>
              <w:t xml:space="preserve">Desplazar: Cuando trabaje con un documento largo o vea una página Web larga, es posible que tenga que desplazarse hacia arriba o hacia abajo. </w:t>
            </w:r>
          </w:p>
          <w:p w14:paraId="2D4A5911" w14:textId="6C748806" w:rsidR="00893634" w:rsidRDefault="00893634"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B83D69" w14:paraId="0ED4B025"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144463BC" w14:textId="087A941E" w:rsidR="00B83D69" w:rsidRDefault="00B45B72" w:rsidP="00D7371E">
            <w:pPr>
              <w:spacing w:before="120" w:after="120"/>
              <w:jc w:val="center"/>
              <w:rPr>
                <w:rFonts w:ascii="Arial" w:hAnsi="Arial"/>
              </w:rPr>
            </w:pPr>
            <w:r>
              <w:rPr>
                <w:rFonts w:ascii="Arial" w:hAnsi="Arial"/>
              </w:rPr>
              <w:t>25</w:t>
            </w:r>
          </w:p>
        </w:tc>
        <w:tc>
          <w:tcPr>
            <w:tcW w:w="3861" w:type="dxa"/>
          </w:tcPr>
          <w:p w14:paraId="1EB2CEAF" w14:textId="02542B78" w:rsidR="00B83D69" w:rsidRPr="00B83D69" w:rsidRDefault="00B83D69"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721447EC" wp14:editId="0F1824D2">
                  <wp:extent cx="2314575" cy="1301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14575" cy="1301750"/>
                          </a:xfrm>
                          <a:prstGeom prst="rect">
                            <a:avLst/>
                          </a:prstGeom>
                        </pic:spPr>
                      </pic:pic>
                    </a:graphicData>
                  </a:graphic>
                </wp:inline>
              </w:drawing>
            </w:r>
          </w:p>
        </w:tc>
        <w:tc>
          <w:tcPr>
            <w:tcW w:w="5580" w:type="dxa"/>
          </w:tcPr>
          <w:p w14:paraId="4CAFC991" w14:textId="00995457" w:rsidR="00B83D69" w:rsidRDefault="0045423C" w:rsidP="001739B8">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Lea la dispositiva.</w:t>
            </w:r>
          </w:p>
        </w:tc>
      </w:tr>
      <w:tr w:rsidR="00B83D69" w14:paraId="01983242"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6826A1E5" w14:textId="1111F502" w:rsidR="00B83D69" w:rsidRDefault="00B45B72" w:rsidP="00D7371E">
            <w:pPr>
              <w:spacing w:before="120" w:after="120"/>
              <w:jc w:val="center"/>
              <w:rPr>
                <w:rFonts w:ascii="Arial" w:hAnsi="Arial"/>
              </w:rPr>
            </w:pPr>
            <w:r>
              <w:rPr>
                <w:rFonts w:ascii="Arial" w:hAnsi="Arial"/>
              </w:rPr>
              <w:t>26</w:t>
            </w:r>
          </w:p>
        </w:tc>
        <w:tc>
          <w:tcPr>
            <w:tcW w:w="3861" w:type="dxa"/>
          </w:tcPr>
          <w:p w14:paraId="2D1DB0E0" w14:textId="4DD0A3F2" w:rsidR="00B83D69" w:rsidRPr="00B83D69" w:rsidRDefault="00B83D69"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582E69E2" wp14:editId="07A0DD52">
                  <wp:extent cx="2314575" cy="1301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14575" cy="1301750"/>
                          </a:xfrm>
                          <a:prstGeom prst="rect">
                            <a:avLst/>
                          </a:prstGeom>
                        </pic:spPr>
                      </pic:pic>
                    </a:graphicData>
                  </a:graphic>
                </wp:inline>
              </w:drawing>
            </w:r>
          </w:p>
        </w:tc>
        <w:tc>
          <w:tcPr>
            <w:tcW w:w="5580" w:type="dxa"/>
          </w:tcPr>
          <w:p w14:paraId="67173D51" w14:textId="5A3B7670" w:rsidR="00B83D69" w:rsidRPr="0045423C" w:rsidRDefault="0045423C"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Lea la dispositiva.</w:t>
            </w:r>
          </w:p>
        </w:tc>
      </w:tr>
      <w:tr w:rsidR="00B83D69" w14:paraId="55271823"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15AF4F78" w14:textId="50F3179F" w:rsidR="00B83D69" w:rsidRDefault="00B45B72" w:rsidP="00D7371E">
            <w:pPr>
              <w:spacing w:before="120" w:after="120"/>
              <w:jc w:val="center"/>
              <w:rPr>
                <w:rFonts w:ascii="Arial" w:hAnsi="Arial"/>
              </w:rPr>
            </w:pPr>
            <w:r>
              <w:rPr>
                <w:rFonts w:ascii="Arial" w:hAnsi="Arial"/>
              </w:rPr>
              <w:lastRenderedPageBreak/>
              <w:t>27</w:t>
            </w:r>
          </w:p>
        </w:tc>
        <w:tc>
          <w:tcPr>
            <w:tcW w:w="3861" w:type="dxa"/>
          </w:tcPr>
          <w:p w14:paraId="01886C44" w14:textId="7A3F4CBA" w:rsidR="00B83D69" w:rsidRPr="00B83D69" w:rsidRDefault="00B83D69"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696F69CA" wp14:editId="723A4BB6">
                  <wp:extent cx="2314575" cy="13017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14575" cy="1301750"/>
                          </a:xfrm>
                          <a:prstGeom prst="rect">
                            <a:avLst/>
                          </a:prstGeom>
                        </pic:spPr>
                      </pic:pic>
                    </a:graphicData>
                  </a:graphic>
                </wp:inline>
              </w:drawing>
            </w:r>
          </w:p>
        </w:tc>
        <w:tc>
          <w:tcPr>
            <w:tcW w:w="5580" w:type="dxa"/>
          </w:tcPr>
          <w:p w14:paraId="7D739483" w14:textId="77777777" w:rsidR="00B83D69" w:rsidRDefault="0045423C" w:rsidP="0045423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b/>
                <w:i/>
              </w:rPr>
              <w:t>Decir</w:t>
            </w:r>
            <w:r>
              <w:rPr>
                <w:rFonts w:ascii="Arial" w:hAnsi="Arial"/>
                <w:i/>
              </w:rPr>
              <w:t xml:space="preserve">: Es posible que tenga que desplazarse hacia arriba o hacia abajo al ver una página web o trabajar con un documento largo. Una forma de desplazarse es hacer clic y arrastrar la barra de desplazamiento del lado derecho de la pantalla. </w:t>
            </w:r>
          </w:p>
          <w:p w14:paraId="0B488D04" w14:textId="77777777" w:rsidR="0045423C" w:rsidRDefault="0045423C" w:rsidP="0045423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p>
          <w:p w14:paraId="69AE0C9F" w14:textId="69D00E75" w:rsidR="0045423C" w:rsidRPr="0045423C" w:rsidRDefault="0045423C" w:rsidP="0045423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A continuación, lea la diapositiva.</w:t>
            </w:r>
          </w:p>
        </w:tc>
      </w:tr>
      <w:tr w:rsidR="00B83D69" w14:paraId="48CF4008"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57D5DCFE" w14:textId="1B2A7488" w:rsidR="00B83D69" w:rsidRDefault="00B45B72" w:rsidP="00D7371E">
            <w:pPr>
              <w:spacing w:before="120" w:after="120"/>
              <w:jc w:val="center"/>
              <w:rPr>
                <w:rFonts w:ascii="Arial" w:hAnsi="Arial"/>
              </w:rPr>
            </w:pPr>
            <w:r>
              <w:rPr>
                <w:rFonts w:ascii="Arial" w:hAnsi="Arial"/>
              </w:rPr>
              <w:t>28</w:t>
            </w:r>
          </w:p>
        </w:tc>
        <w:tc>
          <w:tcPr>
            <w:tcW w:w="3861" w:type="dxa"/>
          </w:tcPr>
          <w:p w14:paraId="428BD3CA" w14:textId="6F41B5E4" w:rsidR="00B83D69" w:rsidRPr="00B83D69" w:rsidRDefault="00B83D69"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46EBF16D" wp14:editId="6499B757">
                  <wp:extent cx="2314575" cy="13017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14575" cy="1301750"/>
                          </a:xfrm>
                          <a:prstGeom prst="rect">
                            <a:avLst/>
                          </a:prstGeom>
                        </pic:spPr>
                      </pic:pic>
                    </a:graphicData>
                  </a:graphic>
                </wp:inline>
              </w:drawing>
            </w:r>
          </w:p>
        </w:tc>
        <w:tc>
          <w:tcPr>
            <w:tcW w:w="5580" w:type="dxa"/>
          </w:tcPr>
          <w:p w14:paraId="5D4BEE30" w14:textId="2EABD41A" w:rsidR="00B83D69" w:rsidRDefault="00360BDC"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Otra forma de desplazarse por las páginas web y los documentos es mediante la rueda de desplazamiento.</w:t>
            </w:r>
            <w:r>
              <w:rPr>
                <w:rFonts w:ascii="Arial" w:hAnsi="Arial"/>
              </w:rPr>
              <w:t xml:space="preserve"> </w:t>
            </w:r>
            <w:r>
              <w:rPr>
                <w:rFonts w:ascii="Arial" w:hAnsi="Arial"/>
                <w:i/>
              </w:rPr>
              <w:t>Sólo tiene que girar la rueda del mouse hacia abajo para desplazarse por las páginas hacia delante o desplazarse hacia arriba para desplazarse hacia atrás en el documento.</w:t>
            </w:r>
          </w:p>
          <w:p w14:paraId="4F5D6F8C" w14:textId="77777777" w:rsidR="00360BDC" w:rsidRDefault="00360BDC"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14:paraId="0948CC38" w14:textId="0639EAC5" w:rsidR="00360BDC" w:rsidRPr="00360BDC" w:rsidRDefault="00360BDC"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 xml:space="preserve">A continuación, lea la diapositiva. </w:t>
            </w:r>
          </w:p>
        </w:tc>
      </w:tr>
      <w:tr w:rsidR="00B83D69" w14:paraId="3B003C5D"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51D85BE1" w14:textId="17FE7DF3" w:rsidR="00B83D69" w:rsidRDefault="00B45B72" w:rsidP="00D7371E">
            <w:pPr>
              <w:spacing w:before="120" w:after="120"/>
              <w:jc w:val="center"/>
              <w:rPr>
                <w:rFonts w:ascii="Arial" w:hAnsi="Arial"/>
              </w:rPr>
            </w:pPr>
            <w:r>
              <w:rPr>
                <w:rFonts w:ascii="Arial" w:hAnsi="Arial"/>
              </w:rPr>
              <w:t>29</w:t>
            </w:r>
          </w:p>
        </w:tc>
        <w:tc>
          <w:tcPr>
            <w:tcW w:w="3861" w:type="dxa"/>
          </w:tcPr>
          <w:p w14:paraId="7449B2EF" w14:textId="66944730" w:rsidR="00B83D69" w:rsidRPr="00B83D69" w:rsidRDefault="00B83D69"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617BED47" wp14:editId="6A4AABC2">
                  <wp:extent cx="2314575" cy="1301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14575" cy="1301750"/>
                          </a:xfrm>
                          <a:prstGeom prst="rect">
                            <a:avLst/>
                          </a:prstGeom>
                        </pic:spPr>
                      </pic:pic>
                    </a:graphicData>
                  </a:graphic>
                </wp:inline>
              </w:drawing>
            </w:r>
          </w:p>
        </w:tc>
        <w:tc>
          <w:tcPr>
            <w:tcW w:w="5580" w:type="dxa"/>
          </w:tcPr>
          <w:p w14:paraId="4A625FC1" w14:textId="5EB170ED" w:rsidR="00B83D69" w:rsidRDefault="008D09BB" w:rsidP="008D09B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 xml:space="preserve">Ahora que hemos aprendido lo que es un mouse de computadora y cómo utilizarlo, aprendamos a utilizar un panel táctil (también conocido como panel táctil) en las computadoras portátiles. </w:t>
            </w:r>
          </w:p>
        </w:tc>
      </w:tr>
      <w:tr w:rsidR="00B83D69" w14:paraId="08CF0304"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0C41B504" w14:textId="4165B76D" w:rsidR="00B83D69" w:rsidRDefault="00B45B72" w:rsidP="00D7371E">
            <w:pPr>
              <w:spacing w:before="120" w:after="120"/>
              <w:jc w:val="center"/>
              <w:rPr>
                <w:rFonts w:ascii="Arial" w:hAnsi="Arial"/>
              </w:rPr>
            </w:pPr>
            <w:r>
              <w:rPr>
                <w:rFonts w:ascii="Arial" w:hAnsi="Arial"/>
              </w:rPr>
              <w:t>30</w:t>
            </w:r>
          </w:p>
        </w:tc>
        <w:tc>
          <w:tcPr>
            <w:tcW w:w="3861" w:type="dxa"/>
          </w:tcPr>
          <w:p w14:paraId="4FCA1499" w14:textId="545496B9" w:rsidR="00B83D69" w:rsidRPr="00B83D69" w:rsidRDefault="00B83D69"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4C27141E" wp14:editId="123BA5BB">
                  <wp:extent cx="2314575" cy="13017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14575" cy="1301750"/>
                          </a:xfrm>
                          <a:prstGeom prst="rect">
                            <a:avLst/>
                          </a:prstGeom>
                        </pic:spPr>
                      </pic:pic>
                    </a:graphicData>
                  </a:graphic>
                </wp:inline>
              </w:drawing>
            </w:r>
          </w:p>
        </w:tc>
        <w:tc>
          <w:tcPr>
            <w:tcW w:w="5580" w:type="dxa"/>
          </w:tcPr>
          <w:p w14:paraId="735E4812" w14:textId="249BAB4E" w:rsidR="00EB0B97" w:rsidRPr="00EB0B97" w:rsidRDefault="00EB0B97" w:rsidP="00EB0B9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b/>
              </w:rPr>
              <w:t>Decir</w:t>
            </w:r>
            <w:r>
              <w:rPr>
                <w:rFonts w:ascii="Arial" w:hAnsi="Arial"/>
                <w:i/>
              </w:rPr>
              <w:t>: Una de las diferencias importantes entre una computadora portátil y una computadora de escritorio es que la computadora portátil utiliza un panel táctil en lugar de un mouse.</w:t>
            </w:r>
          </w:p>
          <w:p w14:paraId="168509A0" w14:textId="77777777" w:rsidR="00B83D69" w:rsidRDefault="00B83D69"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B83D69" w14:paraId="50BC923C"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08B3534C" w14:textId="41AF731F" w:rsidR="00B83D69" w:rsidRDefault="00B45B72" w:rsidP="00D7371E">
            <w:pPr>
              <w:spacing w:before="120" w:after="120"/>
              <w:jc w:val="center"/>
              <w:rPr>
                <w:rFonts w:ascii="Arial" w:hAnsi="Arial"/>
              </w:rPr>
            </w:pPr>
            <w:r>
              <w:rPr>
                <w:rFonts w:ascii="Arial" w:hAnsi="Arial"/>
              </w:rPr>
              <w:t>31</w:t>
            </w:r>
          </w:p>
        </w:tc>
        <w:tc>
          <w:tcPr>
            <w:tcW w:w="3861" w:type="dxa"/>
          </w:tcPr>
          <w:p w14:paraId="628F4FD7" w14:textId="167757E7" w:rsidR="00B83D69" w:rsidRPr="00B83D69" w:rsidRDefault="00B83D69"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7B74045E" wp14:editId="2CD886FB">
                  <wp:extent cx="2314575" cy="13017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14575" cy="1301750"/>
                          </a:xfrm>
                          <a:prstGeom prst="rect">
                            <a:avLst/>
                          </a:prstGeom>
                        </pic:spPr>
                      </pic:pic>
                    </a:graphicData>
                  </a:graphic>
                </wp:inline>
              </w:drawing>
            </w:r>
          </w:p>
        </w:tc>
        <w:tc>
          <w:tcPr>
            <w:tcW w:w="5580" w:type="dxa"/>
          </w:tcPr>
          <w:p w14:paraId="2EF6E504" w14:textId="1C03088E" w:rsidR="00B83D69" w:rsidRDefault="00B577EA" w:rsidP="00B577E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i/>
              </w:rPr>
              <w:t>: El panel táctil o touchpad también se llama a veces un trackpad. El panel táctil se utiliza para controlar el puntero del mouse, también llamado un cursor. El cursor se utiliza para señalar y seleccionar (o activar) elementos en la pantalla.</w:t>
            </w:r>
          </w:p>
        </w:tc>
      </w:tr>
      <w:tr w:rsidR="00B83D69" w14:paraId="6284CDE1"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215A3CFB" w14:textId="7058ABD7" w:rsidR="00B83D69" w:rsidRDefault="00B45B72" w:rsidP="00D7371E">
            <w:pPr>
              <w:spacing w:before="120" w:after="120"/>
              <w:jc w:val="center"/>
              <w:rPr>
                <w:rFonts w:ascii="Arial" w:hAnsi="Arial"/>
              </w:rPr>
            </w:pPr>
            <w:r>
              <w:rPr>
                <w:rFonts w:ascii="Arial" w:hAnsi="Arial"/>
              </w:rPr>
              <w:lastRenderedPageBreak/>
              <w:t>32</w:t>
            </w:r>
          </w:p>
        </w:tc>
        <w:tc>
          <w:tcPr>
            <w:tcW w:w="3861" w:type="dxa"/>
          </w:tcPr>
          <w:p w14:paraId="1DE2255A" w14:textId="3E10E8E1" w:rsidR="00B83D69" w:rsidRPr="00B83D69" w:rsidRDefault="00B83D69"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29C2DDED" wp14:editId="33C88CF0">
                  <wp:extent cx="2314575" cy="1301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14575" cy="1301750"/>
                          </a:xfrm>
                          <a:prstGeom prst="rect">
                            <a:avLst/>
                          </a:prstGeom>
                        </pic:spPr>
                      </pic:pic>
                    </a:graphicData>
                  </a:graphic>
                </wp:inline>
              </w:drawing>
            </w:r>
          </w:p>
        </w:tc>
        <w:tc>
          <w:tcPr>
            <w:tcW w:w="5580" w:type="dxa"/>
          </w:tcPr>
          <w:p w14:paraId="737DCF60" w14:textId="45194B97" w:rsidR="0070300C" w:rsidRPr="0070300C" w:rsidRDefault="0070300C" w:rsidP="0070300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Para mover el cursor en la pantalla, deslice el dedo por el panel táctil en la dirección en la que desea que se desplazar el cursor. No se preocupe si llega al borde del panel táctil y el cursor aún no ha llegado a su destino. Levante el dedo de la superficie del panel táctil y vuelva a moverlo al borde del panel táctil para dejar más espacio para el dedo. Cuando el dedo no esté en contacto con el panel táctil, el cursor no se moverá.</w:t>
            </w:r>
          </w:p>
          <w:p w14:paraId="07BFC211" w14:textId="57E3D831" w:rsidR="00B83D69" w:rsidRDefault="00B83D69"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B83D69" w14:paraId="236536AB"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1BDB2A6D" w14:textId="6F40B691" w:rsidR="00B83D69" w:rsidRDefault="00B45B72" w:rsidP="00D7371E">
            <w:pPr>
              <w:spacing w:before="120" w:after="120"/>
              <w:jc w:val="center"/>
              <w:rPr>
                <w:rFonts w:ascii="Arial" w:hAnsi="Arial"/>
              </w:rPr>
            </w:pPr>
            <w:r>
              <w:rPr>
                <w:rFonts w:ascii="Arial" w:hAnsi="Arial"/>
              </w:rPr>
              <w:t>33</w:t>
            </w:r>
          </w:p>
        </w:tc>
        <w:tc>
          <w:tcPr>
            <w:tcW w:w="3861" w:type="dxa"/>
          </w:tcPr>
          <w:p w14:paraId="41F74A79" w14:textId="412AE8FD" w:rsidR="00B83D69" w:rsidRPr="00B83D69" w:rsidRDefault="00B83D69"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263915B7" wp14:editId="7702E538">
                  <wp:extent cx="2314575" cy="13017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14575" cy="1301750"/>
                          </a:xfrm>
                          <a:prstGeom prst="rect">
                            <a:avLst/>
                          </a:prstGeom>
                        </pic:spPr>
                      </pic:pic>
                    </a:graphicData>
                  </a:graphic>
                </wp:inline>
              </w:drawing>
            </w:r>
          </w:p>
        </w:tc>
        <w:tc>
          <w:tcPr>
            <w:tcW w:w="5580" w:type="dxa"/>
          </w:tcPr>
          <w:p w14:paraId="28157259" w14:textId="77777777" w:rsidR="00B83D69" w:rsidRPr="00DD0861" w:rsidRDefault="00DD0861" w:rsidP="00DD0861">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 xml:space="preserve">Los paneles táctiles pueden incluir dos botones que funcionan igual que los botones izquierdo y derecho de un mouse. Los botones pueden estar situados encima o debajo del panel táctil. </w:t>
            </w:r>
          </w:p>
          <w:p w14:paraId="63A1C617" w14:textId="77777777" w:rsidR="00C7241B" w:rsidRPr="00DD0861" w:rsidRDefault="000D3F5D" w:rsidP="00DD0861">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i/>
              </w:rPr>
              <w:t>En un panel táctil que no tiene botones izquierdo y derecho, un toque rápido en el panel táctil es igual que un clic izquierdo.</w:t>
            </w:r>
          </w:p>
          <w:p w14:paraId="46F0EA9C" w14:textId="01CCC7B1" w:rsidR="00DD0861" w:rsidRDefault="00DD0861" w:rsidP="00AE47A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B83D69" w14:paraId="5634ABCF"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7CEF0959" w14:textId="03CF5887" w:rsidR="00B83D69" w:rsidRDefault="00B45B72" w:rsidP="00D7371E">
            <w:pPr>
              <w:spacing w:before="120" w:after="120"/>
              <w:jc w:val="center"/>
              <w:rPr>
                <w:rFonts w:ascii="Arial" w:hAnsi="Arial"/>
              </w:rPr>
            </w:pPr>
            <w:r>
              <w:rPr>
                <w:rFonts w:ascii="Arial" w:hAnsi="Arial"/>
              </w:rPr>
              <w:t>34</w:t>
            </w:r>
          </w:p>
        </w:tc>
        <w:tc>
          <w:tcPr>
            <w:tcW w:w="3861" w:type="dxa"/>
          </w:tcPr>
          <w:p w14:paraId="79468341" w14:textId="5DFCF440" w:rsidR="00B83D69" w:rsidRPr="00B83D69" w:rsidRDefault="00B83D69"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4C3310E5" wp14:editId="5E1BEC45">
                  <wp:extent cx="2314575" cy="13017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4575" cy="1301750"/>
                          </a:xfrm>
                          <a:prstGeom prst="rect">
                            <a:avLst/>
                          </a:prstGeom>
                        </pic:spPr>
                      </pic:pic>
                    </a:graphicData>
                  </a:graphic>
                </wp:inline>
              </w:drawing>
            </w:r>
          </w:p>
        </w:tc>
        <w:tc>
          <w:tcPr>
            <w:tcW w:w="5580" w:type="dxa"/>
          </w:tcPr>
          <w:p w14:paraId="6C347C14" w14:textId="15F5979E" w:rsidR="00AE47AA" w:rsidRPr="00DD0861" w:rsidRDefault="00AE47AA" w:rsidP="00AE47A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Hacer doble clic en un panel táctil es como hacer doble clic con un mouse. En primer lugar, mueva el cursor al área de la pantalla que desea seleccionar. En un panel táctil con botones, simplemente toque el botón izquierdo dos veces. En un panel táctil sin botones, simplemente toque el panel táctil dos veces rápidamente para hacer doble clic.</w:t>
            </w:r>
          </w:p>
          <w:p w14:paraId="2126526C" w14:textId="0AB8BCED" w:rsidR="00B83D69" w:rsidRDefault="00B83D69" w:rsidP="001739B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BF6C07" w14:paraId="650870DB"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3DB01557" w14:textId="1337ED9A" w:rsidR="00BF6C07" w:rsidRDefault="00B45B72" w:rsidP="00BF6C07">
            <w:pPr>
              <w:spacing w:before="120" w:after="120"/>
              <w:jc w:val="center"/>
              <w:rPr>
                <w:rFonts w:ascii="Arial" w:hAnsi="Arial"/>
              </w:rPr>
            </w:pPr>
            <w:r>
              <w:rPr>
                <w:rFonts w:ascii="Arial" w:hAnsi="Arial"/>
              </w:rPr>
              <w:t>35</w:t>
            </w:r>
          </w:p>
        </w:tc>
        <w:tc>
          <w:tcPr>
            <w:tcW w:w="3861" w:type="dxa"/>
          </w:tcPr>
          <w:p w14:paraId="272F8F16" w14:textId="34B4FAB9" w:rsidR="00BF6C07" w:rsidRPr="00B83D69" w:rsidRDefault="00BF6C07" w:rsidP="00BF6C0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1E036B44" wp14:editId="0436E44D">
                  <wp:extent cx="2314575" cy="13017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14575" cy="1301750"/>
                          </a:xfrm>
                          <a:prstGeom prst="rect">
                            <a:avLst/>
                          </a:prstGeom>
                        </pic:spPr>
                      </pic:pic>
                    </a:graphicData>
                  </a:graphic>
                </wp:inline>
              </w:drawing>
            </w:r>
          </w:p>
        </w:tc>
        <w:tc>
          <w:tcPr>
            <w:tcW w:w="5580" w:type="dxa"/>
          </w:tcPr>
          <w:p w14:paraId="0B72BD72" w14:textId="77777777" w:rsidR="00BF6C07" w:rsidRDefault="00BF6C07" w:rsidP="00BF6C0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b/>
                <w:i/>
              </w:rPr>
              <w:t>Decir</w:t>
            </w:r>
            <w:r>
              <w:rPr>
                <w:rFonts w:ascii="Arial" w:hAnsi="Arial"/>
                <w:i/>
              </w:rPr>
              <w:t xml:space="preserve">: Es posible que tenga que desplazarse hacia arriba o hacia abajo al ver una página web o trabajar con un documento largo. Una forma de desplazarse es hacer clic y arrastrar la barra de desplazamiento del lado derecho de la pantalla. </w:t>
            </w:r>
          </w:p>
          <w:p w14:paraId="4BDA6D65" w14:textId="77777777" w:rsidR="00BF6C07" w:rsidRDefault="00BF6C07" w:rsidP="00BF6C0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p>
          <w:p w14:paraId="669108B8" w14:textId="15A39143" w:rsidR="00BF6C07" w:rsidRDefault="00BF6C07" w:rsidP="00BF6C0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A continuación, lea la diapositiva.</w:t>
            </w:r>
          </w:p>
        </w:tc>
      </w:tr>
      <w:tr w:rsidR="00BF6C07" w14:paraId="1B98FC7D"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5805027F" w14:textId="7E5C94CD" w:rsidR="00BF6C07" w:rsidRDefault="00B45B72" w:rsidP="00BF6C07">
            <w:pPr>
              <w:spacing w:before="120" w:after="120"/>
              <w:jc w:val="center"/>
              <w:rPr>
                <w:rFonts w:ascii="Arial" w:hAnsi="Arial"/>
              </w:rPr>
            </w:pPr>
            <w:r>
              <w:rPr>
                <w:rFonts w:ascii="Arial" w:hAnsi="Arial"/>
              </w:rPr>
              <w:lastRenderedPageBreak/>
              <w:t>36</w:t>
            </w:r>
          </w:p>
        </w:tc>
        <w:tc>
          <w:tcPr>
            <w:tcW w:w="3861" w:type="dxa"/>
          </w:tcPr>
          <w:p w14:paraId="533DB30E" w14:textId="6A7220E0" w:rsidR="00BF6C07" w:rsidRPr="00B83D69" w:rsidRDefault="00BF6C07" w:rsidP="00BF6C0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37641F4C" wp14:editId="17116BFF">
                  <wp:extent cx="2314575" cy="13017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14575" cy="1301750"/>
                          </a:xfrm>
                          <a:prstGeom prst="rect">
                            <a:avLst/>
                          </a:prstGeom>
                        </pic:spPr>
                      </pic:pic>
                    </a:graphicData>
                  </a:graphic>
                </wp:inline>
              </w:drawing>
            </w:r>
          </w:p>
        </w:tc>
        <w:tc>
          <w:tcPr>
            <w:tcW w:w="5580" w:type="dxa"/>
          </w:tcPr>
          <w:p w14:paraId="010AEFAA" w14:textId="4E644829" w:rsidR="00BF6C07" w:rsidRDefault="00BE5840" w:rsidP="007C156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 xml:space="preserve">También puede desplazarse con el panel táctil con dos dedos. </w:t>
            </w:r>
            <w:r>
              <w:rPr>
                <w:rFonts w:ascii="Arial" w:hAnsi="Arial"/>
                <w:i/>
                <w:color w:val="000000"/>
                <w:sz w:val="26"/>
                <w:shd w:val="clear" w:color="auto" w:fill="FFFFFF"/>
              </w:rPr>
              <w:t>Arrastre dos dedos en el panel táctil hasta la dirección en la que desea desplazarse.</w:t>
            </w:r>
          </w:p>
        </w:tc>
      </w:tr>
      <w:tr w:rsidR="00B45B72" w14:paraId="290948AC"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435FF8AA" w14:textId="6A6BFCCD" w:rsidR="00B45B72" w:rsidRDefault="00B45B72" w:rsidP="00BF6C07">
            <w:pPr>
              <w:spacing w:before="120" w:after="120"/>
              <w:jc w:val="center"/>
              <w:rPr>
                <w:rFonts w:ascii="Arial" w:hAnsi="Arial"/>
              </w:rPr>
            </w:pPr>
            <w:r>
              <w:rPr>
                <w:rFonts w:ascii="Arial" w:hAnsi="Arial"/>
              </w:rPr>
              <w:t>37</w:t>
            </w:r>
          </w:p>
        </w:tc>
        <w:tc>
          <w:tcPr>
            <w:tcW w:w="3861" w:type="dxa"/>
          </w:tcPr>
          <w:p w14:paraId="53D3623B" w14:textId="4DE48536" w:rsidR="00B45B72" w:rsidRPr="00B83D69" w:rsidRDefault="00B45B72" w:rsidP="00BF6C0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noProof/>
              </w:rPr>
            </w:pPr>
            <w:r>
              <w:rPr>
                <w:rFonts w:ascii="Arial" w:hAnsi="Arial"/>
                <w:noProof/>
                <w:lang w:val="en-US"/>
              </w:rPr>
              <w:drawing>
                <wp:inline distT="0" distB="0" distL="0" distR="0" wp14:anchorId="52D75A18" wp14:editId="2AA83B6A">
                  <wp:extent cx="2314575" cy="13017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14575" cy="1301750"/>
                          </a:xfrm>
                          <a:prstGeom prst="rect">
                            <a:avLst/>
                          </a:prstGeom>
                        </pic:spPr>
                      </pic:pic>
                    </a:graphicData>
                  </a:graphic>
                </wp:inline>
              </w:drawing>
            </w:r>
          </w:p>
        </w:tc>
        <w:tc>
          <w:tcPr>
            <w:tcW w:w="5580" w:type="dxa"/>
          </w:tcPr>
          <w:p w14:paraId="6F6C4E6B" w14:textId="3ED86186" w:rsidR="00B45B72" w:rsidRPr="00BE5840" w:rsidRDefault="00001BE6" w:rsidP="007C156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Realizar una actividad de "verificación de entendimiento"</w:t>
            </w:r>
          </w:p>
        </w:tc>
      </w:tr>
      <w:tr w:rsidR="00BF6C07" w14:paraId="50A58162"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571B15EF" w14:textId="415047FD" w:rsidR="00BF6C07" w:rsidRDefault="00B45B72" w:rsidP="00BF6C07">
            <w:pPr>
              <w:spacing w:before="120" w:after="120"/>
              <w:jc w:val="center"/>
              <w:rPr>
                <w:rFonts w:ascii="Arial" w:hAnsi="Arial"/>
              </w:rPr>
            </w:pPr>
            <w:r>
              <w:rPr>
                <w:rFonts w:ascii="Arial" w:hAnsi="Arial"/>
              </w:rPr>
              <w:t>38</w:t>
            </w:r>
          </w:p>
        </w:tc>
        <w:tc>
          <w:tcPr>
            <w:tcW w:w="3861" w:type="dxa"/>
          </w:tcPr>
          <w:p w14:paraId="452564F4" w14:textId="1206973F" w:rsidR="00BF6C07" w:rsidRPr="00B83D69" w:rsidRDefault="00BF6C07" w:rsidP="00BF6C0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21E50FB3" wp14:editId="6B980843">
                  <wp:extent cx="2314575" cy="1301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14575" cy="1301750"/>
                          </a:xfrm>
                          <a:prstGeom prst="rect">
                            <a:avLst/>
                          </a:prstGeom>
                        </pic:spPr>
                      </pic:pic>
                    </a:graphicData>
                  </a:graphic>
                </wp:inline>
              </w:drawing>
            </w:r>
          </w:p>
        </w:tc>
        <w:tc>
          <w:tcPr>
            <w:tcW w:w="5580" w:type="dxa"/>
          </w:tcPr>
          <w:p w14:paraId="469EAED2" w14:textId="31A42B16" w:rsidR="00BF6C07" w:rsidRDefault="00381672" w:rsidP="000A31D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En este próximo segmento, vamos a aprender sobre el escritorio de la computadora.</w:t>
            </w:r>
          </w:p>
        </w:tc>
      </w:tr>
      <w:tr w:rsidR="00BF6C07" w14:paraId="6954E14C"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7861774C" w14:textId="09F6B953" w:rsidR="00BF6C07" w:rsidRDefault="00B45B72" w:rsidP="00BF6C07">
            <w:pPr>
              <w:spacing w:before="120" w:after="120"/>
              <w:jc w:val="center"/>
              <w:rPr>
                <w:rFonts w:ascii="Arial" w:hAnsi="Arial"/>
              </w:rPr>
            </w:pPr>
            <w:r>
              <w:rPr>
                <w:rFonts w:ascii="Arial" w:hAnsi="Arial"/>
              </w:rPr>
              <w:t>39</w:t>
            </w:r>
          </w:p>
        </w:tc>
        <w:tc>
          <w:tcPr>
            <w:tcW w:w="3861" w:type="dxa"/>
          </w:tcPr>
          <w:p w14:paraId="4E2A91A0" w14:textId="68F6C73E" w:rsidR="00BF6C07" w:rsidRPr="00B83D69" w:rsidRDefault="00BF6C07" w:rsidP="00BF6C0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5E4677C1" wp14:editId="506D05F9">
                  <wp:extent cx="2314575" cy="13017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14575" cy="1301750"/>
                          </a:xfrm>
                          <a:prstGeom prst="rect">
                            <a:avLst/>
                          </a:prstGeom>
                        </pic:spPr>
                      </pic:pic>
                    </a:graphicData>
                  </a:graphic>
                </wp:inline>
              </w:drawing>
            </w:r>
          </w:p>
        </w:tc>
        <w:tc>
          <w:tcPr>
            <w:tcW w:w="5580" w:type="dxa"/>
          </w:tcPr>
          <w:p w14:paraId="2A18D170" w14:textId="77777777" w:rsidR="000A31D6" w:rsidRDefault="000A31D6" w:rsidP="000A31D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El escritorio es la pantalla de usuario principal de un equipo. Representa los tipos de objetos que puede encontrar en la parte superior de un escritorio real: documentos, herramientas de escritura, carpetas y otros elementos.</w:t>
            </w:r>
          </w:p>
          <w:p w14:paraId="1781061B" w14:textId="3771D2A3" w:rsidR="00BF6C07" w:rsidRDefault="000A31D6" w:rsidP="000A31D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i/>
              </w:rPr>
              <w:t>Incluye el fondo del escritorio (o fondo de pantalla) e iconos de archivos y carpetas que puede haber guardado en el escritorio. En Windows, el escritorio incluye una barra de tareas, que se encuentra en la parte inferior de la pantalla de forma predeterminada. En Mac OS, el escritorio incluye una barra de menú en la parte superior de la pantalla y la barra de herramientas en la parte inferior.</w:t>
            </w:r>
          </w:p>
          <w:p w14:paraId="4BD3FDC5" w14:textId="77777777" w:rsidR="000A31D6" w:rsidRPr="000A31D6" w:rsidRDefault="000A31D6" w:rsidP="000A31D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i/>
              </w:rPr>
              <w:t>Cuando se enciende su computadora, el escritorio se muestra una vez que se completa el proceso de inicio.</w:t>
            </w:r>
          </w:p>
          <w:p w14:paraId="52217A12" w14:textId="362DD63F" w:rsidR="000A31D6" w:rsidRDefault="000A31D6" w:rsidP="000A31D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BF6C07" w14:paraId="41E2BE5E"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594CAB16" w14:textId="2E0732B2" w:rsidR="00BF6C07" w:rsidRDefault="00B45B72" w:rsidP="00BF6C07">
            <w:pPr>
              <w:spacing w:before="120" w:after="120"/>
              <w:jc w:val="center"/>
              <w:rPr>
                <w:rFonts w:ascii="Arial" w:hAnsi="Arial"/>
              </w:rPr>
            </w:pPr>
            <w:r>
              <w:rPr>
                <w:rFonts w:ascii="Arial" w:hAnsi="Arial"/>
              </w:rPr>
              <w:lastRenderedPageBreak/>
              <w:t>40</w:t>
            </w:r>
          </w:p>
        </w:tc>
        <w:tc>
          <w:tcPr>
            <w:tcW w:w="3861" w:type="dxa"/>
          </w:tcPr>
          <w:p w14:paraId="6D4C55D6" w14:textId="66BCECB4" w:rsidR="00BF6C07" w:rsidRPr="00B83D69" w:rsidRDefault="00BF6C07" w:rsidP="00BF6C0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78D1AC60" wp14:editId="1ECEC9CD">
                  <wp:extent cx="2314575" cy="13017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14575" cy="1301750"/>
                          </a:xfrm>
                          <a:prstGeom prst="rect">
                            <a:avLst/>
                          </a:prstGeom>
                        </pic:spPr>
                      </pic:pic>
                    </a:graphicData>
                  </a:graphic>
                </wp:inline>
              </w:drawing>
            </w:r>
          </w:p>
        </w:tc>
        <w:tc>
          <w:tcPr>
            <w:tcW w:w="5580" w:type="dxa"/>
          </w:tcPr>
          <w:p w14:paraId="2485F3B2" w14:textId="3D098668" w:rsidR="00BF6C07" w:rsidRDefault="00475361" w:rsidP="0047536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Cuando mire el escritorio, debería ver varios iconos para cada uno de los archivos y programas que se guardan en el escritorio del equipo. Hacer clic en un icono del escritorio es una forma rápida de acceder y abrir el elemento. Estos iconos también se conocen como "atajos de escritorio".</w:t>
            </w:r>
          </w:p>
        </w:tc>
      </w:tr>
      <w:tr w:rsidR="00BF6C07" w14:paraId="38B51EA6"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785C9D2C" w14:textId="1863115D" w:rsidR="00BF6C07" w:rsidRDefault="00B45B72" w:rsidP="00BF6C07">
            <w:pPr>
              <w:spacing w:before="120" w:after="120"/>
              <w:jc w:val="center"/>
              <w:rPr>
                <w:rFonts w:ascii="Arial" w:hAnsi="Arial"/>
              </w:rPr>
            </w:pPr>
            <w:r>
              <w:rPr>
                <w:rFonts w:ascii="Arial" w:hAnsi="Arial"/>
              </w:rPr>
              <w:t>41</w:t>
            </w:r>
          </w:p>
        </w:tc>
        <w:tc>
          <w:tcPr>
            <w:tcW w:w="3861" w:type="dxa"/>
          </w:tcPr>
          <w:p w14:paraId="14069C3F" w14:textId="5894B9CD" w:rsidR="00BF6C07" w:rsidRPr="00B83D69" w:rsidRDefault="00BF6C07" w:rsidP="00BF6C0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5CA8C583" wp14:editId="51AE1CD6">
                  <wp:extent cx="2314575" cy="13017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14575" cy="1301750"/>
                          </a:xfrm>
                          <a:prstGeom prst="rect">
                            <a:avLst/>
                          </a:prstGeom>
                        </pic:spPr>
                      </pic:pic>
                    </a:graphicData>
                  </a:graphic>
                </wp:inline>
              </w:drawing>
            </w:r>
          </w:p>
        </w:tc>
        <w:tc>
          <w:tcPr>
            <w:tcW w:w="5580" w:type="dxa"/>
          </w:tcPr>
          <w:p w14:paraId="61AC8C39" w14:textId="014C7B59" w:rsidR="00291459" w:rsidRPr="00291459" w:rsidRDefault="00291459" w:rsidP="0029145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En un equipo Windows,</w:t>
            </w:r>
            <w:r>
              <w:rPr>
                <w:rFonts w:ascii="Arial" w:hAnsi="Arial"/>
              </w:rPr>
              <w:t xml:space="preserve"> </w:t>
            </w:r>
            <w:r>
              <w:rPr>
                <w:rFonts w:ascii="Arial" w:hAnsi="Arial"/>
                <w:i/>
              </w:rPr>
              <w:t xml:space="preserve">la barra de tareas aparece en la parte inferior de la pantalla. Muestra los programas que tiene abiertos </w:t>
            </w:r>
            <w:r w:rsidR="004258DB">
              <w:rPr>
                <w:rFonts w:ascii="Arial" w:hAnsi="Arial"/>
                <w:i/>
              </w:rPr>
              <w:t>actualmente en</w:t>
            </w:r>
            <w:r>
              <w:rPr>
                <w:rFonts w:ascii="Arial" w:hAnsi="Arial"/>
                <w:i/>
              </w:rPr>
              <w:t xml:space="preserve"> su equipo. </w:t>
            </w:r>
          </w:p>
          <w:p w14:paraId="338C645D" w14:textId="1E12A486" w:rsidR="00291459" w:rsidRPr="00291459" w:rsidRDefault="00291459" w:rsidP="0029145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i/>
              </w:rPr>
              <w:t xml:space="preserve">Para cambiar de un programa a otro, haga clic en el programa en la barra de tareas y se convertirá en la ventana frontal. </w:t>
            </w:r>
          </w:p>
          <w:p w14:paraId="2BF30EB7" w14:textId="77777777" w:rsidR="00291459" w:rsidRPr="00291459" w:rsidRDefault="00291459" w:rsidP="0029145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i/>
              </w:rPr>
              <w:t>Incluso puede agregar iconos para sus programas favoritos a la barra de tareas, para un inicio más rápido y fácil.</w:t>
            </w:r>
          </w:p>
          <w:p w14:paraId="5CA4C8B8" w14:textId="3E6A43D8" w:rsidR="00BF6C07" w:rsidRDefault="00291459" w:rsidP="005E5562">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i/>
              </w:rPr>
              <w:t>En el lado derecho de la barra de tareas se encuentra el área de notificación que informa al usuario de diferentes cosas como el estado de la conexión a Internet o la carga de la batería de la computadora portátil.</w:t>
            </w:r>
          </w:p>
        </w:tc>
      </w:tr>
      <w:tr w:rsidR="00BF6C07" w14:paraId="0E6C7EA6"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17659E0C" w14:textId="6444FE3A" w:rsidR="00BF6C07" w:rsidRDefault="00B45B72" w:rsidP="00BF6C07">
            <w:pPr>
              <w:spacing w:before="120" w:after="120"/>
              <w:jc w:val="center"/>
              <w:rPr>
                <w:rFonts w:ascii="Arial" w:hAnsi="Arial"/>
              </w:rPr>
            </w:pPr>
            <w:r>
              <w:rPr>
                <w:rFonts w:ascii="Arial" w:hAnsi="Arial"/>
              </w:rPr>
              <w:t>42</w:t>
            </w:r>
          </w:p>
        </w:tc>
        <w:tc>
          <w:tcPr>
            <w:tcW w:w="3861" w:type="dxa"/>
          </w:tcPr>
          <w:p w14:paraId="306D00BC" w14:textId="6DC0825F" w:rsidR="00BF6C07" w:rsidRPr="00B83D69" w:rsidRDefault="00BF6C07" w:rsidP="00BF6C0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0D565C31" wp14:editId="451B8A02">
                  <wp:extent cx="2314575" cy="13017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14575" cy="1301750"/>
                          </a:xfrm>
                          <a:prstGeom prst="rect">
                            <a:avLst/>
                          </a:prstGeom>
                        </pic:spPr>
                      </pic:pic>
                    </a:graphicData>
                  </a:graphic>
                </wp:inline>
              </w:drawing>
            </w:r>
          </w:p>
        </w:tc>
        <w:tc>
          <w:tcPr>
            <w:tcW w:w="5580" w:type="dxa"/>
          </w:tcPr>
          <w:p w14:paraId="60C205FC" w14:textId="3F358778" w:rsidR="00BF6C07" w:rsidRPr="00987382" w:rsidRDefault="00987382" w:rsidP="00987382">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b/>
              </w:rPr>
              <w:t>Decir</w:t>
            </w:r>
            <w:r>
              <w:rPr>
                <w:rFonts w:ascii="Arial" w:hAnsi="Arial"/>
              </w:rPr>
              <w:t xml:space="preserve">: </w:t>
            </w:r>
            <w:r>
              <w:rPr>
                <w:rFonts w:ascii="Arial" w:hAnsi="Arial"/>
                <w:i/>
              </w:rPr>
              <w:t>Al igual que la barra de tareas de una computadora Windows, la barra de un Mac también se encuentra en la parte inferior de la pantalla. En la barra, puede abrir una aplicación o programa y cambiar a otra aplicación o programa.</w:t>
            </w:r>
          </w:p>
        </w:tc>
      </w:tr>
      <w:tr w:rsidR="00BF6C07" w14:paraId="571F2AA0"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46309310" w14:textId="55B68CB0" w:rsidR="00BF6C07" w:rsidRDefault="00B45B72" w:rsidP="00BF6C07">
            <w:pPr>
              <w:spacing w:before="120" w:after="120"/>
              <w:jc w:val="center"/>
              <w:rPr>
                <w:rFonts w:ascii="Arial" w:hAnsi="Arial"/>
              </w:rPr>
            </w:pPr>
            <w:r>
              <w:rPr>
                <w:rFonts w:ascii="Arial" w:hAnsi="Arial"/>
              </w:rPr>
              <w:t>43</w:t>
            </w:r>
          </w:p>
        </w:tc>
        <w:tc>
          <w:tcPr>
            <w:tcW w:w="3861" w:type="dxa"/>
          </w:tcPr>
          <w:p w14:paraId="50869C16" w14:textId="395045ED" w:rsidR="00BF6C07" w:rsidRPr="00B83D69" w:rsidRDefault="00BF6C07" w:rsidP="00BF6C0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57976BA4" wp14:editId="6709448C">
                  <wp:extent cx="2314575" cy="13017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14575" cy="1301750"/>
                          </a:xfrm>
                          <a:prstGeom prst="rect">
                            <a:avLst/>
                          </a:prstGeom>
                        </pic:spPr>
                      </pic:pic>
                    </a:graphicData>
                  </a:graphic>
                </wp:inline>
              </w:drawing>
            </w:r>
          </w:p>
        </w:tc>
        <w:tc>
          <w:tcPr>
            <w:tcW w:w="5580" w:type="dxa"/>
          </w:tcPr>
          <w:p w14:paraId="3BC49052" w14:textId="6F5E2962" w:rsidR="00BF6C07" w:rsidRDefault="00C03DD4" w:rsidP="00BF6C0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Al abrir un programa o archivo en el equipo, aparecerá en una ventana en la pantalla. El ejemplo de esta diapositiva muestra 3 ventanas abiertas superpuestas.</w:t>
            </w:r>
            <w:r>
              <w:rPr>
                <w:rFonts w:ascii="Arial" w:hAnsi="Arial"/>
              </w:rPr>
              <w:t xml:space="preserve"> </w:t>
            </w:r>
          </w:p>
          <w:p w14:paraId="26CDBF50" w14:textId="77777777" w:rsidR="00C03DD4" w:rsidRDefault="00C03DD4" w:rsidP="00BF6C0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14:paraId="571EE40A" w14:textId="15155FC6" w:rsidR="00C03DD4" w:rsidRPr="00C03DD4" w:rsidRDefault="00C03DD4" w:rsidP="00BF6C0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Haga clic para activar la animación de diapositivas. A continuación, lea la diapositiva.</w:t>
            </w:r>
          </w:p>
        </w:tc>
      </w:tr>
      <w:tr w:rsidR="00BF6C07" w14:paraId="13D42577"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61B3118B" w14:textId="51597BE9" w:rsidR="00BF6C07" w:rsidRDefault="00B45B72" w:rsidP="00BF6C07">
            <w:pPr>
              <w:spacing w:before="120" w:after="120"/>
              <w:jc w:val="center"/>
              <w:rPr>
                <w:rFonts w:ascii="Arial" w:hAnsi="Arial"/>
              </w:rPr>
            </w:pPr>
            <w:r>
              <w:rPr>
                <w:rFonts w:ascii="Arial" w:hAnsi="Arial"/>
              </w:rPr>
              <w:lastRenderedPageBreak/>
              <w:t>44</w:t>
            </w:r>
          </w:p>
        </w:tc>
        <w:tc>
          <w:tcPr>
            <w:tcW w:w="3861" w:type="dxa"/>
          </w:tcPr>
          <w:p w14:paraId="2DB4DE09" w14:textId="7066FBCC" w:rsidR="00BF6C07" w:rsidRPr="00B83D69" w:rsidRDefault="00BF6C07" w:rsidP="00BF6C0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39D6C270" wp14:editId="7EEE09F1">
                  <wp:extent cx="2314575" cy="13017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14575" cy="1301750"/>
                          </a:xfrm>
                          <a:prstGeom prst="rect">
                            <a:avLst/>
                          </a:prstGeom>
                        </pic:spPr>
                      </pic:pic>
                    </a:graphicData>
                  </a:graphic>
                </wp:inline>
              </w:drawing>
            </w:r>
          </w:p>
        </w:tc>
        <w:tc>
          <w:tcPr>
            <w:tcW w:w="5580" w:type="dxa"/>
          </w:tcPr>
          <w:p w14:paraId="3753948F" w14:textId="77777777" w:rsidR="00BF6C07" w:rsidRDefault="00E57A43" w:rsidP="00E57A4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Decir</w:t>
            </w:r>
            <w:r>
              <w:rPr>
                <w:rFonts w:ascii="Arial" w:hAnsi="Arial"/>
              </w:rPr>
              <w:t xml:space="preserve">: Cambiar el tamaño de una ventana puede ser útil en muchas situaciones. Por ejemplo, cuando necesita colocar más de una en la misma pantalla. Esta diapositiva muestra cómo cambiar el tamaño de una ventana. </w:t>
            </w:r>
          </w:p>
          <w:p w14:paraId="4BFF4FDC" w14:textId="12D8431B" w:rsidR="00E57A43" w:rsidRPr="00E57A43" w:rsidRDefault="00E57A43" w:rsidP="00E57A4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Minimizar: Al hacer clic en este botón, que parece un </w:t>
            </w:r>
            <w:r w:rsidR="004258DB">
              <w:rPr>
                <w:rFonts w:ascii="Arial" w:hAnsi="Arial"/>
              </w:rPr>
              <w:t>guion</w:t>
            </w:r>
            <w:r>
              <w:rPr>
                <w:rFonts w:ascii="Arial" w:hAnsi="Arial"/>
              </w:rPr>
              <w:t>, se contrae la ventana en la barra de tareas.</w:t>
            </w:r>
          </w:p>
          <w:p w14:paraId="0A0A9A90" w14:textId="77777777" w:rsidR="00E57A43" w:rsidRDefault="00E57A43" w:rsidP="00E57A4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Maximizar / Cambiar tamaño - al hacer clic en este botón, que parece un cuadro o dos cuadros, se alterna la ventana entre la pantalla completa y casi completa (no maximizada).</w:t>
            </w:r>
          </w:p>
          <w:p w14:paraId="0EB6BF43" w14:textId="4D94581D" w:rsidR="00E57A43" w:rsidRDefault="00E57A43" w:rsidP="00E57A4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Cerrar ventana – haga clic en el botón "X" para cerrar la ventana. </w:t>
            </w:r>
          </w:p>
        </w:tc>
      </w:tr>
      <w:tr w:rsidR="00D87860" w14:paraId="6D759F96"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75D545FC" w14:textId="49540EAE" w:rsidR="00D87860" w:rsidRDefault="00B45B72" w:rsidP="00BF6C07">
            <w:pPr>
              <w:spacing w:before="120" w:after="120"/>
              <w:jc w:val="center"/>
              <w:rPr>
                <w:rFonts w:ascii="Arial" w:hAnsi="Arial"/>
              </w:rPr>
            </w:pPr>
            <w:r>
              <w:rPr>
                <w:rFonts w:ascii="Arial" w:hAnsi="Arial"/>
              </w:rPr>
              <w:t>45</w:t>
            </w:r>
          </w:p>
        </w:tc>
        <w:tc>
          <w:tcPr>
            <w:tcW w:w="3861" w:type="dxa"/>
          </w:tcPr>
          <w:p w14:paraId="11EABD4D" w14:textId="63ADCCC1" w:rsidR="00D87860" w:rsidRPr="00B83D69" w:rsidRDefault="00D87860" w:rsidP="00BF6C0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noProof/>
              </w:rPr>
            </w:pPr>
            <w:r>
              <w:rPr>
                <w:rFonts w:ascii="Arial" w:hAnsi="Arial"/>
                <w:noProof/>
                <w:lang w:val="en-US"/>
              </w:rPr>
              <w:drawing>
                <wp:inline distT="0" distB="0" distL="0" distR="0" wp14:anchorId="1D94F30A" wp14:editId="763C81D3">
                  <wp:extent cx="2314575" cy="1301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14575" cy="1301750"/>
                          </a:xfrm>
                          <a:prstGeom prst="rect">
                            <a:avLst/>
                          </a:prstGeom>
                        </pic:spPr>
                      </pic:pic>
                    </a:graphicData>
                  </a:graphic>
                </wp:inline>
              </w:drawing>
            </w:r>
          </w:p>
        </w:tc>
        <w:tc>
          <w:tcPr>
            <w:tcW w:w="5580" w:type="dxa"/>
          </w:tcPr>
          <w:p w14:paraId="0006E0B1" w14:textId="77777777" w:rsidR="00D87860" w:rsidRDefault="00D87860" w:rsidP="00E57A4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Lea la dispositiva.</w:t>
            </w:r>
          </w:p>
          <w:p w14:paraId="0366FBD1" w14:textId="77777777" w:rsidR="00D87860" w:rsidRDefault="00D87860" w:rsidP="00E57A4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p>
          <w:p w14:paraId="756CE40C" w14:textId="6E875B78" w:rsidR="00D87860" w:rsidRPr="00D87860" w:rsidRDefault="00D87860" w:rsidP="00D8786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b/>
              </w:rPr>
              <w:t xml:space="preserve">A continuación, diga: </w:t>
            </w:r>
            <w:r>
              <w:rPr>
                <w:rFonts w:ascii="Arial" w:hAnsi="Arial"/>
                <w:i/>
              </w:rPr>
              <w:t>Para cambiar el tamaño de la ventana, mueva el cursor a cualquier borde o esquina de la ventana hasta que aparezca una flecha de dos puntas. Cuando aparezca esta flecha, haga clic y arrastre para que la ventana sea más grande o más pequeña.</w:t>
            </w:r>
          </w:p>
        </w:tc>
      </w:tr>
      <w:tr w:rsidR="00BF6C07" w14:paraId="5F4B5934"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4CADFB94" w14:textId="53EC4D6D" w:rsidR="00BF6C07" w:rsidRDefault="00B45B72" w:rsidP="00BF6C07">
            <w:pPr>
              <w:spacing w:before="120" w:after="120"/>
              <w:jc w:val="center"/>
              <w:rPr>
                <w:rFonts w:ascii="Arial" w:hAnsi="Arial"/>
              </w:rPr>
            </w:pPr>
            <w:r>
              <w:rPr>
                <w:rFonts w:ascii="Arial" w:hAnsi="Arial"/>
              </w:rPr>
              <w:t>46</w:t>
            </w:r>
          </w:p>
        </w:tc>
        <w:tc>
          <w:tcPr>
            <w:tcW w:w="3861" w:type="dxa"/>
          </w:tcPr>
          <w:p w14:paraId="49994331" w14:textId="1A7DD61D" w:rsidR="00BF6C07" w:rsidRPr="00B83D69" w:rsidRDefault="00BF6C07" w:rsidP="00BF6C0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noProof/>
                <w:lang w:val="en-US"/>
              </w:rPr>
              <w:drawing>
                <wp:inline distT="0" distB="0" distL="0" distR="0" wp14:anchorId="688BCF8E" wp14:editId="56A65D31">
                  <wp:extent cx="2314575" cy="1301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14575" cy="1301750"/>
                          </a:xfrm>
                          <a:prstGeom prst="rect">
                            <a:avLst/>
                          </a:prstGeom>
                        </pic:spPr>
                      </pic:pic>
                    </a:graphicData>
                  </a:graphic>
                </wp:inline>
              </w:drawing>
            </w:r>
          </w:p>
        </w:tc>
        <w:tc>
          <w:tcPr>
            <w:tcW w:w="5580" w:type="dxa"/>
          </w:tcPr>
          <w:p w14:paraId="128C0455" w14:textId="77777777" w:rsidR="00BF6C07" w:rsidRDefault="00252C0C" w:rsidP="00252C0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i/>
                <w:color w:val="202124"/>
                <w:shd w:val="clear" w:color="auto" w:fill="FFFFFF"/>
              </w:rPr>
            </w:pPr>
            <w:r>
              <w:rPr>
                <w:rFonts w:ascii="Arial" w:hAnsi="Arial"/>
                <w:b/>
              </w:rPr>
              <w:t>Decir</w:t>
            </w:r>
            <w:r>
              <w:rPr>
                <w:rFonts w:ascii="Arial" w:hAnsi="Arial"/>
              </w:rPr>
              <w:t xml:space="preserve">: </w:t>
            </w:r>
            <w:r>
              <w:rPr>
                <w:rFonts w:ascii="Arial" w:hAnsi="Arial"/>
                <w:i/>
                <w:color w:val="202124"/>
                <w:shd w:val="clear" w:color="auto" w:fill="FFFFFF"/>
              </w:rPr>
              <w:t xml:space="preserve">Es mejor </w:t>
            </w:r>
            <w:r>
              <w:rPr>
                <w:rFonts w:ascii="Arial" w:hAnsi="Arial"/>
                <w:b/>
                <w:i/>
                <w:color w:val="202124"/>
                <w:shd w:val="clear" w:color="auto" w:fill="FFFFFF"/>
              </w:rPr>
              <w:t>apagar</w:t>
            </w:r>
            <w:r>
              <w:rPr>
                <w:rFonts w:ascii="Arial" w:hAnsi="Arial"/>
                <w:i/>
                <w:color w:val="202124"/>
                <w:shd w:val="clear" w:color="auto" w:fill="FFFFFF"/>
              </w:rPr>
              <w:t xml:space="preserve"> la </w:t>
            </w:r>
            <w:r>
              <w:rPr>
                <w:rFonts w:ascii="Arial" w:hAnsi="Arial"/>
                <w:b/>
                <w:i/>
                <w:color w:val="202124"/>
                <w:shd w:val="clear" w:color="auto" w:fill="FFFFFF"/>
              </w:rPr>
              <w:t xml:space="preserve">computadora </w:t>
            </w:r>
            <w:r>
              <w:rPr>
                <w:rFonts w:ascii="Arial" w:hAnsi="Arial"/>
                <w:i/>
                <w:color w:val="202124"/>
                <w:shd w:val="clear" w:color="auto" w:fill="FFFFFF"/>
              </w:rPr>
              <w:t>cuando no necesite utilizarlo durante un tiempo y ahorrar electricidad.</w:t>
            </w:r>
          </w:p>
          <w:p w14:paraId="26599788" w14:textId="77777777" w:rsidR="00252C0C" w:rsidRDefault="00252C0C" w:rsidP="00252C0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i/>
                <w:color w:val="202124"/>
                <w:shd w:val="clear" w:color="auto" w:fill="FFFFFF"/>
              </w:rPr>
            </w:pPr>
          </w:p>
          <w:p w14:paraId="17B39442" w14:textId="25FA859A" w:rsidR="00252C0C" w:rsidRPr="00252C0C" w:rsidRDefault="00252C0C" w:rsidP="00252C0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color w:val="202124"/>
                <w:shd w:val="clear" w:color="auto" w:fill="FFFFFF"/>
              </w:rPr>
              <w:t>A continuación, lea la diapositiva. Haga clic para activar la animación de diapositivas.</w:t>
            </w:r>
          </w:p>
        </w:tc>
      </w:tr>
      <w:tr w:rsidR="00BF6C07" w14:paraId="434CC55A"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4DB984DC" w14:textId="184C48C1" w:rsidR="00BF6C07" w:rsidRDefault="00B45B72" w:rsidP="00BF6C07">
            <w:pPr>
              <w:spacing w:before="120" w:after="120"/>
              <w:jc w:val="center"/>
              <w:rPr>
                <w:rFonts w:ascii="Arial" w:hAnsi="Arial"/>
              </w:rPr>
            </w:pPr>
            <w:r>
              <w:rPr>
                <w:rFonts w:ascii="Arial" w:hAnsi="Arial"/>
              </w:rPr>
              <w:t>47</w:t>
            </w:r>
          </w:p>
        </w:tc>
        <w:tc>
          <w:tcPr>
            <w:tcW w:w="3861" w:type="dxa"/>
          </w:tcPr>
          <w:p w14:paraId="612ABDF7" w14:textId="7FA268B0" w:rsidR="00BF6C07" w:rsidRPr="00B83D69" w:rsidRDefault="00BF6C07" w:rsidP="00BF6C0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14973614" wp14:editId="080266C6">
                  <wp:extent cx="2314575" cy="13017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14575" cy="1301750"/>
                          </a:xfrm>
                          <a:prstGeom prst="rect">
                            <a:avLst/>
                          </a:prstGeom>
                        </pic:spPr>
                      </pic:pic>
                    </a:graphicData>
                  </a:graphic>
                </wp:inline>
              </w:drawing>
            </w:r>
          </w:p>
        </w:tc>
        <w:tc>
          <w:tcPr>
            <w:tcW w:w="5580" w:type="dxa"/>
          </w:tcPr>
          <w:p w14:paraId="62230EC6" w14:textId="77777777" w:rsidR="00BF6C07" w:rsidRDefault="00252C0C" w:rsidP="00BF6C0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Decir</w:t>
            </w:r>
            <w:r>
              <w:rPr>
                <w:rFonts w:ascii="Arial" w:hAnsi="Arial"/>
              </w:rPr>
              <w:t xml:space="preserve">: </w:t>
            </w:r>
            <w:r>
              <w:rPr>
                <w:rFonts w:ascii="Arial" w:hAnsi="Arial"/>
                <w:i/>
              </w:rPr>
              <w:t>Para apagar una computadora Apple, siga estos pasos:</w:t>
            </w:r>
          </w:p>
          <w:p w14:paraId="2BA9758F" w14:textId="77777777" w:rsidR="00252C0C" w:rsidRDefault="00252C0C" w:rsidP="00BF6C0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14:paraId="3FC6A8F6" w14:textId="10877465" w:rsidR="00252C0C" w:rsidRPr="00252C0C" w:rsidRDefault="00252C0C" w:rsidP="00BF6C0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 xml:space="preserve">A continuación, lea la diapositiva. </w:t>
            </w:r>
            <w:r>
              <w:rPr>
                <w:rFonts w:ascii="Arial" w:hAnsi="Arial"/>
                <w:b/>
                <w:color w:val="202124"/>
                <w:shd w:val="clear" w:color="auto" w:fill="FFFFFF"/>
              </w:rPr>
              <w:t>Haga clic para activar la animación de diapositivas.</w:t>
            </w:r>
          </w:p>
        </w:tc>
      </w:tr>
      <w:tr w:rsidR="00B45B72" w14:paraId="584F6EFB"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4512642B" w14:textId="0874DBC6" w:rsidR="00B45B72" w:rsidRDefault="00B45B72" w:rsidP="00BF6C07">
            <w:pPr>
              <w:spacing w:before="120" w:after="120"/>
              <w:jc w:val="center"/>
              <w:rPr>
                <w:rFonts w:ascii="Arial" w:hAnsi="Arial"/>
              </w:rPr>
            </w:pPr>
            <w:r>
              <w:rPr>
                <w:rFonts w:ascii="Arial" w:hAnsi="Arial"/>
              </w:rPr>
              <w:lastRenderedPageBreak/>
              <w:t>48</w:t>
            </w:r>
          </w:p>
        </w:tc>
        <w:tc>
          <w:tcPr>
            <w:tcW w:w="3861" w:type="dxa"/>
          </w:tcPr>
          <w:p w14:paraId="6D9999C3" w14:textId="2000A1C4" w:rsidR="00B45B72" w:rsidRPr="00B83D69" w:rsidRDefault="00B45B72" w:rsidP="00BF6C0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noProof/>
              </w:rPr>
            </w:pPr>
            <w:r>
              <w:rPr>
                <w:rFonts w:ascii="Arial" w:hAnsi="Arial"/>
                <w:noProof/>
                <w:lang w:val="en-US"/>
              </w:rPr>
              <w:drawing>
                <wp:inline distT="0" distB="0" distL="0" distR="0" wp14:anchorId="534A9DFD" wp14:editId="709BDF2E">
                  <wp:extent cx="2314575" cy="13017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14575" cy="1301750"/>
                          </a:xfrm>
                          <a:prstGeom prst="rect">
                            <a:avLst/>
                          </a:prstGeom>
                        </pic:spPr>
                      </pic:pic>
                    </a:graphicData>
                  </a:graphic>
                </wp:inline>
              </w:drawing>
            </w:r>
          </w:p>
        </w:tc>
        <w:tc>
          <w:tcPr>
            <w:tcW w:w="5580" w:type="dxa"/>
          </w:tcPr>
          <w:p w14:paraId="38ACCD5E" w14:textId="0E22326A" w:rsidR="00B45B72" w:rsidRPr="00252C0C" w:rsidRDefault="00001BE6" w:rsidP="00BF6C0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Realizar una actividad de "verificación de entendimiento"</w:t>
            </w:r>
          </w:p>
        </w:tc>
      </w:tr>
      <w:tr w:rsidR="00BF6C07" w14:paraId="40AA6688"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7C2C0272" w14:textId="413BD0BA" w:rsidR="00BF6C07" w:rsidRDefault="00B45B72" w:rsidP="00BF6C07">
            <w:pPr>
              <w:spacing w:before="120" w:after="120"/>
              <w:jc w:val="center"/>
              <w:rPr>
                <w:rFonts w:ascii="Arial" w:hAnsi="Arial"/>
              </w:rPr>
            </w:pPr>
            <w:r>
              <w:rPr>
                <w:rFonts w:ascii="Arial" w:hAnsi="Arial"/>
              </w:rPr>
              <w:t>49</w:t>
            </w:r>
          </w:p>
        </w:tc>
        <w:tc>
          <w:tcPr>
            <w:tcW w:w="3861" w:type="dxa"/>
          </w:tcPr>
          <w:p w14:paraId="3F66D323" w14:textId="08B8EEFC" w:rsidR="00BF6C07" w:rsidRPr="00B83D69" w:rsidRDefault="00BF6C07" w:rsidP="00BF6C0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noProof/>
                <w:lang w:val="en-US"/>
              </w:rPr>
              <w:drawing>
                <wp:inline distT="0" distB="0" distL="0" distR="0" wp14:anchorId="39B4F411" wp14:editId="6E0404B1">
                  <wp:extent cx="2314575" cy="13017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314575" cy="1301750"/>
                          </a:xfrm>
                          <a:prstGeom prst="rect">
                            <a:avLst/>
                          </a:prstGeom>
                        </pic:spPr>
                      </pic:pic>
                    </a:graphicData>
                  </a:graphic>
                </wp:inline>
              </w:drawing>
            </w:r>
          </w:p>
        </w:tc>
        <w:tc>
          <w:tcPr>
            <w:tcW w:w="5580" w:type="dxa"/>
          </w:tcPr>
          <w:p w14:paraId="66BECC24" w14:textId="77777777" w:rsidR="00BF6C07" w:rsidRDefault="00BF6C07" w:rsidP="00BF6C0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bl>
    <w:p w14:paraId="737A5D7B" w14:textId="3B3D28FA" w:rsidR="00D7371E" w:rsidRDefault="00D7371E"/>
    <w:sectPr w:rsidR="00D7371E" w:rsidSect="00D7371E">
      <w:type w:val="continuous"/>
      <w:pgSz w:w="12240" w:h="15840"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AC3222" w14:textId="77777777" w:rsidR="00DD4AF7" w:rsidRDefault="00DD4AF7">
      <w:r>
        <w:separator/>
      </w:r>
    </w:p>
  </w:endnote>
  <w:endnote w:type="continuationSeparator" w:id="0">
    <w:p w14:paraId="07452932" w14:textId="77777777" w:rsidR="00DD4AF7" w:rsidRDefault="00DD4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Arial Narrow Bold">
    <w:altName w:val="Arial Narrow"/>
    <w:panose1 w:val="020B0706020202030204"/>
    <w:charset w:val="00"/>
    <w:family w:val="auto"/>
    <w:pitch w:val="variable"/>
    <w:sig w:usb0="00000287" w:usb1="000008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Aharoni">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9AA38" w14:textId="09AAF217" w:rsidR="00D7371E" w:rsidRDefault="00D7371E" w:rsidP="008942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630F">
      <w:rPr>
        <w:rStyle w:val="PageNumber"/>
        <w:noProof/>
      </w:rPr>
      <w:t>0</w:t>
    </w:r>
    <w:r>
      <w:rPr>
        <w:rStyle w:val="PageNumber"/>
      </w:rPr>
      <w:fldChar w:fldCharType="end"/>
    </w:r>
  </w:p>
  <w:p w14:paraId="74D9AA39" w14:textId="77777777" w:rsidR="00D7371E" w:rsidRDefault="00D7371E" w:rsidP="008942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14E89" w14:textId="436CAC51" w:rsidR="00D7371E" w:rsidRDefault="00D61084">
    <w:pPr>
      <w:pStyle w:val="Footer"/>
    </w:pPr>
    <w:r>
      <w:fldChar w:fldCharType="begin"/>
    </w:r>
    <w:r>
      <w:instrText xml:space="preserve"> DATE \@ "M/d/yyyy" </w:instrText>
    </w:r>
    <w:r>
      <w:fldChar w:fldCharType="separate"/>
    </w:r>
    <w:r w:rsidR="004258DB">
      <w:rPr>
        <w:noProof/>
      </w:rPr>
      <w:t>2/16/2021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80AAA" w14:textId="413AA2B2" w:rsidR="00D7371E" w:rsidRDefault="00D7371E" w:rsidP="00AB797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EAE4D" w14:textId="77777777" w:rsidR="00DD4AF7" w:rsidRDefault="00DD4AF7">
      <w:r>
        <w:separator/>
      </w:r>
    </w:p>
  </w:footnote>
  <w:footnote w:type="continuationSeparator" w:id="0">
    <w:p w14:paraId="25142EBF" w14:textId="77777777" w:rsidR="00DD4AF7" w:rsidRDefault="00DD4A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F56A5" w14:textId="77777777" w:rsidR="00D61084" w:rsidRDefault="00D610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74B9D" w14:textId="77777777" w:rsidR="00D61084" w:rsidRDefault="00D610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6790C" w14:textId="77777777" w:rsidR="00D61084" w:rsidRDefault="00D61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917BE"/>
    <w:multiLevelType w:val="hybridMultilevel"/>
    <w:tmpl w:val="28883E8A"/>
    <w:lvl w:ilvl="0" w:tplc="94F877F4">
      <w:start w:val="1"/>
      <w:numFmt w:val="bullet"/>
      <w:lvlText w:val="●"/>
      <w:lvlJc w:val="left"/>
      <w:pPr>
        <w:tabs>
          <w:tab w:val="num" w:pos="720"/>
        </w:tabs>
        <w:ind w:left="720" w:hanging="360"/>
      </w:pPr>
      <w:rPr>
        <w:rFonts w:ascii="Arial" w:hAnsi="Arial" w:hint="default"/>
      </w:rPr>
    </w:lvl>
    <w:lvl w:ilvl="1" w:tplc="45180C14" w:tentative="1">
      <w:start w:val="1"/>
      <w:numFmt w:val="bullet"/>
      <w:lvlText w:val="●"/>
      <w:lvlJc w:val="left"/>
      <w:pPr>
        <w:tabs>
          <w:tab w:val="num" w:pos="1440"/>
        </w:tabs>
        <w:ind w:left="1440" w:hanging="360"/>
      </w:pPr>
      <w:rPr>
        <w:rFonts w:ascii="Arial" w:hAnsi="Arial" w:hint="default"/>
      </w:rPr>
    </w:lvl>
    <w:lvl w:ilvl="2" w:tplc="CFA0B59A" w:tentative="1">
      <w:start w:val="1"/>
      <w:numFmt w:val="bullet"/>
      <w:lvlText w:val="●"/>
      <w:lvlJc w:val="left"/>
      <w:pPr>
        <w:tabs>
          <w:tab w:val="num" w:pos="2160"/>
        </w:tabs>
        <w:ind w:left="2160" w:hanging="360"/>
      </w:pPr>
      <w:rPr>
        <w:rFonts w:ascii="Arial" w:hAnsi="Arial" w:hint="default"/>
      </w:rPr>
    </w:lvl>
    <w:lvl w:ilvl="3" w:tplc="5BD46C00" w:tentative="1">
      <w:start w:val="1"/>
      <w:numFmt w:val="bullet"/>
      <w:lvlText w:val="●"/>
      <w:lvlJc w:val="left"/>
      <w:pPr>
        <w:tabs>
          <w:tab w:val="num" w:pos="2880"/>
        </w:tabs>
        <w:ind w:left="2880" w:hanging="360"/>
      </w:pPr>
      <w:rPr>
        <w:rFonts w:ascii="Arial" w:hAnsi="Arial" w:hint="default"/>
      </w:rPr>
    </w:lvl>
    <w:lvl w:ilvl="4" w:tplc="C7F8E966" w:tentative="1">
      <w:start w:val="1"/>
      <w:numFmt w:val="bullet"/>
      <w:lvlText w:val="●"/>
      <w:lvlJc w:val="left"/>
      <w:pPr>
        <w:tabs>
          <w:tab w:val="num" w:pos="3600"/>
        </w:tabs>
        <w:ind w:left="3600" w:hanging="360"/>
      </w:pPr>
      <w:rPr>
        <w:rFonts w:ascii="Arial" w:hAnsi="Arial" w:hint="default"/>
      </w:rPr>
    </w:lvl>
    <w:lvl w:ilvl="5" w:tplc="74A0B82C" w:tentative="1">
      <w:start w:val="1"/>
      <w:numFmt w:val="bullet"/>
      <w:lvlText w:val="●"/>
      <w:lvlJc w:val="left"/>
      <w:pPr>
        <w:tabs>
          <w:tab w:val="num" w:pos="4320"/>
        </w:tabs>
        <w:ind w:left="4320" w:hanging="360"/>
      </w:pPr>
      <w:rPr>
        <w:rFonts w:ascii="Arial" w:hAnsi="Arial" w:hint="default"/>
      </w:rPr>
    </w:lvl>
    <w:lvl w:ilvl="6" w:tplc="21D42B9A" w:tentative="1">
      <w:start w:val="1"/>
      <w:numFmt w:val="bullet"/>
      <w:lvlText w:val="●"/>
      <w:lvlJc w:val="left"/>
      <w:pPr>
        <w:tabs>
          <w:tab w:val="num" w:pos="5040"/>
        </w:tabs>
        <w:ind w:left="5040" w:hanging="360"/>
      </w:pPr>
      <w:rPr>
        <w:rFonts w:ascii="Arial" w:hAnsi="Arial" w:hint="default"/>
      </w:rPr>
    </w:lvl>
    <w:lvl w:ilvl="7" w:tplc="12769EB0" w:tentative="1">
      <w:start w:val="1"/>
      <w:numFmt w:val="bullet"/>
      <w:lvlText w:val="●"/>
      <w:lvlJc w:val="left"/>
      <w:pPr>
        <w:tabs>
          <w:tab w:val="num" w:pos="5760"/>
        </w:tabs>
        <w:ind w:left="5760" w:hanging="360"/>
      </w:pPr>
      <w:rPr>
        <w:rFonts w:ascii="Arial" w:hAnsi="Arial" w:hint="default"/>
      </w:rPr>
    </w:lvl>
    <w:lvl w:ilvl="8" w:tplc="4218FB4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2E0BD4"/>
    <w:multiLevelType w:val="hybridMultilevel"/>
    <w:tmpl w:val="DF8ED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60693"/>
    <w:multiLevelType w:val="hybridMultilevel"/>
    <w:tmpl w:val="DE969C44"/>
    <w:lvl w:ilvl="0" w:tplc="777E7CDA">
      <w:start w:val="1"/>
      <w:numFmt w:val="bullet"/>
      <w:lvlText w:val="●"/>
      <w:lvlJc w:val="left"/>
      <w:pPr>
        <w:tabs>
          <w:tab w:val="num" w:pos="720"/>
        </w:tabs>
        <w:ind w:left="720" w:hanging="360"/>
      </w:pPr>
      <w:rPr>
        <w:rFonts w:ascii="Arial" w:hAnsi="Arial" w:hint="default"/>
      </w:rPr>
    </w:lvl>
    <w:lvl w:ilvl="1" w:tplc="16CAC89E" w:tentative="1">
      <w:start w:val="1"/>
      <w:numFmt w:val="bullet"/>
      <w:lvlText w:val="●"/>
      <w:lvlJc w:val="left"/>
      <w:pPr>
        <w:tabs>
          <w:tab w:val="num" w:pos="1440"/>
        </w:tabs>
        <w:ind w:left="1440" w:hanging="360"/>
      </w:pPr>
      <w:rPr>
        <w:rFonts w:ascii="Arial" w:hAnsi="Arial" w:hint="default"/>
      </w:rPr>
    </w:lvl>
    <w:lvl w:ilvl="2" w:tplc="F0E07246" w:tentative="1">
      <w:start w:val="1"/>
      <w:numFmt w:val="bullet"/>
      <w:lvlText w:val="●"/>
      <w:lvlJc w:val="left"/>
      <w:pPr>
        <w:tabs>
          <w:tab w:val="num" w:pos="2160"/>
        </w:tabs>
        <w:ind w:left="2160" w:hanging="360"/>
      </w:pPr>
      <w:rPr>
        <w:rFonts w:ascii="Arial" w:hAnsi="Arial" w:hint="default"/>
      </w:rPr>
    </w:lvl>
    <w:lvl w:ilvl="3" w:tplc="83F6E338" w:tentative="1">
      <w:start w:val="1"/>
      <w:numFmt w:val="bullet"/>
      <w:lvlText w:val="●"/>
      <w:lvlJc w:val="left"/>
      <w:pPr>
        <w:tabs>
          <w:tab w:val="num" w:pos="2880"/>
        </w:tabs>
        <w:ind w:left="2880" w:hanging="360"/>
      </w:pPr>
      <w:rPr>
        <w:rFonts w:ascii="Arial" w:hAnsi="Arial" w:hint="default"/>
      </w:rPr>
    </w:lvl>
    <w:lvl w:ilvl="4" w:tplc="7610BAB0" w:tentative="1">
      <w:start w:val="1"/>
      <w:numFmt w:val="bullet"/>
      <w:lvlText w:val="●"/>
      <w:lvlJc w:val="left"/>
      <w:pPr>
        <w:tabs>
          <w:tab w:val="num" w:pos="3600"/>
        </w:tabs>
        <w:ind w:left="3600" w:hanging="360"/>
      </w:pPr>
      <w:rPr>
        <w:rFonts w:ascii="Arial" w:hAnsi="Arial" w:hint="default"/>
      </w:rPr>
    </w:lvl>
    <w:lvl w:ilvl="5" w:tplc="8CB69B08" w:tentative="1">
      <w:start w:val="1"/>
      <w:numFmt w:val="bullet"/>
      <w:lvlText w:val="●"/>
      <w:lvlJc w:val="left"/>
      <w:pPr>
        <w:tabs>
          <w:tab w:val="num" w:pos="4320"/>
        </w:tabs>
        <w:ind w:left="4320" w:hanging="360"/>
      </w:pPr>
      <w:rPr>
        <w:rFonts w:ascii="Arial" w:hAnsi="Arial" w:hint="default"/>
      </w:rPr>
    </w:lvl>
    <w:lvl w:ilvl="6" w:tplc="1C72825E" w:tentative="1">
      <w:start w:val="1"/>
      <w:numFmt w:val="bullet"/>
      <w:lvlText w:val="●"/>
      <w:lvlJc w:val="left"/>
      <w:pPr>
        <w:tabs>
          <w:tab w:val="num" w:pos="5040"/>
        </w:tabs>
        <w:ind w:left="5040" w:hanging="360"/>
      </w:pPr>
      <w:rPr>
        <w:rFonts w:ascii="Arial" w:hAnsi="Arial" w:hint="default"/>
      </w:rPr>
    </w:lvl>
    <w:lvl w:ilvl="7" w:tplc="DA78DB6C" w:tentative="1">
      <w:start w:val="1"/>
      <w:numFmt w:val="bullet"/>
      <w:lvlText w:val="●"/>
      <w:lvlJc w:val="left"/>
      <w:pPr>
        <w:tabs>
          <w:tab w:val="num" w:pos="5760"/>
        </w:tabs>
        <w:ind w:left="5760" w:hanging="360"/>
      </w:pPr>
      <w:rPr>
        <w:rFonts w:ascii="Arial" w:hAnsi="Arial" w:hint="default"/>
      </w:rPr>
    </w:lvl>
    <w:lvl w:ilvl="8" w:tplc="6C64BD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D711AF"/>
    <w:multiLevelType w:val="hybridMultilevel"/>
    <w:tmpl w:val="61CAF004"/>
    <w:lvl w:ilvl="0" w:tplc="04090001">
      <w:start w:val="1"/>
      <w:numFmt w:val="bullet"/>
      <w:lvlText w:val=""/>
      <w:lvlJc w:val="left"/>
      <w:pPr>
        <w:ind w:left="360" w:hanging="360"/>
      </w:pPr>
      <w:rPr>
        <w:rFonts w:ascii="Symbol" w:hAnsi="Symbol" w:hint="default"/>
      </w:rPr>
    </w:lvl>
    <w:lvl w:ilvl="1" w:tplc="D4A2EAAE">
      <w:numFmt w:val="bullet"/>
      <w:lvlText w:val="•"/>
      <w:lvlJc w:val="left"/>
      <w:pPr>
        <w:ind w:left="1080" w:hanging="360"/>
      </w:pPr>
      <w:rPr>
        <w:rFonts w:ascii="Arial" w:eastAsia="Times" w:hAnsi="Arial" w:cs="Aria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195F00"/>
    <w:multiLevelType w:val="hybridMultilevel"/>
    <w:tmpl w:val="808E2CB2"/>
    <w:lvl w:ilvl="0" w:tplc="05D898F6">
      <w:start w:val="1"/>
      <w:numFmt w:val="bullet"/>
      <w:lvlText w:val=""/>
      <w:lvlJc w:val="left"/>
      <w:pPr>
        <w:tabs>
          <w:tab w:val="num" w:pos="720"/>
        </w:tabs>
        <w:ind w:left="720" w:hanging="360"/>
      </w:pPr>
      <w:rPr>
        <w:rFonts w:ascii="Wingdings" w:hAnsi="Wingdings" w:hint="default"/>
      </w:rPr>
    </w:lvl>
    <w:lvl w:ilvl="1" w:tplc="90C0BBA0" w:tentative="1">
      <w:start w:val="1"/>
      <w:numFmt w:val="bullet"/>
      <w:lvlText w:val=""/>
      <w:lvlJc w:val="left"/>
      <w:pPr>
        <w:tabs>
          <w:tab w:val="num" w:pos="1440"/>
        </w:tabs>
        <w:ind w:left="1440" w:hanging="360"/>
      </w:pPr>
      <w:rPr>
        <w:rFonts w:ascii="Wingdings" w:hAnsi="Wingdings" w:hint="default"/>
      </w:rPr>
    </w:lvl>
    <w:lvl w:ilvl="2" w:tplc="A0A0B108">
      <w:start w:val="1"/>
      <w:numFmt w:val="bullet"/>
      <w:lvlText w:val=""/>
      <w:lvlJc w:val="left"/>
      <w:pPr>
        <w:tabs>
          <w:tab w:val="num" w:pos="2160"/>
        </w:tabs>
        <w:ind w:left="2160" w:hanging="360"/>
      </w:pPr>
      <w:rPr>
        <w:rFonts w:ascii="Wingdings" w:hAnsi="Wingdings" w:hint="default"/>
      </w:rPr>
    </w:lvl>
    <w:lvl w:ilvl="3" w:tplc="17CC5B36" w:tentative="1">
      <w:start w:val="1"/>
      <w:numFmt w:val="bullet"/>
      <w:lvlText w:val=""/>
      <w:lvlJc w:val="left"/>
      <w:pPr>
        <w:tabs>
          <w:tab w:val="num" w:pos="2880"/>
        </w:tabs>
        <w:ind w:left="2880" w:hanging="360"/>
      </w:pPr>
      <w:rPr>
        <w:rFonts w:ascii="Wingdings" w:hAnsi="Wingdings" w:hint="default"/>
      </w:rPr>
    </w:lvl>
    <w:lvl w:ilvl="4" w:tplc="C1F445A2" w:tentative="1">
      <w:start w:val="1"/>
      <w:numFmt w:val="bullet"/>
      <w:lvlText w:val=""/>
      <w:lvlJc w:val="left"/>
      <w:pPr>
        <w:tabs>
          <w:tab w:val="num" w:pos="3600"/>
        </w:tabs>
        <w:ind w:left="3600" w:hanging="360"/>
      </w:pPr>
      <w:rPr>
        <w:rFonts w:ascii="Wingdings" w:hAnsi="Wingdings" w:hint="default"/>
      </w:rPr>
    </w:lvl>
    <w:lvl w:ilvl="5" w:tplc="D7DC8A88" w:tentative="1">
      <w:start w:val="1"/>
      <w:numFmt w:val="bullet"/>
      <w:lvlText w:val=""/>
      <w:lvlJc w:val="left"/>
      <w:pPr>
        <w:tabs>
          <w:tab w:val="num" w:pos="4320"/>
        </w:tabs>
        <w:ind w:left="4320" w:hanging="360"/>
      </w:pPr>
      <w:rPr>
        <w:rFonts w:ascii="Wingdings" w:hAnsi="Wingdings" w:hint="default"/>
      </w:rPr>
    </w:lvl>
    <w:lvl w:ilvl="6" w:tplc="04301BC2" w:tentative="1">
      <w:start w:val="1"/>
      <w:numFmt w:val="bullet"/>
      <w:lvlText w:val=""/>
      <w:lvlJc w:val="left"/>
      <w:pPr>
        <w:tabs>
          <w:tab w:val="num" w:pos="5040"/>
        </w:tabs>
        <w:ind w:left="5040" w:hanging="360"/>
      </w:pPr>
      <w:rPr>
        <w:rFonts w:ascii="Wingdings" w:hAnsi="Wingdings" w:hint="default"/>
      </w:rPr>
    </w:lvl>
    <w:lvl w:ilvl="7" w:tplc="5B02BB36" w:tentative="1">
      <w:start w:val="1"/>
      <w:numFmt w:val="bullet"/>
      <w:lvlText w:val=""/>
      <w:lvlJc w:val="left"/>
      <w:pPr>
        <w:tabs>
          <w:tab w:val="num" w:pos="5760"/>
        </w:tabs>
        <w:ind w:left="5760" w:hanging="360"/>
      </w:pPr>
      <w:rPr>
        <w:rFonts w:ascii="Wingdings" w:hAnsi="Wingdings" w:hint="default"/>
      </w:rPr>
    </w:lvl>
    <w:lvl w:ilvl="8" w:tplc="8612D90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CA33F2"/>
    <w:multiLevelType w:val="hybridMultilevel"/>
    <w:tmpl w:val="2102A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3D5BAA"/>
    <w:multiLevelType w:val="hybridMultilevel"/>
    <w:tmpl w:val="B5D65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5740FA"/>
    <w:multiLevelType w:val="hybridMultilevel"/>
    <w:tmpl w:val="B8E0FD8C"/>
    <w:lvl w:ilvl="0" w:tplc="A8704432">
      <w:start w:val="25"/>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B70D64"/>
    <w:multiLevelType w:val="hybridMultilevel"/>
    <w:tmpl w:val="E68C3656"/>
    <w:lvl w:ilvl="0" w:tplc="674058F6">
      <w:start w:val="1"/>
      <w:numFmt w:val="bullet"/>
      <w:lvlText w:val=""/>
      <w:lvlJc w:val="left"/>
      <w:pPr>
        <w:tabs>
          <w:tab w:val="num" w:pos="360"/>
        </w:tabs>
        <w:ind w:left="288" w:hanging="288"/>
      </w:pPr>
      <w:rPr>
        <w:rFonts w:ascii="Symbol" w:eastAsia="Times" w:hAnsi="Symbol" w:hint="default"/>
      </w:rPr>
    </w:lvl>
    <w:lvl w:ilvl="1" w:tplc="00030409">
      <w:start w:val="1"/>
      <w:numFmt w:val="bullet"/>
      <w:lvlText w:val="o"/>
      <w:lvlJc w:val="left"/>
      <w:pPr>
        <w:ind w:left="1080" w:hanging="360"/>
      </w:pPr>
      <w:rPr>
        <w:rFonts w:ascii="Courier New" w:hAnsi="Courier New"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hint="default"/>
      </w:rPr>
    </w:lvl>
    <w:lvl w:ilvl="8" w:tplc="00050409" w:tentative="1">
      <w:start w:val="1"/>
      <w:numFmt w:val="bullet"/>
      <w:lvlText w:val=""/>
      <w:lvlJc w:val="left"/>
      <w:pPr>
        <w:ind w:left="6120" w:hanging="360"/>
      </w:pPr>
      <w:rPr>
        <w:rFonts w:ascii="Wingdings" w:hAnsi="Wingdings" w:hint="default"/>
      </w:rPr>
    </w:lvl>
  </w:abstractNum>
  <w:abstractNum w:abstractNumId="9" w15:restartNumberingAfterBreak="0">
    <w:nsid w:val="1D433BD5"/>
    <w:multiLevelType w:val="hybridMultilevel"/>
    <w:tmpl w:val="2932A782"/>
    <w:lvl w:ilvl="0" w:tplc="9BACC448">
      <w:start w:val="1"/>
      <w:numFmt w:val="bullet"/>
      <w:lvlText w:val=""/>
      <w:lvlJc w:val="left"/>
      <w:pPr>
        <w:tabs>
          <w:tab w:val="num" w:pos="720"/>
        </w:tabs>
        <w:ind w:left="720" w:hanging="360"/>
      </w:pPr>
      <w:rPr>
        <w:rFonts w:ascii="Wingdings" w:hAnsi="Wingdings" w:hint="default"/>
      </w:rPr>
    </w:lvl>
    <w:lvl w:ilvl="1" w:tplc="A97432EE" w:tentative="1">
      <w:start w:val="1"/>
      <w:numFmt w:val="bullet"/>
      <w:lvlText w:val=""/>
      <w:lvlJc w:val="left"/>
      <w:pPr>
        <w:tabs>
          <w:tab w:val="num" w:pos="1440"/>
        </w:tabs>
        <w:ind w:left="1440" w:hanging="360"/>
      </w:pPr>
      <w:rPr>
        <w:rFonts w:ascii="Wingdings" w:hAnsi="Wingdings" w:hint="default"/>
      </w:rPr>
    </w:lvl>
    <w:lvl w:ilvl="2" w:tplc="30DE3E16" w:tentative="1">
      <w:start w:val="1"/>
      <w:numFmt w:val="bullet"/>
      <w:lvlText w:val=""/>
      <w:lvlJc w:val="left"/>
      <w:pPr>
        <w:tabs>
          <w:tab w:val="num" w:pos="2160"/>
        </w:tabs>
        <w:ind w:left="2160" w:hanging="360"/>
      </w:pPr>
      <w:rPr>
        <w:rFonts w:ascii="Wingdings" w:hAnsi="Wingdings" w:hint="default"/>
      </w:rPr>
    </w:lvl>
    <w:lvl w:ilvl="3" w:tplc="3C804CBE" w:tentative="1">
      <w:start w:val="1"/>
      <w:numFmt w:val="bullet"/>
      <w:lvlText w:val=""/>
      <w:lvlJc w:val="left"/>
      <w:pPr>
        <w:tabs>
          <w:tab w:val="num" w:pos="2880"/>
        </w:tabs>
        <w:ind w:left="2880" w:hanging="360"/>
      </w:pPr>
      <w:rPr>
        <w:rFonts w:ascii="Wingdings" w:hAnsi="Wingdings" w:hint="default"/>
      </w:rPr>
    </w:lvl>
    <w:lvl w:ilvl="4" w:tplc="AB429C0C" w:tentative="1">
      <w:start w:val="1"/>
      <w:numFmt w:val="bullet"/>
      <w:lvlText w:val=""/>
      <w:lvlJc w:val="left"/>
      <w:pPr>
        <w:tabs>
          <w:tab w:val="num" w:pos="3600"/>
        </w:tabs>
        <w:ind w:left="3600" w:hanging="360"/>
      </w:pPr>
      <w:rPr>
        <w:rFonts w:ascii="Wingdings" w:hAnsi="Wingdings" w:hint="default"/>
      </w:rPr>
    </w:lvl>
    <w:lvl w:ilvl="5" w:tplc="FC40D280" w:tentative="1">
      <w:start w:val="1"/>
      <w:numFmt w:val="bullet"/>
      <w:lvlText w:val=""/>
      <w:lvlJc w:val="left"/>
      <w:pPr>
        <w:tabs>
          <w:tab w:val="num" w:pos="4320"/>
        </w:tabs>
        <w:ind w:left="4320" w:hanging="360"/>
      </w:pPr>
      <w:rPr>
        <w:rFonts w:ascii="Wingdings" w:hAnsi="Wingdings" w:hint="default"/>
      </w:rPr>
    </w:lvl>
    <w:lvl w:ilvl="6" w:tplc="F3CEC900" w:tentative="1">
      <w:start w:val="1"/>
      <w:numFmt w:val="bullet"/>
      <w:lvlText w:val=""/>
      <w:lvlJc w:val="left"/>
      <w:pPr>
        <w:tabs>
          <w:tab w:val="num" w:pos="5040"/>
        </w:tabs>
        <w:ind w:left="5040" w:hanging="360"/>
      </w:pPr>
      <w:rPr>
        <w:rFonts w:ascii="Wingdings" w:hAnsi="Wingdings" w:hint="default"/>
      </w:rPr>
    </w:lvl>
    <w:lvl w:ilvl="7" w:tplc="77EE4008" w:tentative="1">
      <w:start w:val="1"/>
      <w:numFmt w:val="bullet"/>
      <w:lvlText w:val=""/>
      <w:lvlJc w:val="left"/>
      <w:pPr>
        <w:tabs>
          <w:tab w:val="num" w:pos="5760"/>
        </w:tabs>
        <w:ind w:left="5760" w:hanging="360"/>
      </w:pPr>
      <w:rPr>
        <w:rFonts w:ascii="Wingdings" w:hAnsi="Wingdings" w:hint="default"/>
      </w:rPr>
    </w:lvl>
    <w:lvl w:ilvl="8" w:tplc="0486D0A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B03FD7"/>
    <w:multiLevelType w:val="hybridMultilevel"/>
    <w:tmpl w:val="DAF2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3D318E"/>
    <w:multiLevelType w:val="hybridMultilevel"/>
    <w:tmpl w:val="90CEC200"/>
    <w:lvl w:ilvl="0" w:tplc="0CDA6AF4">
      <w:start w:val="1"/>
      <w:numFmt w:val="bullet"/>
      <w:lvlText w:val=""/>
      <w:lvlJc w:val="left"/>
      <w:pPr>
        <w:tabs>
          <w:tab w:val="num" w:pos="720"/>
        </w:tabs>
        <w:ind w:left="720" w:hanging="360"/>
      </w:pPr>
      <w:rPr>
        <w:rFonts w:ascii="Wingdings" w:hAnsi="Wingdings" w:hint="default"/>
      </w:rPr>
    </w:lvl>
    <w:lvl w:ilvl="1" w:tplc="87987072" w:tentative="1">
      <w:start w:val="1"/>
      <w:numFmt w:val="bullet"/>
      <w:lvlText w:val=""/>
      <w:lvlJc w:val="left"/>
      <w:pPr>
        <w:tabs>
          <w:tab w:val="num" w:pos="1440"/>
        </w:tabs>
        <w:ind w:left="1440" w:hanging="360"/>
      </w:pPr>
      <w:rPr>
        <w:rFonts w:ascii="Wingdings" w:hAnsi="Wingdings" w:hint="default"/>
      </w:rPr>
    </w:lvl>
    <w:lvl w:ilvl="2" w:tplc="2C787FDA" w:tentative="1">
      <w:start w:val="1"/>
      <w:numFmt w:val="bullet"/>
      <w:lvlText w:val=""/>
      <w:lvlJc w:val="left"/>
      <w:pPr>
        <w:tabs>
          <w:tab w:val="num" w:pos="2160"/>
        </w:tabs>
        <w:ind w:left="2160" w:hanging="360"/>
      </w:pPr>
      <w:rPr>
        <w:rFonts w:ascii="Wingdings" w:hAnsi="Wingdings" w:hint="default"/>
      </w:rPr>
    </w:lvl>
    <w:lvl w:ilvl="3" w:tplc="71D8EAF6" w:tentative="1">
      <w:start w:val="1"/>
      <w:numFmt w:val="bullet"/>
      <w:lvlText w:val=""/>
      <w:lvlJc w:val="left"/>
      <w:pPr>
        <w:tabs>
          <w:tab w:val="num" w:pos="2880"/>
        </w:tabs>
        <w:ind w:left="2880" w:hanging="360"/>
      </w:pPr>
      <w:rPr>
        <w:rFonts w:ascii="Wingdings" w:hAnsi="Wingdings" w:hint="default"/>
      </w:rPr>
    </w:lvl>
    <w:lvl w:ilvl="4" w:tplc="8CCCF506" w:tentative="1">
      <w:start w:val="1"/>
      <w:numFmt w:val="bullet"/>
      <w:lvlText w:val=""/>
      <w:lvlJc w:val="left"/>
      <w:pPr>
        <w:tabs>
          <w:tab w:val="num" w:pos="3600"/>
        </w:tabs>
        <w:ind w:left="3600" w:hanging="360"/>
      </w:pPr>
      <w:rPr>
        <w:rFonts w:ascii="Wingdings" w:hAnsi="Wingdings" w:hint="default"/>
      </w:rPr>
    </w:lvl>
    <w:lvl w:ilvl="5" w:tplc="78C8F578" w:tentative="1">
      <w:start w:val="1"/>
      <w:numFmt w:val="bullet"/>
      <w:lvlText w:val=""/>
      <w:lvlJc w:val="left"/>
      <w:pPr>
        <w:tabs>
          <w:tab w:val="num" w:pos="4320"/>
        </w:tabs>
        <w:ind w:left="4320" w:hanging="360"/>
      </w:pPr>
      <w:rPr>
        <w:rFonts w:ascii="Wingdings" w:hAnsi="Wingdings" w:hint="default"/>
      </w:rPr>
    </w:lvl>
    <w:lvl w:ilvl="6" w:tplc="858A5D60" w:tentative="1">
      <w:start w:val="1"/>
      <w:numFmt w:val="bullet"/>
      <w:lvlText w:val=""/>
      <w:lvlJc w:val="left"/>
      <w:pPr>
        <w:tabs>
          <w:tab w:val="num" w:pos="5040"/>
        </w:tabs>
        <w:ind w:left="5040" w:hanging="360"/>
      </w:pPr>
      <w:rPr>
        <w:rFonts w:ascii="Wingdings" w:hAnsi="Wingdings" w:hint="default"/>
      </w:rPr>
    </w:lvl>
    <w:lvl w:ilvl="7" w:tplc="7F36AD6A" w:tentative="1">
      <w:start w:val="1"/>
      <w:numFmt w:val="bullet"/>
      <w:lvlText w:val=""/>
      <w:lvlJc w:val="left"/>
      <w:pPr>
        <w:tabs>
          <w:tab w:val="num" w:pos="5760"/>
        </w:tabs>
        <w:ind w:left="5760" w:hanging="360"/>
      </w:pPr>
      <w:rPr>
        <w:rFonts w:ascii="Wingdings" w:hAnsi="Wingdings" w:hint="default"/>
      </w:rPr>
    </w:lvl>
    <w:lvl w:ilvl="8" w:tplc="4D82F9F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0E60FF"/>
    <w:multiLevelType w:val="hybridMultilevel"/>
    <w:tmpl w:val="A0E4ED18"/>
    <w:lvl w:ilvl="0" w:tplc="E576A1E0">
      <w:start w:val="20"/>
      <w:numFmt w:val="decimal"/>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37A10E8"/>
    <w:multiLevelType w:val="hybridMultilevel"/>
    <w:tmpl w:val="95185EA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 w15:restartNumberingAfterBreak="0">
    <w:nsid w:val="33EF19FF"/>
    <w:multiLevelType w:val="hybridMultilevel"/>
    <w:tmpl w:val="24BC8DC2"/>
    <w:lvl w:ilvl="0" w:tplc="D8780462">
      <w:start w:val="1"/>
      <w:numFmt w:val="bullet"/>
      <w:lvlText w:val=""/>
      <w:lvlJc w:val="left"/>
      <w:pPr>
        <w:tabs>
          <w:tab w:val="num" w:pos="720"/>
        </w:tabs>
        <w:ind w:left="720" w:hanging="360"/>
      </w:pPr>
      <w:rPr>
        <w:rFonts w:ascii="Webdings" w:hAnsi="Webdings" w:hint="default"/>
      </w:rPr>
    </w:lvl>
    <w:lvl w:ilvl="1" w:tplc="A0E266B4">
      <w:start w:val="607"/>
      <w:numFmt w:val="bullet"/>
      <w:lvlText w:val=""/>
      <w:lvlJc w:val="left"/>
      <w:pPr>
        <w:tabs>
          <w:tab w:val="num" w:pos="1440"/>
        </w:tabs>
        <w:ind w:left="1440" w:hanging="360"/>
      </w:pPr>
      <w:rPr>
        <w:rFonts w:ascii="Webdings" w:hAnsi="Webdings" w:hint="default"/>
      </w:rPr>
    </w:lvl>
    <w:lvl w:ilvl="2" w:tplc="5EBE34B6" w:tentative="1">
      <w:start w:val="1"/>
      <w:numFmt w:val="bullet"/>
      <w:lvlText w:val=""/>
      <w:lvlJc w:val="left"/>
      <w:pPr>
        <w:tabs>
          <w:tab w:val="num" w:pos="2160"/>
        </w:tabs>
        <w:ind w:left="2160" w:hanging="360"/>
      </w:pPr>
      <w:rPr>
        <w:rFonts w:ascii="Webdings" w:hAnsi="Webdings" w:hint="default"/>
      </w:rPr>
    </w:lvl>
    <w:lvl w:ilvl="3" w:tplc="86B09FB0" w:tentative="1">
      <w:start w:val="1"/>
      <w:numFmt w:val="bullet"/>
      <w:lvlText w:val=""/>
      <w:lvlJc w:val="left"/>
      <w:pPr>
        <w:tabs>
          <w:tab w:val="num" w:pos="2880"/>
        </w:tabs>
        <w:ind w:left="2880" w:hanging="360"/>
      </w:pPr>
      <w:rPr>
        <w:rFonts w:ascii="Webdings" w:hAnsi="Webdings" w:hint="default"/>
      </w:rPr>
    </w:lvl>
    <w:lvl w:ilvl="4" w:tplc="C2887834" w:tentative="1">
      <w:start w:val="1"/>
      <w:numFmt w:val="bullet"/>
      <w:lvlText w:val=""/>
      <w:lvlJc w:val="left"/>
      <w:pPr>
        <w:tabs>
          <w:tab w:val="num" w:pos="3600"/>
        </w:tabs>
        <w:ind w:left="3600" w:hanging="360"/>
      </w:pPr>
      <w:rPr>
        <w:rFonts w:ascii="Webdings" w:hAnsi="Webdings" w:hint="default"/>
      </w:rPr>
    </w:lvl>
    <w:lvl w:ilvl="5" w:tplc="C42C49AA" w:tentative="1">
      <w:start w:val="1"/>
      <w:numFmt w:val="bullet"/>
      <w:lvlText w:val=""/>
      <w:lvlJc w:val="left"/>
      <w:pPr>
        <w:tabs>
          <w:tab w:val="num" w:pos="4320"/>
        </w:tabs>
        <w:ind w:left="4320" w:hanging="360"/>
      </w:pPr>
      <w:rPr>
        <w:rFonts w:ascii="Webdings" w:hAnsi="Webdings" w:hint="default"/>
      </w:rPr>
    </w:lvl>
    <w:lvl w:ilvl="6" w:tplc="5F2A6B50" w:tentative="1">
      <w:start w:val="1"/>
      <w:numFmt w:val="bullet"/>
      <w:lvlText w:val=""/>
      <w:lvlJc w:val="left"/>
      <w:pPr>
        <w:tabs>
          <w:tab w:val="num" w:pos="5040"/>
        </w:tabs>
        <w:ind w:left="5040" w:hanging="360"/>
      </w:pPr>
      <w:rPr>
        <w:rFonts w:ascii="Webdings" w:hAnsi="Webdings" w:hint="default"/>
      </w:rPr>
    </w:lvl>
    <w:lvl w:ilvl="7" w:tplc="57C2272A" w:tentative="1">
      <w:start w:val="1"/>
      <w:numFmt w:val="bullet"/>
      <w:lvlText w:val=""/>
      <w:lvlJc w:val="left"/>
      <w:pPr>
        <w:tabs>
          <w:tab w:val="num" w:pos="5760"/>
        </w:tabs>
        <w:ind w:left="5760" w:hanging="360"/>
      </w:pPr>
      <w:rPr>
        <w:rFonts w:ascii="Webdings" w:hAnsi="Webdings" w:hint="default"/>
      </w:rPr>
    </w:lvl>
    <w:lvl w:ilvl="8" w:tplc="D6A2C70E" w:tentative="1">
      <w:start w:val="1"/>
      <w:numFmt w:val="bullet"/>
      <w:lvlText w:val=""/>
      <w:lvlJc w:val="left"/>
      <w:pPr>
        <w:tabs>
          <w:tab w:val="num" w:pos="6480"/>
        </w:tabs>
        <w:ind w:left="6480" w:hanging="360"/>
      </w:pPr>
      <w:rPr>
        <w:rFonts w:ascii="Webdings" w:hAnsi="Webdings" w:hint="default"/>
      </w:rPr>
    </w:lvl>
  </w:abstractNum>
  <w:abstractNum w:abstractNumId="15" w15:restartNumberingAfterBreak="0">
    <w:nsid w:val="3A8960AB"/>
    <w:multiLevelType w:val="hybridMultilevel"/>
    <w:tmpl w:val="37DEB7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D219E6"/>
    <w:multiLevelType w:val="hybridMultilevel"/>
    <w:tmpl w:val="8108B096"/>
    <w:lvl w:ilvl="0" w:tplc="F09C5946">
      <w:start w:val="1"/>
      <w:numFmt w:val="bullet"/>
      <w:lvlText w:val="●"/>
      <w:lvlJc w:val="left"/>
      <w:pPr>
        <w:tabs>
          <w:tab w:val="num" w:pos="720"/>
        </w:tabs>
        <w:ind w:left="720" w:hanging="360"/>
      </w:pPr>
      <w:rPr>
        <w:rFonts w:ascii="Arial" w:hAnsi="Arial" w:hint="default"/>
      </w:rPr>
    </w:lvl>
    <w:lvl w:ilvl="1" w:tplc="4F5AB4D8" w:tentative="1">
      <w:start w:val="1"/>
      <w:numFmt w:val="bullet"/>
      <w:lvlText w:val="●"/>
      <w:lvlJc w:val="left"/>
      <w:pPr>
        <w:tabs>
          <w:tab w:val="num" w:pos="1440"/>
        </w:tabs>
        <w:ind w:left="1440" w:hanging="360"/>
      </w:pPr>
      <w:rPr>
        <w:rFonts w:ascii="Arial" w:hAnsi="Arial" w:hint="default"/>
      </w:rPr>
    </w:lvl>
    <w:lvl w:ilvl="2" w:tplc="79FE7184" w:tentative="1">
      <w:start w:val="1"/>
      <w:numFmt w:val="bullet"/>
      <w:lvlText w:val="●"/>
      <w:lvlJc w:val="left"/>
      <w:pPr>
        <w:tabs>
          <w:tab w:val="num" w:pos="2160"/>
        </w:tabs>
        <w:ind w:left="2160" w:hanging="360"/>
      </w:pPr>
      <w:rPr>
        <w:rFonts w:ascii="Arial" w:hAnsi="Arial" w:hint="default"/>
      </w:rPr>
    </w:lvl>
    <w:lvl w:ilvl="3" w:tplc="6F48802E" w:tentative="1">
      <w:start w:val="1"/>
      <w:numFmt w:val="bullet"/>
      <w:lvlText w:val="●"/>
      <w:lvlJc w:val="left"/>
      <w:pPr>
        <w:tabs>
          <w:tab w:val="num" w:pos="2880"/>
        </w:tabs>
        <w:ind w:left="2880" w:hanging="360"/>
      </w:pPr>
      <w:rPr>
        <w:rFonts w:ascii="Arial" w:hAnsi="Arial" w:hint="default"/>
      </w:rPr>
    </w:lvl>
    <w:lvl w:ilvl="4" w:tplc="FF2E0B10" w:tentative="1">
      <w:start w:val="1"/>
      <w:numFmt w:val="bullet"/>
      <w:lvlText w:val="●"/>
      <w:lvlJc w:val="left"/>
      <w:pPr>
        <w:tabs>
          <w:tab w:val="num" w:pos="3600"/>
        </w:tabs>
        <w:ind w:left="3600" w:hanging="360"/>
      </w:pPr>
      <w:rPr>
        <w:rFonts w:ascii="Arial" w:hAnsi="Arial" w:hint="default"/>
      </w:rPr>
    </w:lvl>
    <w:lvl w:ilvl="5" w:tplc="AF1A1956" w:tentative="1">
      <w:start w:val="1"/>
      <w:numFmt w:val="bullet"/>
      <w:lvlText w:val="●"/>
      <w:lvlJc w:val="left"/>
      <w:pPr>
        <w:tabs>
          <w:tab w:val="num" w:pos="4320"/>
        </w:tabs>
        <w:ind w:left="4320" w:hanging="360"/>
      </w:pPr>
      <w:rPr>
        <w:rFonts w:ascii="Arial" w:hAnsi="Arial" w:hint="default"/>
      </w:rPr>
    </w:lvl>
    <w:lvl w:ilvl="6" w:tplc="40A6B228" w:tentative="1">
      <w:start w:val="1"/>
      <w:numFmt w:val="bullet"/>
      <w:lvlText w:val="●"/>
      <w:lvlJc w:val="left"/>
      <w:pPr>
        <w:tabs>
          <w:tab w:val="num" w:pos="5040"/>
        </w:tabs>
        <w:ind w:left="5040" w:hanging="360"/>
      </w:pPr>
      <w:rPr>
        <w:rFonts w:ascii="Arial" w:hAnsi="Arial" w:hint="default"/>
      </w:rPr>
    </w:lvl>
    <w:lvl w:ilvl="7" w:tplc="41BC32C2" w:tentative="1">
      <w:start w:val="1"/>
      <w:numFmt w:val="bullet"/>
      <w:lvlText w:val="●"/>
      <w:lvlJc w:val="left"/>
      <w:pPr>
        <w:tabs>
          <w:tab w:val="num" w:pos="5760"/>
        </w:tabs>
        <w:ind w:left="5760" w:hanging="360"/>
      </w:pPr>
      <w:rPr>
        <w:rFonts w:ascii="Arial" w:hAnsi="Arial" w:hint="default"/>
      </w:rPr>
    </w:lvl>
    <w:lvl w:ilvl="8" w:tplc="A8CE5C3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F4A2A2C"/>
    <w:multiLevelType w:val="hybridMultilevel"/>
    <w:tmpl w:val="2B3A9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11F742E"/>
    <w:multiLevelType w:val="hybridMultilevel"/>
    <w:tmpl w:val="CF56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0E2A6C"/>
    <w:multiLevelType w:val="hybridMultilevel"/>
    <w:tmpl w:val="590C77C0"/>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1134" w:hanging="360"/>
      </w:pPr>
      <w:rPr>
        <w:rFonts w:ascii="Courier New" w:hAnsi="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20" w15:restartNumberingAfterBreak="0">
    <w:nsid w:val="57E77313"/>
    <w:multiLevelType w:val="hybridMultilevel"/>
    <w:tmpl w:val="CD0E2274"/>
    <w:lvl w:ilvl="0" w:tplc="33D247A0">
      <w:start w:val="1"/>
      <w:numFmt w:val="bullet"/>
      <w:lvlText w:val="•"/>
      <w:lvlJc w:val="left"/>
      <w:pPr>
        <w:tabs>
          <w:tab w:val="num" w:pos="720"/>
        </w:tabs>
        <w:ind w:left="720" w:hanging="360"/>
      </w:pPr>
      <w:rPr>
        <w:rFonts w:ascii="Arial" w:hAnsi="Arial" w:hint="default"/>
      </w:rPr>
    </w:lvl>
    <w:lvl w:ilvl="1" w:tplc="4D88F354" w:tentative="1">
      <w:start w:val="1"/>
      <w:numFmt w:val="bullet"/>
      <w:lvlText w:val="•"/>
      <w:lvlJc w:val="left"/>
      <w:pPr>
        <w:tabs>
          <w:tab w:val="num" w:pos="1440"/>
        </w:tabs>
        <w:ind w:left="1440" w:hanging="360"/>
      </w:pPr>
      <w:rPr>
        <w:rFonts w:ascii="Arial" w:hAnsi="Arial" w:hint="default"/>
      </w:rPr>
    </w:lvl>
    <w:lvl w:ilvl="2" w:tplc="9282263C" w:tentative="1">
      <w:start w:val="1"/>
      <w:numFmt w:val="bullet"/>
      <w:lvlText w:val="•"/>
      <w:lvlJc w:val="left"/>
      <w:pPr>
        <w:tabs>
          <w:tab w:val="num" w:pos="2160"/>
        </w:tabs>
        <w:ind w:left="2160" w:hanging="360"/>
      </w:pPr>
      <w:rPr>
        <w:rFonts w:ascii="Arial" w:hAnsi="Arial" w:hint="default"/>
      </w:rPr>
    </w:lvl>
    <w:lvl w:ilvl="3" w:tplc="4C141844" w:tentative="1">
      <w:start w:val="1"/>
      <w:numFmt w:val="bullet"/>
      <w:lvlText w:val="•"/>
      <w:lvlJc w:val="left"/>
      <w:pPr>
        <w:tabs>
          <w:tab w:val="num" w:pos="2880"/>
        </w:tabs>
        <w:ind w:left="2880" w:hanging="360"/>
      </w:pPr>
      <w:rPr>
        <w:rFonts w:ascii="Arial" w:hAnsi="Arial" w:hint="default"/>
      </w:rPr>
    </w:lvl>
    <w:lvl w:ilvl="4" w:tplc="5D82CA7A" w:tentative="1">
      <w:start w:val="1"/>
      <w:numFmt w:val="bullet"/>
      <w:lvlText w:val="•"/>
      <w:lvlJc w:val="left"/>
      <w:pPr>
        <w:tabs>
          <w:tab w:val="num" w:pos="3600"/>
        </w:tabs>
        <w:ind w:left="3600" w:hanging="360"/>
      </w:pPr>
      <w:rPr>
        <w:rFonts w:ascii="Arial" w:hAnsi="Arial" w:hint="default"/>
      </w:rPr>
    </w:lvl>
    <w:lvl w:ilvl="5" w:tplc="215C0944" w:tentative="1">
      <w:start w:val="1"/>
      <w:numFmt w:val="bullet"/>
      <w:lvlText w:val="•"/>
      <w:lvlJc w:val="left"/>
      <w:pPr>
        <w:tabs>
          <w:tab w:val="num" w:pos="4320"/>
        </w:tabs>
        <w:ind w:left="4320" w:hanging="360"/>
      </w:pPr>
      <w:rPr>
        <w:rFonts w:ascii="Arial" w:hAnsi="Arial" w:hint="default"/>
      </w:rPr>
    </w:lvl>
    <w:lvl w:ilvl="6" w:tplc="D07A7CDA" w:tentative="1">
      <w:start w:val="1"/>
      <w:numFmt w:val="bullet"/>
      <w:lvlText w:val="•"/>
      <w:lvlJc w:val="left"/>
      <w:pPr>
        <w:tabs>
          <w:tab w:val="num" w:pos="5040"/>
        </w:tabs>
        <w:ind w:left="5040" w:hanging="360"/>
      </w:pPr>
      <w:rPr>
        <w:rFonts w:ascii="Arial" w:hAnsi="Arial" w:hint="default"/>
      </w:rPr>
    </w:lvl>
    <w:lvl w:ilvl="7" w:tplc="2196F9BE" w:tentative="1">
      <w:start w:val="1"/>
      <w:numFmt w:val="bullet"/>
      <w:lvlText w:val="•"/>
      <w:lvlJc w:val="left"/>
      <w:pPr>
        <w:tabs>
          <w:tab w:val="num" w:pos="5760"/>
        </w:tabs>
        <w:ind w:left="5760" w:hanging="360"/>
      </w:pPr>
      <w:rPr>
        <w:rFonts w:ascii="Arial" w:hAnsi="Arial" w:hint="default"/>
      </w:rPr>
    </w:lvl>
    <w:lvl w:ilvl="8" w:tplc="B8CE4C3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A815B4A"/>
    <w:multiLevelType w:val="hybridMultilevel"/>
    <w:tmpl w:val="13FE4D26"/>
    <w:lvl w:ilvl="0" w:tplc="674058F6">
      <w:start w:val="1"/>
      <w:numFmt w:val="bullet"/>
      <w:lvlText w:val=""/>
      <w:lvlJc w:val="left"/>
      <w:pPr>
        <w:tabs>
          <w:tab w:val="num" w:pos="504"/>
        </w:tabs>
        <w:ind w:left="432" w:hanging="288"/>
      </w:pPr>
      <w:rPr>
        <w:rFonts w:ascii="Symbol" w:eastAsia="Times"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005387"/>
    <w:multiLevelType w:val="hybridMultilevel"/>
    <w:tmpl w:val="663A2A0A"/>
    <w:lvl w:ilvl="0" w:tplc="DAFEC11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DF6A3D"/>
    <w:multiLevelType w:val="hybridMultilevel"/>
    <w:tmpl w:val="F1DC4FBC"/>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1134" w:hanging="360"/>
      </w:pPr>
      <w:rPr>
        <w:rFonts w:ascii="Courier New" w:hAnsi="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24" w15:restartNumberingAfterBreak="0">
    <w:nsid w:val="5F5D2B88"/>
    <w:multiLevelType w:val="hybridMultilevel"/>
    <w:tmpl w:val="8C7624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24B1C77"/>
    <w:multiLevelType w:val="hybridMultilevel"/>
    <w:tmpl w:val="4F48E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B03A7F"/>
    <w:multiLevelType w:val="hybridMultilevel"/>
    <w:tmpl w:val="95043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801450B"/>
    <w:multiLevelType w:val="hybridMultilevel"/>
    <w:tmpl w:val="F11200B4"/>
    <w:lvl w:ilvl="0" w:tplc="394A35DA">
      <w:start w:val="1"/>
      <w:numFmt w:val="bullet"/>
      <w:lvlText w:val=""/>
      <w:lvlJc w:val="left"/>
      <w:pPr>
        <w:tabs>
          <w:tab w:val="num" w:pos="720"/>
        </w:tabs>
        <w:ind w:left="720" w:hanging="360"/>
      </w:pPr>
      <w:rPr>
        <w:rFonts w:ascii="Wingdings" w:hAnsi="Wingdings" w:hint="default"/>
      </w:rPr>
    </w:lvl>
    <w:lvl w:ilvl="1" w:tplc="4C54B2B0" w:tentative="1">
      <w:start w:val="1"/>
      <w:numFmt w:val="bullet"/>
      <w:lvlText w:val=""/>
      <w:lvlJc w:val="left"/>
      <w:pPr>
        <w:tabs>
          <w:tab w:val="num" w:pos="1440"/>
        </w:tabs>
        <w:ind w:left="1440" w:hanging="360"/>
      </w:pPr>
      <w:rPr>
        <w:rFonts w:ascii="Wingdings" w:hAnsi="Wingdings" w:hint="default"/>
      </w:rPr>
    </w:lvl>
    <w:lvl w:ilvl="2" w:tplc="A6F8FBBA">
      <w:start w:val="1"/>
      <w:numFmt w:val="bullet"/>
      <w:lvlText w:val=""/>
      <w:lvlJc w:val="left"/>
      <w:pPr>
        <w:tabs>
          <w:tab w:val="num" w:pos="2160"/>
        </w:tabs>
        <w:ind w:left="2160" w:hanging="360"/>
      </w:pPr>
      <w:rPr>
        <w:rFonts w:ascii="Wingdings" w:hAnsi="Wingdings" w:hint="default"/>
      </w:rPr>
    </w:lvl>
    <w:lvl w:ilvl="3" w:tplc="D4ECF510" w:tentative="1">
      <w:start w:val="1"/>
      <w:numFmt w:val="bullet"/>
      <w:lvlText w:val=""/>
      <w:lvlJc w:val="left"/>
      <w:pPr>
        <w:tabs>
          <w:tab w:val="num" w:pos="2880"/>
        </w:tabs>
        <w:ind w:left="2880" w:hanging="360"/>
      </w:pPr>
      <w:rPr>
        <w:rFonts w:ascii="Wingdings" w:hAnsi="Wingdings" w:hint="default"/>
      </w:rPr>
    </w:lvl>
    <w:lvl w:ilvl="4" w:tplc="0F188DEE" w:tentative="1">
      <w:start w:val="1"/>
      <w:numFmt w:val="bullet"/>
      <w:lvlText w:val=""/>
      <w:lvlJc w:val="left"/>
      <w:pPr>
        <w:tabs>
          <w:tab w:val="num" w:pos="3600"/>
        </w:tabs>
        <w:ind w:left="3600" w:hanging="360"/>
      </w:pPr>
      <w:rPr>
        <w:rFonts w:ascii="Wingdings" w:hAnsi="Wingdings" w:hint="default"/>
      </w:rPr>
    </w:lvl>
    <w:lvl w:ilvl="5" w:tplc="817258D0" w:tentative="1">
      <w:start w:val="1"/>
      <w:numFmt w:val="bullet"/>
      <w:lvlText w:val=""/>
      <w:lvlJc w:val="left"/>
      <w:pPr>
        <w:tabs>
          <w:tab w:val="num" w:pos="4320"/>
        </w:tabs>
        <w:ind w:left="4320" w:hanging="360"/>
      </w:pPr>
      <w:rPr>
        <w:rFonts w:ascii="Wingdings" w:hAnsi="Wingdings" w:hint="default"/>
      </w:rPr>
    </w:lvl>
    <w:lvl w:ilvl="6" w:tplc="870C6C80" w:tentative="1">
      <w:start w:val="1"/>
      <w:numFmt w:val="bullet"/>
      <w:lvlText w:val=""/>
      <w:lvlJc w:val="left"/>
      <w:pPr>
        <w:tabs>
          <w:tab w:val="num" w:pos="5040"/>
        </w:tabs>
        <w:ind w:left="5040" w:hanging="360"/>
      </w:pPr>
      <w:rPr>
        <w:rFonts w:ascii="Wingdings" w:hAnsi="Wingdings" w:hint="default"/>
      </w:rPr>
    </w:lvl>
    <w:lvl w:ilvl="7" w:tplc="CA42EAC0" w:tentative="1">
      <w:start w:val="1"/>
      <w:numFmt w:val="bullet"/>
      <w:lvlText w:val=""/>
      <w:lvlJc w:val="left"/>
      <w:pPr>
        <w:tabs>
          <w:tab w:val="num" w:pos="5760"/>
        </w:tabs>
        <w:ind w:left="5760" w:hanging="360"/>
      </w:pPr>
      <w:rPr>
        <w:rFonts w:ascii="Wingdings" w:hAnsi="Wingdings" w:hint="default"/>
      </w:rPr>
    </w:lvl>
    <w:lvl w:ilvl="8" w:tplc="5D10C67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714B1D"/>
    <w:multiLevelType w:val="hybridMultilevel"/>
    <w:tmpl w:val="8B1E6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B2C4D84"/>
    <w:multiLevelType w:val="hybridMultilevel"/>
    <w:tmpl w:val="F104EA78"/>
    <w:lvl w:ilvl="0" w:tplc="DAFEC114">
      <w:start w:val="1"/>
      <w:numFmt w:val="bullet"/>
      <w:lvlText w:val=""/>
      <w:lvlJc w:val="left"/>
      <w:pPr>
        <w:ind w:left="702" w:hanging="360"/>
      </w:pPr>
      <w:rPr>
        <w:rFonts w:ascii="Wingdings" w:hAnsi="Wingdings" w:hint="default"/>
      </w:rPr>
    </w:lvl>
    <w:lvl w:ilvl="1" w:tplc="04090003" w:tentative="1">
      <w:start w:val="1"/>
      <w:numFmt w:val="bullet"/>
      <w:lvlText w:val="o"/>
      <w:lvlJc w:val="left"/>
      <w:pPr>
        <w:ind w:left="1422" w:hanging="360"/>
      </w:pPr>
      <w:rPr>
        <w:rFonts w:ascii="Courier New" w:hAnsi="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0" w15:restartNumberingAfterBreak="0">
    <w:nsid w:val="6CDA43FA"/>
    <w:multiLevelType w:val="hybridMultilevel"/>
    <w:tmpl w:val="DE52A8C8"/>
    <w:lvl w:ilvl="0" w:tplc="00010409">
      <w:start w:val="1"/>
      <w:numFmt w:val="bullet"/>
      <w:lvlText w:val=""/>
      <w:lvlJc w:val="left"/>
      <w:pPr>
        <w:ind w:left="360" w:hanging="360"/>
      </w:pPr>
      <w:rPr>
        <w:rFonts w:ascii="Symbol" w:hAnsi="Symbol" w:hint="default"/>
      </w:rPr>
    </w:lvl>
    <w:lvl w:ilvl="1" w:tplc="00030409" w:tentative="1">
      <w:start w:val="1"/>
      <w:numFmt w:val="bullet"/>
      <w:lvlText w:val="o"/>
      <w:lvlJc w:val="left"/>
      <w:pPr>
        <w:ind w:left="1080" w:hanging="360"/>
      </w:pPr>
      <w:rPr>
        <w:rFonts w:ascii="Courier New" w:hAnsi="Courier New"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hint="default"/>
      </w:rPr>
    </w:lvl>
    <w:lvl w:ilvl="8" w:tplc="00050409" w:tentative="1">
      <w:start w:val="1"/>
      <w:numFmt w:val="bullet"/>
      <w:lvlText w:val=""/>
      <w:lvlJc w:val="left"/>
      <w:pPr>
        <w:ind w:left="6120" w:hanging="360"/>
      </w:pPr>
      <w:rPr>
        <w:rFonts w:ascii="Wingdings" w:hAnsi="Wingdings" w:hint="default"/>
      </w:rPr>
    </w:lvl>
  </w:abstractNum>
  <w:abstractNum w:abstractNumId="31" w15:restartNumberingAfterBreak="0">
    <w:nsid w:val="6D8D08A4"/>
    <w:multiLevelType w:val="hybridMultilevel"/>
    <w:tmpl w:val="5464F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03B599F"/>
    <w:multiLevelType w:val="hybridMultilevel"/>
    <w:tmpl w:val="81DE8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74B569B"/>
    <w:multiLevelType w:val="hybridMultilevel"/>
    <w:tmpl w:val="5ED0B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25033C"/>
    <w:multiLevelType w:val="hybridMultilevel"/>
    <w:tmpl w:val="97087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8"/>
  </w:num>
  <w:num w:numId="3">
    <w:abstractNumId w:val="30"/>
  </w:num>
  <w:num w:numId="4">
    <w:abstractNumId w:val="32"/>
  </w:num>
  <w:num w:numId="5">
    <w:abstractNumId w:val="7"/>
  </w:num>
  <w:num w:numId="6">
    <w:abstractNumId w:val="26"/>
  </w:num>
  <w:num w:numId="7">
    <w:abstractNumId w:val="6"/>
  </w:num>
  <w:num w:numId="8">
    <w:abstractNumId w:val="28"/>
  </w:num>
  <w:num w:numId="9">
    <w:abstractNumId w:val="12"/>
  </w:num>
  <w:num w:numId="10">
    <w:abstractNumId w:val="27"/>
  </w:num>
  <w:num w:numId="11">
    <w:abstractNumId w:val="22"/>
  </w:num>
  <w:num w:numId="12">
    <w:abstractNumId w:val="24"/>
  </w:num>
  <w:num w:numId="13">
    <w:abstractNumId w:val="4"/>
  </w:num>
  <w:num w:numId="14">
    <w:abstractNumId w:val="29"/>
  </w:num>
  <w:num w:numId="15">
    <w:abstractNumId w:val="19"/>
  </w:num>
  <w:num w:numId="16">
    <w:abstractNumId w:val="23"/>
  </w:num>
  <w:num w:numId="17">
    <w:abstractNumId w:val="14"/>
  </w:num>
  <w:num w:numId="18">
    <w:abstractNumId w:val="17"/>
  </w:num>
  <w:num w:numId="19">
    <w:abstractNumId w:val="33"/>
  </w:num>
  <w:num w:numId="20">
    <w:abstractNumId w:val="3"/>
  </w:num>
  <w:num w:numId="21">
    <w:abstractNumId w:val="15"/>
  </w:num>
  <w:num w:numId="22">
    <w:abstractNumId w:val="13"/>
  </w:num>
  <w:num w:numId="23">
    <w:abstractNumId w:val="10"/>
  </w:num>
  <w:num w:numId="24">
    <w:abstractNumId w:val="18"/>
  </w:num>
  <w:num w:numId="25">
    <w:abstractNumId w:val="5"/>
  </w:num>
  <w:num w:numId="26">
    <w:abstractNumId w:val="31"/>
  </w:num>
  <w:num w:numId="27">
    <w:abstractNumId w:val="9"/>
  </w:num>
  <w:num w:numId="28">
    <w:abstractNumId w:val="11"/>
  </w:num>
  <w:num w:numId="29">
    <w:abstractNumId w:val="34"/>
  </w:num>
  <w:num w:numId="30">
    <w:abstractNumId w:val="20"/>
  </w:num>
  <w:num w:numId="31">
    <w:abstractNumId w:val="1"/>
  </w:num>
  <w:num w:numId="32">
    <w:abstractNumId w:val="25"/>
  </w:num>
  <w:num w:numId="33">
    <w:abstractNumId w:val="0"/>
  </w:num>
  <w:num w:numId="34">
    <w:abstractNumId w:val="16"/>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A59"/>
    <w:rsid w:val="00001BE6"/>
    <w:rsid w:val="000050E0"/>
    <w:rsid w:val="00015D36"/>
    <w:rsid w:val="00021DF0"/>
    <w:rsid w:val="000232DB"/>
    <w:rsid w:val="000256D5"/>
    <w:rsid w:val="00031518"/>
    <w:rsid w:val="00034F94"/>
    <w:rsid w:val="000356F9"/>
    <w:rsid w:val="00041F66"/>
    <w:rsid w:val="00050F62"/>
    <w:rsid w:val="00057E6C"/>
    <w:rsid w:val="00063FF4"/>
    <w:rsid w:val="00066834"/>
    <w:rsid w:val="0007335F"/>
    <w:rsid w:val="0009376F"/>
    <w:rsid w:val="00097525"/>
    <w:rsid w:val="000A31D6"/>
    <w:rsid w:val="000A5DC0"/>
    <w:rsid w:val="000B1C9B"/>
    <w:rsid w:val="000B2CCC"/>
    <w:rsid w:val="000B3B85"/>
    <w:rsid w:val="000C2832"/>
    <w:rsid w:val="000D3F5D"/>
    <w:rsid w:val="000D7EEE"/>
    <w:rsid w:val="000E07DE"/>
    <w:rsid w:val="000E11DC"/>
    <w:rsid w:val="000E7B79"/>
    <w:rsid w:val="000F1A5B"/>
    <w:rsid w:val="000F40D8"/>
    <w:rsid w:val="001021BB"/>
    <w:rsid w:val="00102500"/>
    <w:rsid w:val="00103FC4"/>
    <w:rsid w:val="0011115A"/>
    <w:rsid w:val="00116034"/>
    <w:rsid w:val="00116E30"/>
    <w:rsid w:val="001175A4"/>
    <w:rsid w:val="001213C5"/>
    <w:rsid w:val="00121B87"/>
    <w:rsid w:val="00127260"/>
    <w:rsid w:val="001277A5"/>
    <w:rsid w:val="00141C48"/>
    <w:rsid w:val="0014526E"/>
    <w:rsid w:val="00156684"/>
    <w:rsid w:val="001733F0"/>
    <w:rsid w:val="001739B8"/>
    <w:rsid w:val="00192413"/>
    <w:rsid w:val="001945AC"/>
    <w:rsid w:val="001C0149"/>
    <w:rsid w:val="001E505A"/>
    <w:rsid w:val="001F0B0F"/>
    <w:rsid w:val="001F5A59"/>
    <w:rsid w:val="002066DD"/>
    <w:rsid w:val="00211C3F"/>
    <w:rsid w:val="002148E9"/>
    <w:rsid w:val="0023661D"/>
    <w:rsid w:val="00246240"/>
    <w:rsid w:val="00252C0C"/>
    <w:rsid w:val="00252CFB"/>
    <w:rsid w:val="00275867"/>
    <w:rsid w:val="00291459"/>
    <w:rsid w:val="002927B8"/>
    <w:rsid w:val="0029509C"/>
    <w:rsid w:val="002A6E46"/>
    <w:rsid w:val="002B3C20"/>
    <w:rsid w:val="002D2E46"/>
    <w:rsid w:val="002E3C37"/>
    <w:rsid w:val="00301B03"/>
    <w:rsid w:val="00322A9B"/>
    <w:rsid w:val="0033193A"/>
    <w:rsid w:val="00336411"/>
    <w:rsid w:val="00336E30"/>
    <w:rsid w:val="00344878"/>
    <w:rsid w:val="00345CAF"/>
    <w:rsid w:val="00346AB2"/>
    <w:rsid w:val="00351197"/>
    <w:rsid w:val="00352FE6"/>
    <w:rsid w:val="00360BDC"/>
    <w:rsid w:val="003736EA"/>
    <w:rsid w:val="003811C1"/>
    <w:rsid w:val="00381672"/>
    <w:rsid w:val="003816E1"/>
    <w:rsid w:val="003832EC"/>
    <w:rsid w:val="0038340C"/>
    <w:rsid w:val="00395020"/>
    <w:rsid w:val="003A0383"/>
    <w:rsid w:val="003A5655"/>
    <w:rsid w:val="003E1B70"/>
    <w:rsid w:val="003E21A8"/>
    <w:rsid w:val="003E791F"/>
    <w:rsid w:val="003F4596"/>
    <w:rsid w:val="00402F13"/>
    <w:rsid w:val="004100D6"/>
    <w:rsid w:val="004258DB"/>
    <w:rsid w:val="00425A82"/>
    <w:rsid w:val="00425BF5"/>
    <w:rsid w:val="0042796C"/>
    <w:rsid w:val="00432384"/>
    <w:rsid w:val="00435865"/>
    <w:rsid w:val="00445D58"/>
    <w:rsid w:val="0045423C"/>
    <w:rsid w:val="0046210F"/>
    <w:rsid w:val="00475361"/>
    <w:rsid w:val="004761AA"/>
    <w:rsid w:val="0049168D"/>
    <w:rsid w:val="00493722"/>
    <w:rsid w:val="004960B3"/>
    <w:rsid w:val="004A24ED"/>
    <w:rsid w:val="004B6FD4"/>
    <w:rsid w:val="004C660B"/>
    <w:rsid w:val="004E5BBF"/>
    <w:rsid w:val="004F39FA"/>
    <w:rsid w:val="0051049F"/>
    <w:rsid w:val="00512D10"/>
    <w:rsid w:val="00515B88"/>
    <w:rsid w:val="00540284"/>
    <w:rsid w:val="00541918"/>
    <w:rsid w:val="00544E5D"/>
    <w:rsid w:val="00560317"/>
    <w:rsid w:val="00563B97"/>
    <w:rsid w:val="00563CDB"/>
    <w:rsid w:val="00567071"/>
    <w:rsid w:val="0058157A"/>
    <w:rsid w:val="005920D9"/>
    <w:rsid w:val="005A0666"/>
    <w:rsid w:val="005B4A6B"/>
    <w:rsid w:val="005D184F"/>
    <w:rsid w:val="005D52B1"/>
    <w:rsid w:val="005E5562"/>
    <w:rsid w:val="005E7AD2"/>
    <w:rsid w:val="005F3ED0"/>
    <w:rsid w:val="006114C4"/>
    <w:rsid w:val="0061460F"/>
    <w:rsid w:val="006149CA"/>
    <w:rsid w:val="006173CA"/>
    <w:rsid w:val="00625887"/>
    <w:rsid w:val="00630DC7"/>
    <w:rsid w:val="00631BA2"/>
    <w:rsid w:val="0063439E"/>
    <w:rsid w:val="006478DF"/>
    <w:rsid w:val="00656E05"/>
    <w:rsid w:val="00662B03"/>
    <w:rsid w:val="00664821"/>
    <w:rsid w:val="00664BEE"/>
    <w:rsid w:val="006676D3"/>
    <w:rsid w:val="006704A0"/>
    <w:rsid w:val="00671C31"/>
    <w:rsid w:val="006722D0"/>
    <w:rsid w:val="00690280"/>
    <w:rsid w:val="00690C2F"/>
    <w:rsid w:val="006A2D99"/>
    <w:rsid w:val="006A61B9"/>
    <w:rsid w:val="006C41B7"/>
    <w:rsid w:val="006D0286"/>
    <w:rsid w:val="006D4301"/>
    <w:rsid w:val="0070300C"/>
    <w:rsid w:val="00716FCC"/>
    <w:rsid w:val="00722737"/>
    <w:rsid w:val="007256B3"/>
    <w:rsid w:val="0073008E"/>
    <w:rsid w:val="0075311B"/>
    <w:rsid w:val="00764762"/>
    <w:rsid w:val="0079333E"/>
    <w:rsid w:val="00795FAC"/>
    <w:rsid w:val="007B122C"/>
    <w:rsid w:val="007B21AB"/>
    <w:rsid w:val="007B555A"/>
    <w:rsid w:val="007C156A"/>
    <w:rsid w:val="007C5E4F"/>
    <w:rsid w:val="007C78E2"/>
    <w:rsid w:val="007C7A04"/>
    <w:rsid w:val="007D041A"/>
    <w:rsid w:val="007D288D"/>
    <w:rsid w:val="007D4E60"/>
    <w:rsid w:val="007D6EF0"/>
    <w:rsid w:val="007E437C"/>
    <w:rsid w:val="007E5EB5"/>
    <w:rsid w:val="007E6ED4"/>
    <w:rsid w:val="007E7358"/>
    <w:rsid w:val="007F3305"/>
    <w:rsid w:val="007F7405"/>
    <w:rsid w:val="00807FCE"/>
    <w:rsid w:val="008129BF"/>
    <w:rsid w:val="0081341D"/>
    <w:rsid w:val="00817B8F"/>
    <w:rsid w:val="00817E85"/>
    <w:rsid w:val="00823EDD"/>
    <w:rsid w:val="0082760E"/>
    <w:rsid w:val="0083266F"/>
    <w:rsid w:val="008411CB"/>
    <w:rsid w:val="00857EE1"/>
    <w:rsid w:val="00860DCD"/>
    <w:rsid w:val="008723F0"/>
    <w:rsid w:val="00875E9F"/>
    <w:rsid w:val="0088225F"/>
    <w:rsid w:val="00886CA3"/>
    <w:rsid w:val="008906AB"/>
    <w:rsid w:val="00892B23"/>
    <w:rsid w:val="00893634"/>
    <w:rsid w:val="00894218"/>
    <w:rsid w:val="008A33D9"/>
    <w:rsid w:val="008A7D7D"/>
    <w:rsid w:val="008B3E29"/>
    <w:rsid w:val="008B6240"/>
    <w:rsid w:val="008B7278"/>
    <w:rsid w:val="008C07E2"/>
    <w:rsid w:val="008D09BB"/>
    <w:rsid w:val="008D1306"/>
    <w:rsid w:val="008D287B"/>
    <w:rsid w:val="008E0ABA"/>
    <w:rsid w:val="008E1A92"/>
    <w:rsid w:val="008E56E8"/>
    <w:rsid w:val="008E758B"/>
    <w:rsid w:val="008F2FB9"/>
    <w:rsid w:val="009005C0"/>
    <w:rsid w:val="00901951"/>
    <w:rsid w:val="00902AEF"/>
    <w:rsid w:val="00924C83"/>
    <w:rsid w:val="00932FBD"/>
    <w:rsid w:val="009416D1"/>
    <w:rsid w:val="00941C40"/>
    <w:rsid w:val="00942AF9"/>
    <w:rsid w:val="00944972"/>
    <w:rsid w:val="009526B1"/>
    <w:rsid w:val="00987382"/>
    <w:rsid w:val="00991ACF"/>
    <w:rsid w:val="009A35A4"/>
    <w:rsid w:val="009A7BB0"/>
    <w:rsid w:val="009B51C8"/>
    <w:rsid w:val="009C29AE"/>
    <w:rsid w:val="009C2B0C"/>
    <w:rsid w:val="009C3007"/>
    <w:rsid w:val="009C4AA9"/>
    <w:rsid w:val="009C531C"/>
    <w:rsid w:val="009C6234"/>
    <w:rsid w:val="009D6D6C"/>
    <w:rsid w:val="009E4220"/>
    <w:rsid w:val="009E6818"/>
    <w:rsid w:val="009E7EB8"/>
    <w:rsid w:val="009F0853"/>
    <w:rsid w:val="009F374E"/>
    <w:rsid w:val="009F56A1"/>
    <w:rsid w:val="009F630F"/>
    <w:rsid w:val="00A00533"/>
    <w:rsid w:val="00A06901"/>
    <w:rsid w:val="00A071CF"/>
    <w:rsid w:val="00A1284E"/>
    <w:rsid w:val="00A1435B"/>
    <w:rsid w:val="00A15AD5"/>
    <w:rsid w:val="00A57332"/>
    <w:rsid w:val="00A729F3"/>
    <w:rsid w:val="00A95E9F"/>
    <w:rsid w:val="00A962D7"/>
    <w:rsid w:val="00AB0A5D"/>
    <w:rsid w:val="00AB11BE"/>
    <w:rsid w:val="00AB78E1"/>
    <w:rsid w:val="00AB7976"/>
    <w:rsid w:val="00AC0DAF"/>
    <w:rsid w:val="00AD6A21"/>
    <w:rsid w:val="00AE47AA"/>
    <w:rsid w:val="00B01A93"/>
    <w:rsid w:val="00B10DF1"/>
    <w:rsid w:val="00B127D7"/>
    <w:rsid w:val="00B15602"/>
    <w:rsid w:val="00B36834"/>
    <w:rsid w:val="00B403E8"/>
    <w:rsid w:val="00B43507"/>
    <w:rsid w:val="00B439DA"/>
    <w:rsid w:val="00B45260"/>
    <w:rsid w:val="00B45B72"/>
    <w:rsid w:val="00B53633"/>
    <w:rsid w:val="00B540BF"/>
    <w:rsid w:val="00B57727"/>
    <w:rsid w:val="00B577EA"/>
    <w:rsid w:val="00B60C9D"/>
    <w:rsid w:val="00B6496A"/>
    <w:rsid w:val="00B718A2"/>
    <w:rsid w:val="00B7355E"/>
    <w:rsid w:val="00B75D30"/>
    <w:rsid w:val="00B76E01"/>
    <w:rsid w:val="00B83D69"/>
    <w:rsid w:val="00B92596"/>
    <w:rsid w:val="00B94B21"/>
    <w:rsid w:val="00B96DCF"/>
    <w:rsid w:val="00BC40F5"/>
    <w:rsid w:val="00BD1D6C"/>
    <w:rsid w:val="00BE1041"/>
    <w:rsid w:val="00BE5840"/>
    <w:rsid w:val="00BE5C8E"/>
    <w:rsid w:val="00BF110D"/>
    <w:rsid w:val="00BF6C07"/>
    <w:rsid w:val="00C00F5A"/>
    <w:rsid w:val="00C0132B"/>
    <w:rsid w:val="00C03DD4"/>
    <w:rsid w:val="00C07F99"/>
    <w:rsid w:val="00C11A77"/>
    <w:rsid w:val="00C16156"/>
    <w:rsid w:val="00C2747B"/>
    <w:rsid w:val="00C34EFE"/>
    <w:rsid w:val="00C37CD9"/>
    <w:rsid w:val="00C41405"/>
    <w:rsid w:val="00C4438B"/>
    <w:rsid w:val="00C47C6C"/>
    <w:rsid w:val="00C7241B"/>
    <w:rsid w:val="00C770B6"/>
    <w:rsid w:val="00C83E0F"/>
    <w:rsid w:val="00CA10A0"/>
    <w:rsid w:val="00CA2BB8"/>
    <w:rsid w:val="00CA754E"/>
    <w:rsid w:val="00CB2AE6"/>
    <w:rsid w:val="00CB5863"/>
    <w:rsid w:val="00CC05CB"/>
    <w:rsid w:val="00CC072B"/>
    <w:rsid w:val="00CC206C"/>
    <w:rsid w:val="00CC50E9"/>
    <w:rsid w:val="00CC5C52"/>
    <w:rsid w:val="00CC70AC"/>
    <w:rsid w:val="00CD08B3"/>
    <w:rsid w:val="00CD09AE"/>
    <w:rsid w:val="00CD6F8C"/>
    <w:rsid w:val="00CE3364"/>
    <w:rsid w:val="00CE4BFC"/>
    <w:rsid w:val="00CE5ABF"/>
    <w:rsid w:val="00CF57D4"/>
    <w:rsid w:val="00CF6634"/>
    <w:rsid w:val="00D00915"/>
    <w:rsid w:val="00D023B3"/>
    <w:rsid w:val="00D02924"/>
    <w:rsid w:val="00D05F43"/>
    <w:rsid w:val="00D06793"/>
    <w:rsid w:val="00D06D3B"/>
    <w:rsid w:val="00D170B0"/>
    <w:rsid w:val="00D456CC"/>
    <w:rsid w:val="00D61084"/>
    <w:rsid w:val="00D66F6D"/>
    <w:rsid w:val="00D71E6A"/>
    <w:rsid w:val="00D73342"/>
    <w:rsid w:val="00D7371E"/>
    <w:rsid w:val="00D75615"/>
    <w:rsid w:val="00D8266A"/>
    <w:rsid w:val="00D87860"/>
    <w:rsid w:val="00D96C4D"/>
    <w:rsid w:val="00DB58B3"/>
    <w:rsid w:val="00DB7344"/>
    <w:rsid w:val="00DC290A"/>
    <w:rsid w:val="00DC76D7"/>
    <w:rsid w:val="00DD0861"/>
    <w:rsid w:val="00DD4AF7"/>
    <w:rsid w:val="00DE7B64"/>
    <w:rsid w:val="00DF72E3"/>
    <w:rsid w:val="00E12149"/>
    <w:rsid w:val="00E15E5E"/>
    <w:rsid w:val="00E34F01"/>
    <w:rsid w:val="00E41D73"/>
    <w:rsid w:val="00E54FA9"/>
    <w:rsid w:val="00E553D2"/>
    <w:rsid w:val="00E57A43"/>
    <w:rsid w:val="00E639DB"/>
    <w:rsid w:val="00E71047"/>
    <w:rsid w:val="00E77BD5"/>
    <w:rsid w:val="00E90619"/>
    <w:rsid w:val="00E92714"/>
    <w:rsid w:val="00E94A8C"/>
    <w:rsid w:val="00EA6C83"/>
    <w:rsid w:val="00EB00EF"/>
    <w:rsid w:val="00EB04F3"/>
    <w:rsid w:val="00EB0B97"/>
    <w:rsid w:val="00EB20B6"/>
    <w:rsid w:val="00EB4E7E"/>
    <w:rsid w:val="00EC068C"/>
    <w:rsid w:val="00EC3DBD"/>
    <w:rsid w:val="00ED2461"/>
    <w:rsid w:val="00ED47CC"/>
    <w:rsid w:val="00ED6136"/>
    <w:rsid w:val="00EE3B30"/>
    <w:rsid w:val="00EF3661"/>
    <w:rsid w:val="00F03532"/>
    <w:rsid w:val="00F138B3"/>
    <w:rsid w:val="00F23BAF"/>
    <w:rsid w:val="00F31A96"/>
    <w:rsid w:val="00F47257"/>
    <w:rsid w:val="00F52094"/>
    <w:rsid w:val="00F529FC"/>
    <w:rsid w:val="00F55FCB"/>
    <w:rsid w:val="00F602AF"/>
    <w:rsid w:val="00F6110C"/>
    <w:rsid w:val="00F67017"/>
    <w:rsid w:val="00F67EFE"/>
    <w:rsid w:val="00F72EE8"/>
    <w:rsid w:val="00F745C6"/>
    <w:rsid w:val="00F74D44"/>
    <w:rsid w:val="00F75D20"/>
    <w:rsid w:val="00F76660"/>
    <w:rsid w:val="00F81021"/>
    <w:rsid w:val="00F9358D"/>
    <w:rsid w:val="00FB58C3"/>
    <w:rsid w:val="00FC07F4"/>
    <w:rsid w:val="00FC2F85"/>
    <w:rsid w:val="00FC4E35"/>
    <w:rsid w:val="00FC6F92"/>
    <w:rsid w:val="00FD0CE1"/>
    <w:rsid w:val="00FD22BF"/>
    <w:rsid w:val="00FD6C40"/>
    <w:rsid w:val="00FE5343"/>
    <w:rsid w:val="00FF2650"/>
    <w:rsid w:val="00FF42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4D9A94B"/>
  <w15:docId w15:val="{240026A2-E83C-4433-946D-8FF5DE75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2B03"/>
    <w:rPr>
      <w:rFonts w:ascii="Times" w:eastAsia="Times" w:hAnsi="Times"/>
      <w:sz w:val="24"/>
    </w:rPr>
  </w:style>
  <w:style w:type="paragraph" w:styleId="Heading1">
    <w:name w:val="heading 1"/>
    <w:basedOn w:val="Normal"/>
    <w:next w:val="Normal"/>
    <w:link w:val="Heading1Char"/>
    <w:qFormat/>
    <w:rsid w:val="00CA0734"/>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321A8"/>
    <w:pPr>
      <w:tabs>
        <w:tab w:val="center" w:pos="4320"/>
        <w:tab w:val="right" w:pos="8640"/>
      </w:tabs>
    </w:pPr>
  </w:style>
  <w:style w:type="paragraph" w:styleId="BodyText2">
    <w:name w:val="Body Text 2"/>
    <w:basedOn w:val="Normal"/>
    <w:rsid w:val="005321A8"/>
    <w:rPr>
      <w:color w:val="FF0000"/>
    </w:rPr>
  </w:style>
  <w:style w:type="paragraph" w:styleId="Footer">
    <w:name w:val="footer"/>
    <w:basedOn w:val="Normal"/>
    <w:link w:val="FooterChar"/>
    <w:uiPriority w:val="99"/>
    <w:rsid w:val="00CF374D"/>
    <w:pPr>
      <w:tabs>
        <w:tab w:val="center" w:pos="4320"/>
        <w:tab w:val="right" w:pos="8640"/>
      </w:tabs>
    </w:pPr>
  </w:style>
  <w:style w:type="character" w:styleId="PageNumber">
    <w:name w:val="page number"/>
    <w:basedOn w:val="DefaultParagraphFont"/>
    <w:rsid w:val="00CF374D"/>
  </w:style>
  <w:style w:type="paragraph" w:styleId="BalloonText">
    <w:name w:val="Balloon Text"/>
    <w:basedOn w:val="Normal"/>
    <w:semiHidden/>
    <w:rsid w:val="000F3165"/>
    <w:rPr>
      <w:rFonts w:ascii="Lucida Grande" w:hAnsi="Lucida Grande"/>
      <w:sz w:val="18"/>
      <w:szCs w:val="18"/>
    </w:rPr>
  </w:style>
  <w:style w:type="character" w:customStyle="1" w:styleId="Heading1Char">
    <w:name w:val="Heading 1 Char"/>
    <w:basedOn w:val="DefaultParagraphFont"/>
    <w:link w:val="Heading1"/>
    <w:rsid w:val="00CA0734"/>
    <w:rPr>
      <w:rFonts w:ascii="Arial" w:eastAsia="Times" w:hAnsi="Arial"/>
      <w:b/>
      <w:sz w:val="24"/>
    </w:rPr>
  </w:style>
  <w:style w:type="paragraph" w:styleId="BodyText">
    <w:name w:val="Body Text"/>
    <w:basedOn w:val="Normal"/>
    <w:link w:val="BodyTextChar"/>
    <w:uiPriority w:val="99"/>
    <w:semiHidden/>
    <w:unhideWhenUsed/>
    <w:rsid w:val="00CA0734"/>
    <w:pPr>
      <w:spacing w:after="120"/>
    </w:pPr>
  </w:style>
  <w:style w:type="character" w:customStyle="1" w:styleId="BodyTextChar">
    <w:name w:val="Body Text Char"/>
    <w:basedOn w:val="DefaultParagraphFont"/>
    <w:link w:val="BodyText"/>
    <w:uiPriority w:val="99"/>
    <w:semiHidden/>
    <w:rsid w:val="00CA0734"/>
    <w:rPr>
      <w:rFonts w:ascii="Times" w:eastAsia="Times" w:hAnsi="Times"/>
      <w:sz w:val="24"/>
    </w:rPr>
  </w:style>
  <w:style w:type="character" w:customStyle="1" w:styleId="HeaderChar">
    <w:name w:val="Header Char"/>
    <w:basedOn w:val="DefaultParagraphFont"/>
    <w:link w:val="Header"/>
    <w:rsid w:val="00CA0734"/>
    <w:rPr>
      <w:rFonts w:ascii="Times" w:eastAsia="Times" w:hAnsi="Times"/>
      <w:sz w:val="24"/>
    </w:rPr>
  </w:style>
  <w:style w:type="paragraph" w:customStyle="1" w:styleId="ColorfulList-Accent11">
    <w:name w:val="Colorful List - Accent 11"/>
    <w:basedOn w:val="Normal"/>
    <w:uiPriority w:val="34"/>
    <w:qFormat/>
    <w:rsid w:val="00CA0734"/>
    <w:pPr>
      <w:ind w:left="720"/>
      <w:contextualSpacing/>
    </w:pPr>
    <w:rPr>
      <w:rFonts w:ascii="Arial" w:hAnsi="Arial"/>
    </w:rPr>
  </w:style>
  <w:style w:type="paragraph" w:styleId="ListParagraph">
    <w:name w:val="List Paragraph"/>
    <w:basedOn w:val="Normal"/>
    <w:qFormat/>
    <w:rsid w:val="002927B8"/>
    <w:pPr>
      <w:ind w:left="720"/>
      <w:contextualSpacing/>
    </w:pPr>
  </w:style>
  <w:style w:type="character" w:customStyle="1" w:styleId="FooterChar">
    <w:name w:val="Footer Char"/>
    <w:basedOn w:val="DefaultParagraphFont"/>
    <w:link w:val="Footer"/>
    <w:uiPriority w:val="99"/>
    <w:rsid w:val="00425BF5"/>
    <w:rPr>
      <w:rFonts w:ascii="Times" w:eastAsia="Times" w:hAnsi="Times"/>
      <w:sz w:val="24"/>
    </w:rPr>
  </w:style>
  <w:style w:type="table" w:styleId="LightList">
    <w:name w:val="Light List"/>
    <w:basedOn w:val="TableNormal"/>
    <w:rsid w:val="00D7371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D7371E"/>
    <w:pPr>
      <w:spacing w:before="100" w:beforeAutospacing="1" w:after="100" w:afterAutospacing="1"/>
    </w:pPr>
    <w:rPr>
      <w:rFonts w:ascii="Times New Roman" w:eastAsia="Times New Roman" w:hAnsi="Times New Roman"/>
      <w:szCs w:val="24"/>
    </w:rPr>
  </w:style>
  <w:style w:type="character" w:styleId="Hyperlink">
    <w:name w:val="Hyperlink"/>
    <w:basedOn w:val="DefaultParagraphFont"/>
    <w:unhideWhenUsed/>
    <w:rsid w:val="001945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972">
      <w:bodyDiv w:val="1"/>
      <w:marLeft w:val="0"/>
      <w:marRight w:val="0"/>
      <w:marTop w:val="0"/>
      <w:marBottom w:val="0"/>
      <w:divBdr>
        <w:top w:val="none" w:sz="0" w:space="0" w:color="auto"/>
        <w:left w:val="none" w:sz="0" w:space="0" w:color="auto"/>
        <w:bottom w:val="none" w:sz="0" w:space="0" w:color="auto"/>
        <w:right w:val="none" w:sz="0" w:space="0" w:color="auto"/>
      </w:divBdr>
    </w:div>
    <w:div w:id="21103234">
      <w:bodyDiv w:val="1"/>
      <w:marLeft w:val="0"/>
      <w:marRight w:val="0"/>
      <w:marTop w:val="0"/>
      <w:marBottom w:val="0"/>
      <w:divBdr>
        <w:top w:val="none" w:sz="0" w:space="0" w:color="auto"/>
        <w:left w:val="none" w:sz="0" w:space="0" w:color="auto"/>
        <w:bottom w:val="none" w:sz="0" w:space="0" w:color="auto"/>
        <w:right w:val="none" w:sz="0" w:space="0" w:color="auto"/>
      </w:divBdr>
    </w:div>
    <w:div w:id="127213405">
      <w:bodyDiv w:val="1"/>
      <w:marLeft w:val="0"/>
      <w:marRight w:val="0"/>
      <w:marTop w:val="0"/>
      <w:marBottom w:val="0"/>
      <w:divBdr>
        <w:top w:val="none" w:sz="0" w:space="0" w:color="auto"/>
        <w:left w:val="none" w:sz="0" w:space="0" w:color="auto"/>
        <w:bottom w:val="none" w:sz="0" w:space="0" w:color="auto"/>
        <w:right w:val="none" w:sz="0" w:space="0" w:color="auto"/>
      </w:divBdr>
    </w:div>
    <w:div w:id="166677021">
      <w:bodyDiv w:val="1"/>
      <w:marLeft w:val="0"/>
      <w:marRight w:val="0"/>
      <w:marTop w:val="0"/>
      <w:marBottom w:val="0"/>
      <w:divBdr>
        <w:top w:val="none" w:sz="0" w:space="0" w:color="auto"/>
        <w:left w:val="none" w:sz="0" w:space="0" w:color="auto"/>
        <w:bottom w:val="none" w:sz="0" w:space="0" w:color="auto"/>
        <w:right w:val="none" w:sz="0" w:space="0" w:color="auto"/>
      </w:divBdr>
    </w:div>
    <w:div w:id="171990078">
      <w:bodyDiv w:val="1"/>
      <w:marLeft w:val="0"/>
      <w:marRight w:val="0"/>
      <w:marTop w:val="0"/>
      <w:marBottom w:val="0"/>
      <w:divBdr>
        <w:top w:val="none" w:sz="0" w:space="0" w:color="auto"/>
        <w:left w:val="none" w:sz="0" w:space="0" w:color="auto"/>
        <w:bottom w:val="none" w:sz="0" w:space="0" w:color="auto"/>
        <w:right w:val="none" w:sz="0" w:space="0" w:color="auto"/>
      </w:divBdr>
    </w:div>
    <w:div w:id="222178498">
      <w:bodyDiv w:val="1"/>
      <w:marLeft w:val="0"/>
      <w:marRight w:val="0"/>
      <w:marTop w:val="0"/>
      <w:marBottom w:val="0"/>
      <w:divBdr>
        <w:top w:val="none" w:sz="0" w:space="0" w:color="auto"/>
        <w:left w:val="none" w:sz="0" w:space="0" w:color="auto"/>
        <w:bottom w:val="none" w:sz="0" w:space="0" w:color="auto"/>
        <w:right w:val="none" w:sz="0" w:space="0" w:color="auto"/>
      </w:divBdr>
    </w:div>
    <w:div w:id="281159302">
      <w:bodyDiv w:val="1"/>
      <w:marLeft w:val="0"/>
      <w:marRight w:val="0"/>
      <w:marTop w:val="0"/>
      <w:marBottom w:val="0"/>
      <w:divBdr>
        <w:top w:val="none" w:sz="0" w:space="0" w:color="auto"/>
        <w:left w:val="none" w:sz="0" w:space="0" w:color="auto"/>
        <w:bottom w:val="none" w:sz="0" w:space="0" w:color="auto"/>
        <w:right w:val="none" w:sz="0" w:space="0" w:color="auto"/>
      </w:divBdr>
    </w:div>
    <w:div w:id="297879600">
      <w:bodyDiv w:val="1"/>
      <w:marLeft w:val="0"/>
      <w:marRight w:val="0"/>
      <w:marTop w:val="0"/>
      <w:marBottom w:val="0"/>
      <w:divBdr>
        <w:top w:val="none" w:sz="0" w:space="0" w:color="auto"/>
        <w:left w:val="none" w:sz="0" w:space="0" w:color="auto"/>
        <w:bottom w:val="none" w:sz="0" w:space="0" w:color="auto"/>
        <w:right w:val="none" w:sz="0" w:space="0" w:color="auto"/>
      </w:divBdr>
    </w:div>
    <w:div w:id="388723036">
      <w:bodyDiv w:val="1"/>
      <w:marLeft w:val="0"/>
      <w:marRight w:val="0"/>
      <w:marTop w:val="0"/>
      <w:marBottom w:val="0"/>
      <w:divBdr>
        <w:top w:val="none" w:sz="0" w:space="0" w:color="auto"/>
        <w:left w:val="none" w:sz="0" w:space="0" w:color="auto"/>
        <w:bottom w:val="none" w:sz="0" w:space="0" w:color="auto"/>
        <w:right w:val="none" w:sz="0" w:space="0" w:color="auto"/>
      </w:divBdr>
    </w:div>
    <w:div w:id="465665267">
      <w:bodyDiv w:val="1"/>
      <w:marLeft w:val="0"/>
      <w:marRight w:val="0"/>
      <w:marTop w:val="0"/>
      <w:marBottom w:val="0"/>
      <w:divBdr>
        <w:top w:val="none" w:sz="0" w:space="0" w:color="auto"/>
        <w:left w:val="none" w:sz="0" w:space="0" w:color="auto"/>
        <w:bottom w:val="none" w:sz="0" w:space="0" w:color="auto"/>
        <w:right w:val="none" w:sz="0" w:space="0" w:color="auto"/>
      </w:divBdr>
    </w:div>
    <w:div w:id="513687470">
      <w:bodyDiv w:val="1"/>
      <w:marLeft w:val="0"/>
      <w:marRight w:val="0"/>
      <w:marTop w:val="0"/>
      <w:marBottom w:val="0"/>
      <w:divBdr>
        <w:top w:val="none" w:sz="0" w:space="0" w:color="auto"/>
        <w:left w:val="none" w:sz="0" w:space="0" w:color="auto"/>
        <w:bottom w:val="none" w:sz="0" w:space="0" w:color="auto"/>
        <w:right w:val="none" w:sz="0" w:space="0" w:color="auto"/>
      </w:divBdr>
    </w:div>
    <w:div w:id="629819825">
      <w:bodyDiv w:val="1"/>
      <w:marLeft w:val="0"/>
      <w:marRight w:val="0"/>
      <w:marTop w:val="0"/>
      <w:marBottom w:val="0"/>
      <w:divBdr>
        <w:top w:val="none" w:sz="0" w:space="0" w:color="auto"/>
        <w:left w:val="none" w:sz="0" w:space="0" w:color="auto"/>
        <w:bottom w:val="none" w:sz="0" w:space="0" w:color="auto"/>
        <w:right w:val="none" w:sz="0" w:space="0" w:color="auto"/>
      </w:divBdr>
      <w:divsChild>
        <w:div w:id="1499808022">
          <w:marLeft w:val="720"/>
          <w:marRight w:val="0"/>
          <w:marTop w:val="0"/>
          <w:marBottom w:val="0"/>
          <w:divBdr>
            <w:top w:val="none" w:sz="0" w:space="0" w:color="auto"/>
            <w:left w:val="none" w:sz="0" w:space="0" w:color="auto"/>
            <w:bottom w:val="none" w:sz="0" w:space="0" w:color="auto"/>
            <w:right w:val="none" w:sz="0" w:space="0" w:color="auto"/>
          </w:divBdr>
        </w:div>
        <w:div w:id="174463495">
          <w:marLeft w:val="720"/>
          <w:marRight w:val="0"/>
          <w:marTop w:val="0"/>
          <w:marBottom w:val="0"/>
          <w:divBdr>
            <w:top w:val="none" w:sz="0" w:space="0" w:color="auto"/>
            <w:left w:val="none" w:sz="0" w:space="0" w:color="auto"/>
            <w:bottom w:val="none" w:sz="0" w:space="0" w:color="auto"/>
            <w:right w:val="none" w:sz="0" w:space="0" w:color="auto"/>
          </w:divBdr>
        </w:div>
        <w:div w:id="1008170897">
          <w:marLeft w:val="720"/>
          <w:marRight w:val="0"/>
          <w:marTop w:val="0"/>
          <w:marBottom w:val="0"/>
          <w:divBdr>
            <w:top w:val="none" w:sz="0" w:space="0" w:color="auto"/>
            <w:left w:val="none" w:sz="0" w:space="0" w:color="auto"/>
            <w:bottom w:val="none" w:sz="0" w:space="0" w:color="auto"/>
            <w:right w:val="none" w:sz="0" w:space="0" w:color="auto"/>
          </w:divBdr>
        </w:div>
        <w:div w:id="1110782754">
          <w:marLeft w:val="720"/>
          <w:marRight w:val="0"/>
          <w:marTop w:val="0"/>
          <w:marBottom w:val="0"/>
          <w:divBdr>
            <w:top w:val="none" w:sz="0" w:space="0" w:color="auto"/>
            <w:left w:val="none" w:sz="0" w:space="0" w:color="auto"/>
            <w:bottom w:val="none" w:sz="0" w:space="0" w:color="auto"/>
            <w:right w:val="none" w:sz="0" w:space="0" w:color="auto"/>
          </w:divBdr>
        </w:div>
      </w:divsChild>
    </w:div>
    <w:div w:id="665401375">
      <w:bodyDiv w:val="1"/>
      <w:marLeft w:val="0"/>
      <w:marRight w:val="0"/>
      <w:marTop w:val="0"/>
      <w:marBottom w:val="0"/>
      <w:divBdr>
        <w:top w:val="none" w:sz="0" w:space="0" w:color="auto"/>
        <w:left w:val="none" w:sz="0" w:space="0" w:color="auto"/>
        <w:bottom w:val="none" w:sz="0" w:space="0" w:color="auto"/>
        <w:right w:val="none" w:sz="0" w:space="0" w:color="auto"/>
      </w:divBdr>
    </w:div>
    <w:div w:id="717508067">
      <w:bodyDiv w:val="1"/>
      <w:marLeft w:val="0"/>
      <w:marRight w:val="0"/>
      <w:marTop w:val="0"/>
      <w:marBottom w:val="0"/>
      <w:divBdr>
        <w:top w:val="none" w:sz="0" w:space="0" w:color="auto"/>
        <w:left w:val="none" w:sz="0" w:space="0" w:color="auto"/>
        <w:bottom w:val="none" w:sz="0" w:space="0" w:color="auto"/>
        <w:right w:val="none" w:sz="0" w:space="0" w:color="auto"/>
      </w:divBdr>
    </w:div>
    <w:div w:id="751509566">
      <w:bodyDiv w:val="1"/>
      <w:marLeft w:val="0"/>
      <w:marRight w:val="0"/>
      <w:marTop w:val="0"/>
      <w:marBottom w:val="0"/>
      <w:divBdr>
        <w:top w:val="none" w:sz="0" w:space="0" w:color="auto"/>
        <w:left w:val="none" w:sz="0" w:space="0" w:color="auto"/>
        <w:bottom w:val="none" w:sz="0" w:space="0" w:color="auto"/>
        <w:right w:val="none" w:sz="0" w:space="0" w:color="auto"/>
      </w:divBdr>
    </w:div>
    <w:div w:id="763115733">
      <w:bodyDiv w:val="1"/>
      <w:marLeft w:val="0"/>
      <w:marRight w:val="0"/>
      <w:marTop w:val="0"/>
      <w:marBottom w:val="0"/>
      <w:divBdr>
        <w:top w:val="none" w:sz="0" w:space="0" w:color="auto"/>
        <w:left w:val="none" w:sz="0" w:space="0" w:color="auto"/>
        <w:bottom w:val="none" w:sz="0" w:space="0" w:color="auto"/>
        <w:right w:val="none" w:sz="0" w:space="0" w:color="auto"/>
      </w:divBdr>
    </w:div>
    <w:div w:id="765807272">
      <w:bodyDiv w:val="1"/>
      <w:marLeft w:val="0"/>
      <w:marRight w:val="0"/>
      <w:marTop w:val="0"/>
      <w:marBottom w:val="0"/>
      <w:divBdr>
        <w:top w:val="none" w:sz="0" w:space="0" w:color="auto"/>
        <w:left w:val="none" w:sz="0" w:space="0" w:color="auto"/>
        <w:bottom w:val="none" w:sz="0" w:space="0" w:color="auto"/>
        <w:right w:val="none" w:sz="0" w:space="0" w:color="auto"/>
      </w:divBdr>
    </w:div>
    <w:div w:id="769551505">
      <w:bodyDiv w:val="1"/>
      <w:marLeft w:val="0"/>
      <w:marRight w:val="0"/>
      <w:marTop w:val="0"/>
      <w:marBottom w:val="0"/>
      <w:divBdr>
        <w:top w:val="none" w:sz="0" w:space="0" w:color="auto"/>
        <w:left w:val="none" w:sz="0" w:space="0" w:color="auto"/>
        <w:bottom w:val="none" w:sz="0" w:space="0" w:color="auto"/>
        <w:right w:val="none" w:sz="0" w:space="0" w:color="auto"/>
      </w:divBdr>
    </w:div>
    <w:div w:id="839196014">
      <w:bodyDiv w:val="1"/>
      <w:marLeft w:val="0"/>
      <w:marRight w:val="0"/>
      <w:marTop w:val="0"/>
      <w:marBottom w:val="0"/>
      <w:divBdr>
        <w:top w:val="none" w:sz="0" w:space="0" w:color="auto"/>
        <w:left w:val="none" w:sz="0" w:space="0" w:color="auto"/>
        <w:bottom w:val="none" w:sz="0" w:space="0" w:color="auto"/>
        <w:right w:val="none" w:sz="0" w:space="0" w:color="auto"/>
      </w:divBdr>
    </w:div>
    <w:div w:id="843907208">
      <w:bodyDiv w:val="1"/>
      <w:marLeft w:val="0"/>
      <w:marRight w:val="0"/>
      <w:marTop w:val="0"/>
      <w:marBottom w:val="0"/>
      <w:divBdr>
        <w:top w:val="none" w:sz="0" w:space="0" w:color="auto"/>
        <w:left w:val="none" w:sz="0" w:space="0" w:color="auto"/>
        <w:bottom w:val="none" w:sz="0" w:space="0" w:color="auto"/>
        <w:right w:val="none" w:sz="0" w:space="0" w:color="auto"/>
      </w:divBdr>
    </w:div>
    <w:div w:id="864446933">
      <w:bodyDiv w:val="1"/>
      <w:marLeft w:val="0"/>
      <w:marRight w:val="0"/>
      <w:marTop w:val="0"/>
      <w:marBottom w:val="0"/>
      <w:divBdr>
        <w:top w:val="none" w:sz="0" w:space="0" w:color="auto"/>
        <w:left w:val="none" w:sz="0" w:space="0" w:color="auto"/>
        <w:bottom w:val="none" w:sz="0" w:space="0" w:color="auto"/>
        <w:right w:val="none" w:sz="0" w:space="0" w:color="auto"/>
      </w:divBdr>
    </w:div>
    <w:div w:id="870729926">
      <w:bodyDiv w:val="1"/>
      <w:marLeft w:val="0"/>
      <w:marRight w:val="0"/>
      <w:marTop w:val="0"/>
      <w:marBottom w:val="0"/>
      <w:divBdr>
        <w:top w:val="none" w:sz="0" w:space="0" w:color="auto"/>
        <w:left w:val="none" w:sz="0" w:space="0" w:color="auto"/>
        <w:bottom w:val="none" w:sz="0" w:space="0" w:color="auto"/>
        <w:right w:val="none" w:sz="0" w:space="0" w:color="auto"/>
      </w:divBdr>
    </w:div>
    <w:div w:id="932205557">
      <w:bodyDiv w:val="1"/>
      <w:marLeft w:val="0"/>
      <w:marRight w:val="0"/>
      <w:marTop w:val="0"/>
      <w:marBottom w:val="0"/>
      <w:divBdr>
        <w:top w:val="none" w:sz="0" w:space="0" w:color="auto"/>
        <w:left w:val="none" w:sz="0" w:space="0" w:color="auto"/>
        <w:bottom w:val="none" w:sz="0" w:space="0" w:color="auto"/>
        <w:right w:val="none" w:sz="0" w:space="0" w:color="auto"/>
      </w:divBdr>
      <w:divsChild>
        <w:div w:id="2140684663">
          <w:marLeft w:val="720"/>
          <w:marRight w:val="0"/>
          <w:marTop w:val="0"/>
          <w:marBottom w:val="0"/>
          <w:divBdr>
            <w:top w:val="none" w:sz="0" w:space="0" w:color="auto"/>
            <w:left w:val="none" w:sz="0" w:space="0" w:color="auto"/>
            <w:bottom w:val="none" w:sz="0" w:space="0" w:color="auto"/>
            <w:right w:val="none" w:sz="0" w:space="0" w:color="auto"/>
          </w:divBdr>
        </w:div>
        <w:div w:id="1511414288">
          <w:marLeft w:val="720"/>
          <w:marRight w:val="0"/>
          <w:marTop w:val="0"/>
          <w:marBottom w:val="0"/>
          <w:divBdr>
            <w:top w:val="none" w:sz="0" w:space="0" w:color="auto"/>
            <w:left w:val="none" w:sz="0" w:space="0" w:color="auto"/>
            <w:bottom w:val="none" w:sz="0" w:space="0" w:color="auto"/>
            <w:right w:val="none" w:sz="0" w:space="0" w:color="auto"/>
          </w:divBdr>
        </w:div>
      </w:divsChild>
    </w:div>
    <w:div w:id="995764119">
      <w:bodyDiv w:val="1"/>
      <w:marLeft w:val="0"/>
      <w:marRight w:val="0"/>
      <w:marTop w:val="0"/>
      <w:marBottom w:val="0"/>
      <w:divBdr>
        <w:top w:val="none" w:sz="0" w:space="0" w:color="auto"/>
        <w:left w:val="none" w:sz="0" w:space="0" w:color="auto"/>
        <w:bottom w:val="none" w:sz="0" w:space="0" w:color="auto"/>
        <w:right w:val="none" w:sz="0" w:space="0" w:color="auto"/>
      </w:divBdr>
    </w:div>
    <w:div w:id="1030690446">
      <w:bodyDiv w:val="1"/>
      <w:marLeft w:val="0"/>
      <w:marRight w:val="0"/>
      <w:marTop w:val="0"/>
      <w:marBottom w:val="0"/>
      <w:divBdr>
        <w:top w:val="none" w:sz="0" w:space="0" w:color="auto"/>
        <w:left w:val="none" w:sz="0" w:space="0" w:color="auto"/>
        <w:bottom w:val="none" w:sz="0" w:space="0" w:color="auto"/>
        <w:right w:val="none" w:sz="0" w:space="0" w:color="auto"/>
      </w:divBdr>
      <w:divsChild>
        <w:div w:id="624584590">
          <w:marLeft w:val="1267"/>
          <w:marRight w:val="0"/>
          <w:marTop w:val="150"/>
          <w:marBottom w:val="0"/>
          <w:divBdr>
            <w:top w:val="none" w:sz="0" w:space="0" w:color="auto"/>
            <w:left w:val="none" w:sz="0" w:space="0" w:color="auto"/>
            <w:bottom w:val="none" w:sz="0" w:space="0" w:color="auto"/>
            <w:right w:val="none" w:sz="0" w:space="0" w:color="auto"/>
          </w:divBdr>
        </w:div>
        <w:div w:id="72166721">
          <w:marLeft w:val="1267"/>
          <w:marRight w:val="0"/>
          <w:marTop w:val="150"/>
          <w:marBottom w:val="0"/>
          <w:divBdr>
            <w:top w:val="none" w:sz="0" w:space="0" w:color="auto"/>
            <w:left w:val="none" w:sz="0" w:space="0" w:color="auto"/>
            <w:bottom w:val="none" w:sz="0" w:space="0" w:color="auto"/>
            <w:right w:val="none" w:sz="0" w:space="0" w:color="auto"/>
          </w:divBdr>
        </w:div>
        <w:div w:id="878515427">
          <w:marLeft w:val="1267"/>
          <w:marRight w:val="0"/>
          <w:marTop w:val="150"/>
          <w:marBottom w:val="0"/>
          <w:divBdr>
            <w:top w:val="none" w:sz="0" w:space="0" w:color="auto"/>
            <w:left w:val="none" w:sz="0" w:space="0" w:color="auto"/>
            <w:bottom w:val="none" w:sz="0" w:space="0" w:color="auto"/>
            <w:right w:val="none" w:sz="0" w:space="0" w:color="auto"/>
          </w:divBdr>
        </w:div>
        <w:div w:id="1461918443">
          <w:marLeft w:val="1267"/>
          <w:marRight w:val="0"/>
          <w:marTop w:val="150"/>
          <w:marBottom w:val="0"/>
          <w:divBdr>
            <w:top w:val="none" w:sz="0" w:space="0" w:color="auto"/>
            <w:left w:val="none" w:sz="0" w:space="0" w:color="auto"/>
            <w:bottom w:val="none" w:sz="0" w:space="0" w:color="auto"/>
            <w:right w:val="none" w:sz="0" w:space="0" w:color="auto"/>
          </w:divBdr>
        </w:div>
      </w:divsChild>
    </w:div>
    <w:div w:id="1036655856">
      <w:bodyDiv w:val="1"/>
      <w:marLeft w:val="0"/>
      <w:marRight w:val="0"/>
      <w:marTop w:val="0"/>
      <w:marBottom w:val="0"/>
      <w:divBdr>
        <w:top w:val="none" w:sz="0" w:space="0" w:color="auto"/>
        <w:left w:val="none" w:sz="0" w:space="0" w:color="auto"/>
        <w:bottom w:val="none" w:sz="0" w:space="0" w:color="auto"/>
        <w:right w:val="none" w:sz="0" w:space="0" w:color="auto"/>
      </w:divBdr>
    </w:div>
    <w:div w:id="1054351734">
      <w:bodyDiv w:val="1"/>
      <w:marLeft w:val="0"/>
      <w:marRight w:val="0"/>
      <w:marTop w:val="0"/>
      <w:marBottom w:val="0"/>
      <w:divBdr>
        <w:top w:val="none" w:sz="0" w:space="0" w:color="auto"/>
        <w:left w:val="none" w:sz="0" w:space="0" w:color="auto"/>
        <w:bottom w:val="none" w:sz="0" w:space="0" w:color="auto"/>
        <w:right w:val="none" w:sz="0" w:space="0" w:color="auto"/>
      </w:divBdr>
      <w:divsChild>
        <w:div w:id="46880780">
          <w:marLeft w:val="1267"/>
          <w:marRight w:val="0"/>
          <w:marTop w:val="150"/>
          <w:marBottom w:val="0"/>
          <w:divBdr>
            <w:top w:val="none" w:sz="0" w:space="0" w:color="auto"/>
            <w:left w:val="none" w:sz="0" w:space="0" w:color="auto"/>
            <w:bottom w:val="none" w:sz="0" w:space="0" w:color="auto"/>
            <w:right w:val="none" w:sz="0" w:space="0" w:color="auto"/>
          </w:divBdr>
        </w:div>
        <w:div w:id="504521336">
          <w:marLeft w:val="1267"/>
          <w:marRight w:val="0"/>
          <w:marTop w:val="150"/>
          <w:marBottom w:val="0"/>
          <w:divBdr>
            <w:top w:val="none" w:sz="0" w:space="0" w:color="auto"/>
            <w:left w:val="none" w:sz="0" w:space="0" w:color="auto"/>
            <w:bottom w:val="none" w:sz="0" w:space="0" w:color="auto"/>
            <w:right w:val="none" w:sz="0" w:space="0" w:color="auto"/>
          </w:divBdr>
        </w:div>
        <w:div w:id="1118916324">
          <w:marLeft w:val="1267"/>
          <w:marRight w:val="0"/>
          <w:marTop w:val="150"/>
          <w:marBottom w:val="0"/>
          <w:divBdr>
            <w:top w:val="none" w:sz="0" w:space="0" w:color="auto"/>
            <w:left w:val="none" w:sz="0" w:space="0" w:color="auto"/>
            <w:bottom w:val="none" w:sz="0" w:space="0" w:color="auto"/>
            <w:right w:val="none" w:sz="0" w:space="0" w:color="auto"/>
          </w:divBdr>
        </w:div>
        <w:div w:id="1934168617">
          <w:marLeft w:val="1267"/>
          <w:marRight w:val="0"/>
          <w:marTop w:val="150"/>
          <w:marBottom w:val="0"/>
          <w:divBdr>
            <w:top w:val="none" w:sz="0" w:space="0" w:color="auto"/>
            <w:left w:val="none" w:sz="0" w:space="0" w:color="auto"/>
            <w:bottom w:val="none" w:sz="0" w:space="0" w:color="auto"/>
            <w:right w:val="none" w:sz="0" w:space="0" w:color="auto"/>
          </w:divBdr>
        </w:div>
      </w:divsChild>
    </w:div>
    <w:div w:id="1099524873">
      <w:bodyDiv w:val="1"/>
      <w:marLeft w:val="0"/>
      <w:marRight w:val="0"/>
      <w:marTop w:val="0"/>
      <w:marBottom w:val="0"/>
      <w:divBdr>
        <w:top w:val="none" w:sz="0" w:space="0" w:color="auto"/>
        <w:left w:val="none" w:sz="0" w:space="0" w:color="auto"/>
        <w:bottom w:val="none" w:sz="0" w:space="0" w:color="auto"/>
        <w:right w:val="none" w:sz="0" w:space="0" w:color="auto"/>
      </w:divBdr>
      <w:divsChild>
        <w:div w:id="304046063">
          <w:marLeft w:val="720"/>
          <w:marRight w:val="0"/>
          <w:marTop w:val="0"/>
          <w:marBottom w:val="0"/>
          <w:divBdr>
            <w:top w:val="none" w:sz="0" w:space="0" w:color="auto"/>
            <w:left w:val="none" w:sz="0" w:space="0" w:color="auto"/>
            <w:bottom w:val="none" w:sz="0" w:space="0" w:color="auto"/>
            <w:right w:val="none" w:sz="0" w:space="0" w:color="auto"/>
          </w:divBdr>
        </w:div>
        <w:div w:id="68577715">
          <w:marLeft w:val="720"/>
          <w:marRight w:val="0"/>
          <w:marTop w:val="0"/>
          <w:marBottom w:val="0"/>
          <w:divBdr>
            <w:top w:val="none" w:sz="0" w:space="0" w:color="auto"/>
            <w:left w:val="none" w:sz="0" w:space="0" w:color="auto"/>
            <w:bottom w:val="none" w:sz="0" w:space="0" w:color="auto"/>
            <w:right w:val="none" w:sz="0" w:space="0" w:color="auto"/>
          </w:divBdr>
        </w:div>
        <w:div w:id="1480927524">
          <w:marLeft w:val="720"/>
          <w:marRight w:val="0"/>
          <w:marTop w:val="0"/>
          <w:marBottom w:val="0"/>
          <w:divBdr>
            <w:top w:val="none" w:sz="0" w:space="0" w:color="auto"/>
            <w:left w:val="none" w:sz="0" w:space="0" w:color="auto"/>
            <w:bottom w:val="none" w:sz="0" w:space="0" w:color="auto"/>
            <w:right w:val="none" w:sz="0" w:space="0" w:color="auto"/>
          </w:divBdr>
        </w:div>
        <w:div w:id="1000503762">
          <w:marLeft w:val="720"/>
          <w:marRight w:val="0"/>
          <w:marTop w:val="0"/>
          <w:marBottom w:val="0"/>
          <w:divBdr>
            <w:top w:val="none" w:sz="0" w:space="0" w:color="auto"/>
            <w:left w:val="none" w:sz="0" w:space="0" w:color="auto"/>
            <w:bottom w:val="none" w:sz="0" w:space="0" w:color="auto"/>
            <w:right w:val="none" w:sz="0" w:space="0" w:color="auto"/>
          </w:divBdr>
        </w:div>
        <w:div w:id="1494762329">
          <w:marLeft w:val="720"/>
          <w:marRight w:val="0"/>
          <w:marTop w:val="0"/>
          <w:marBottom w:val="0"/>
          <w:divBdr>
            <w:top w:val="none" w:sz="0" w:space="0" w:color="auto"/>
            <w:left w:val="none" w:sz="0" w:space="0" w:color="auto"/>
            <w:bottom w:val="none" w:sz="0" w:space="0" w:color="auto"/>
            <w:right w:val="none" w:sz="0" w:space="0" w:color="auto"/>
          </w:divBdr>
        </w:div>
        <w:div w:id="1944260384">
          <w:marLeft w:val="720"/>
          <w:marRight w:val="0"/>
          <w:marTop w:val="0"/>
          <w:marBottom w:val="0"/>
          <w:divBdr>
            <w:top w:val="none" w:sz="0" w:space="0" w:color="auto"/>
            <w:left w:val="none" w:sz="0" w:space="0" w:color="auto"/>
            <w:bottom w:val="none" w:sz="0" w:space="0" w:color="auto"/>
            <w:right w:val="none" w:sz="0" w:space="0" w:color="auto"/>
          </w:divBdr>
        </w:div>
      </w:divsChild>
    </w:div>
    <w:div w:id="1109162729">
      <w:bodyDiv w:val="1"/>
      <w:marLeft w:val="0"/>
      <w:marRight w:val="0"/>
      <w:marTop w:val="0"/>
      <w:marBottom w:val="0"/>
      <w:divBdr>
        <w:top w:val="none" w:sz="0" w:space="0" w:color="auto"/>
        <w:left w:val="none" w:sz="0" w:space="0" w:color="auto"/>
        <w:bottom w:val="none" w:sz="0" w:space="0" w:color="auto"/>
        <w:right w:val="none" w:sz="0" w:space="0" w:color="auto"/>
      </w:divBdr>
      <w:divsChild>
        <w:div w:id="866794211">
          <w:marLeft w:val="1800"/>
          <w:marRight w:val="0"/>
          <w:marTop w:val="106"/>
          <w:marBottom w:val="0"/>
          <w:divBdr>
            <w:top w:val="none" w:sz="0" w:space="0" w:color="auto"/>
            <w:left w:val="none" w:sz="0" w:space="0" w:color="auto"/>
            <w:bottom w:val="none" w:sz="0" w:space="0" w:color="auto"/>
            <w:right w:val="none" w:sz="0" w:space="0" w:color="auto"/>
          </w:divBdr>
        </w:div>
      </w:divsChild>
    </w:div>
    <w:div w:id="1123499670">
      <w:bodyDiv w:val="1"/>
      <w:marLeft w:val="0"/>
      <w:marRight w:val="0"/>
      <w:marTop w:val="0"/>
      <w:marBottom w:val="0"/>
      <w:divBdr>
        <w:top w:val="none" w:sz="0" w:space="0" w:color="auto"/>
        <w:left w:val="none" w:sz="0" w:space="0" w:color="auto"/>
        <w:bottom w:val="none" w:sz="0" w:space="0" w:color="auto"/>
        <w:right w:val="none" w:sz="0" w:space="0" w:color="auto"/>
      </w:divBdr>
    </w:div>
    <w:div w:id="1131367715">
      <w:bodyDiv w:val="1"/>
      <w:marLeft w:val="0"/>
      <w:marRight w:val="0"/>
      <w:marTop w:val="0"/>
      <w:marBottom w:val="0"/>
      <w:divBdr>
        <w:top w:val="none" w:sz="0" w:space="0" w:color="auto"/>
        <w:left w:val="none" w:sz="0" w:space="0" w:color="auto"/>
        <w:bottom w:val="none" w:sz="0" w:space="0" w:color="auto"/>
        <w:right w:val="none" w:sz="0" w:space="0" w:color="auto"/>
      </w:divBdr>
      <w:divsChild>
        <w:div w:id="351692703">
          <w:marLeft w:val="360"/>
          <w:marRight w:val="0"/>
          <w:marTop w:val="0"/>
          <w:marBottom w:val="0"/>
          <w:divBdr>
            <w:top w:val="none" w:sz="0" w:space="0" w:color="auto"/>
            <w:left w:val="none" w:sz="0" w:space="0" w:color="auto"/>
            <w:bottom w:val="none" w:sz="0" w:space="0" w:color="auto"/>
            <w:right w:val="none" w:sz="0" w:space="0" w:color="auto"/>
          </w:divBdr>
        </w:div>
        <w:div w:id="454714523">
          <w:marLeft w:val="360"/>
          <w:marRight w:val="0"/>
          <w:marTop w:val="0"/>
          <w:marBottom w:val="0"/>
          <w:divBdr>
            <w:top w:val="none" w:sz="0" w:space="0" w:color="auto"/>
            <w:left w:val="none" w:sz="0" w:space="0" w:color="auto"/>
            <w:bottom w:val="none" w:sz="0" w:space="0" w:color="auto"/>
            <w:right w:val="none" w:sz="0" w:space="0" w:color="auto"/>
          </w:divBdr>
        </w:div>
        <w:div w:id="17433068">
          <w:marLeft w:val="360"/>
          <w:marRight w:val="0"/>
          <w:marTop w:val="0"/>
          <w:marBottom w:val="0"/>
          <w:divBdr>
            <w:top w:val="none" w:sz="0" w:space="0" w:color="auto"/>
            <w:left w:val="none" w:sz="0" w:space="0" w:color="auto"/>
            <w:bottom w:val="none" w:sz="0" w:space="0" w:color="auto"/>
            <w:right w:val="none" w:sz="0" w:space="0" w:color="auto"/>
          </w:divBdr>
        </w:div>
      </w:divsChild>
    </w:div>
    <w:div w:id="1223642614">
      <w:bodyDiv w:val="1"/>
      <w:marLeft w:val="0"/>
      <w:marRight w:val="0"/>
      <w:marTop w:val="0"/>
      <w:marBottom w:val="0"/>
      <w:divBdr>
        <w:top w:val="none" w:sz="0" w:space="0" w:color="auto"/>
        <w:left w:val="none" w:sz="0" w:space="0" w:color="auto"/>
        <w:bottom w:val="none" w:sz="0" w:space="0" w:color="auto"/>
        <w:right w:val="none" w:sz="0" w:space="0" w:color="auto"/>
      </w:divBdr>
      <w:divsChild>
        <w:div w:id="911499829">
          <w:marLeft w:val="720"/>
          <w:marRight w:val="0"/>
          <w:marTop w:val="0"/>
          <w:marBottom w:val="0"/>
          <w:divBdr>
            <w:top w:val="none" w:sz="0" w:space="0" w:color="auto"/>
            <w:left w:val="none" w:sz="0" w:space="0" w:color="auto"/>
            <w:bottom w:val="none" w:sz="0" w:space="0" w:color="auto"/>
            <w:right w:val="none" w:sz="0" w:space="0" w:color="auto"/>
          </w:divBdr>
        </w:div>
        <w:div w:id="2024242790">
          <w:marLeft w:val="720"/>
          <w:marRight w:val="0"/>
          <w:marTop w:val="0"/>
          <w:marBottom w:val="0"/>
          <w:divBdr>
            <w:top w:val="none" w:sz="0" w:space="0" w:color="auto"/>
            <w:left w:val="none" w:sz="0" w:space="0" w:color="auto"/>
            <w:bottom w:val="none" w:sz="0" w:space="0" w:color="auto"/>
            <w:right w:val="none" w:sz="0" w:space="0" w:color="auto"/>
          </w:divBdr>
        </w:div>
        <w:div w:id="970012058">
          <w:marLeft w:val="720"/>
          <w:marRight w:val="0"/>
          <w:marTop w:val="0"/>
          <w:marBottom w:val="0"/>
          <w:divBdr>
            <w:top w:val="none" w:sz="0" w:space="0" w:color="auto"/>
            <w:left w:val="none" w:sz="0" w:space="0" w:color="auto"/>
            <w:bottom w:val="none" w:sz="0" w:space="0" w:color="auto"/>
            <w:right w:val="none" w:sz="0" w:space="0" w:color="auto"/>
          </w:divBdr>
        </w:div>
        <w:div w:id="1106729985">
          <w:marLeft w:val="720"/>
          <w:marRight w:val="0"/>
          <w:marTop w:val="0"/>
          <w:marBottom w:val="0"/>
          <w:divBdr>
            <w:top w:val="none" w:sz="0" w:space="0" w:color="auto"/>
            <w:left w:val="none" w:sz="0" w:space="0" w:color="auto"/>
            <w:bottom w:val="none" w:sz="0" w:space="0" w:color="auto"/>
            <w:right w:val="none" w:sz="0" w:space="0" w:color="auto"/>
          </w:divBdr>
        </w:div>
      </w:divsChild>
    </w:div>
    <w:div w:id="1276400198">
      <w:bodyDiv w:val="1"/>
      <w:marLeft w:val="0"/>
      <w:marRight w:val="0"/>
      <w:marTop w:val="0"/>
      <w:marBottom w:val="0"/>
      <w:divBdr>
        <w:top w:val="none" w:sz="0" w:space="0" w:color="auto"/>
        <w:left w:val="none" w:sz="0" w:space="0" w:color="auto"/>
        <w:bottom w:val="none" w:sz="0" w:space="0" w:color="auto"/>
        <w:right w:val="none" w:sz="0" w:space="0" w:color="auto"/>
      </w:divBdr>
    </w:div>
    <w:div w:id="1293831887">
      <w:bodyDiv w:val="1"/>
      <w:marLeft w:val="0"/>
      <w:marRight w:val="0"/>
      <w:marTop w:val="0"/>
      <w:marBottom w:val="0"/>
      <w:divBdr>
        <w:top w:val="none" w:sz="0" w:space="0" w:color="auto"/>
        <w:left w:val="none" w:sz="0" w:space="0" w:color="auto"/>
        <w:bottom w:val="none" w:sz="0" w:space="0" w:color="auto"/>
        <w:right w:val="none" w:sz="0" w:space="0" w:color="auto"/>
      </w:divBdr>
      <w:divsChild>
        <w:div w:id="1272282405">
          <w:marLeft w:val="274"/>
          <w:marRight w:val="0"/>
          <w:marTop w:val="0"/>
          <w:marBottom w:val="0"/>
          <w:divBdr>
            <w:top w:val="none" w:sz="0" w:space="0" w:color="auto"/>
            <w:left w:val="none" w:sz="0" w:space="0" w:color="auto"/>
            <w:bottom w:val="none" w:sz="0" w:space="0" w:color="auto"/>
            <w:right w:val="none" w:sz="0" w:space="0" w:color="auto"/>
          </w:divBdr>
        </w:div>
        <w:div w:id="445269231">
          <w:marLeft w:val="274"/>
          <w:marRight w:val="0"/>
          <w:marTop w:val="0"/>
          <w:marBottom w:val="0"/>
          <w:divBdr>
            <w:top w:val="none" w:sz="0" w:space="0" w:color="auto"/>
            <w:left w:val="none" w:sz="0" w:space="0" w:color="auto"/>
            <w:bottom w:val="none" w:sz="0" w:space="0" w:color="auto"/>
            <w:right w:val="none" w:sz="0" w:space="0" w:color="auto"/>
          </w:divBdr>
        </w:div>
        <w:div w:id="1196842768">
          <w:marLeft w:val="274"/>
          <w:marRight w:val="0"/>
          <w:marTop w:val="0"/>
          <w:marBottom w:val="0"/>
          <w:divBdr>
            <w:top w:val="none" w:sz="0" w:space="0" w:color="auto"/>
            <w:left w:val="none" w:sz="0" w:space="0" w:color="auto"/>
            <w:bottom w:val="none" w:sz="0" w:space="0" w:color="auto"/>
            <w:right w:val="none" w:sz="0" w:space="0" w:color="auto"/>
          </w:divBdr>
        </w:div>
        <w:div w:id="322389522">
          <w:marLeft w:val="274"/>
          <w:marRight w:val="0"/>
          <w:marTop w:val="0"/>
          <w:marBottom w:val="0"/>
          <w:divBdr>
            <w:top w:val="none" w:sz="0" w:space="0" w:color="auto"/>
            <w:left w:val="none" w:sz="0" w:space="0" w:color="auto"/>
            <w:bottom w:val="none" w:sz="0" w:space="0" w:color="auto"/>
            <w:right w:val="none" w:sz="0" w:space="0" w:color="auto"/>
          </w:divBdr>
        </w:div>
      </w:divsChild>
    </w:div>
    <w:div w:id="1482431139">
      <w:bodyDiv w:val="1"/>
      <w:marLeft w:val="0"/>
      <w:marRight w:val="0"/>
      <w:marTop w:val="0"/>
      <w:marBottom w:val="0"/>
      <w:divBdr>
        <w:top w:val="none" w:sz="0" w:space="0" w:color="auto"/>
        <w:left w:val="none" w:sz="0" w:space="0" w:color="auto"/>
        <w:bottom w:val="none" w:sz="0" w:space="0" w:color="auto"/>
        <w:right w:val="none" w:sz="0" w:space="0" w:color="auto"/>
      </w:divBdr>
    </w:div>
    <w:div w:id="1496843650">
      <w:bodyDiv w:val="1"/>
      <w:marLeft w:val="0"/>
      <w:marRight w:val="0"/>
      <w:marTop w:val="0"/>
      <w:marBottom w:val="0"/>
      <w:divBdr>
        <w:top w:val="none" w:sz="0" w:space="0" w:color="auto"/>
        <w:left w:val="none" w:sz="0" w:space="0" w:color="auto"/>
        <w:bottom w:val="none" w:sz="0" w:space="0" w:color="auto"/>
        <w:right w:val="none" w:sz="0" w:space="0" w:color="auto"/>
      </w:divBdr>
    </w:div>
    <w:div w:id="1502963218">
      <w:bodyDiv w:val="1"/>
      <w:marLeft w:val="0"/>
      <w:marRight w:val="0"/>
      <w:marTop w:val="0"/>
      <w:marBottom w:val="0"/>
      <w:divBdr>
        <w:top w:val="none" w:sz="0" w:space="0" w:color="auto"/>
        <w:left w:val="none" w:sz="0" w:space="0" w:color="auto"/>
        <w:bottom w:val="none" w:sz="0" w:space="0" w:color="auto"/>
        <w:right w:val="none" w:sz="0" w:space="0" w:color="auto"/>
      </w:divBdr>
      <w:divsChild>
        <w:div w:id="1153912060">
          <w:marLeft w:val="1800"/>
          <w:marRight w:val="0"/>
          <w:marTop w:val="106"/>
          <w:marBottom w:val="0"/>
          <w:divBdr>
            <w:top w:val="none" w:sz="0" w:space="0" w:color="auto"/>
            <w:left w:val="none" w:sz="0" w:space="0" w:color="auto"/>
            <w:bottom w:val="none" w:sz="0" w:space="0" w:color="auto"/>
            <w:right w:val="none" w:sz="0" w:space="0" w:color="auto"/>
          </w:divBdr>
        </w:div>
        <w:div w:id="2015453634">
          <w:marLeft w:val="1800"/>
          <w:marRight w:val="0"/>
          <w:marTop w:val="106"/>
          <w:marBottom w:val="0"/>
          <w:divBdr>
            <w:top w:val="none" w:sz="0" w:space="0" w:color="auto"/>
            <w:left w:val="none" w:sz="0" w:space="0" w:color="auto"/>
            <w:bottom w:val="none" w:sz="0" w:space="0" w:color="auto"/>
            <w:right w:val="none" w:sz="0" w:space="0" w:color="auto"/>
          </w:divBdr>
        </w:div>
        <w:div w:id="1157914740">
          <w:marLeft w:val="1800"/>
          <w:marRight w:val="0"/>
          <w:marTop w:val="106"/>
          <w:marBottom w:val="0"/>
          <w:divBdr>
            <w:top w:val="none" w:sz="0" w:space="0" w:color="auto"/>
            <w:left w:val="none" w:sz="0" w:space="0" w:color="auto"/>
            <w:bottom w:val="none" w:sz="0" w:space="0" w:color="auto"/>
            <w:right w:val="none" w:sz="0" w:space="0" w:color="auto"/>
          </w:divBdr>
        </w:div>
      </w:divsChild>
    </w:div>
    <w:div w:id="1550342708">
      <w:bodyDiv w:val="1"/>
      <w:marLeft w:val="0"/>
      <w:marRight w:val="0"/>
      <w:marTop w:val="0"/>
      <w:marBottom w:val="0"/>
      <w:divBdr>
        <w:top w:val="none" w:sz="0" w:space="0" w:color="auto"/>
        <w:left w:val="none" w:sz="0" w:space="0" w:color="auto"/>
        <w:bottom w:val="none" w:sz="0" w:space="0" w:color="auto"/>
        <w:right w:val="none" w:sz="0" w:space="0" w:color="auto"/>
      </w:divBdr>
    </w:div>
    <w:div w:id="1584214941">
      <w:bodyDiv w:val="1"/>
      <w:marLeft w:val="0"/>
      <w:marRight w:val="0"/>
      <w:marTop w:val="0"/>
      <w:marBottom w:val="0"/>
      <w:divBdr>
        <w:top w:val="none" w:sz="0" w:space="0" w:color="auto"/>
        <w:left w:val="none" w:sz="0" w:space="0" w:color="auto"/>
        <w:bottom w:val="none" w:sz="0" w:space="0" w:color="auto"/>
        <w:right w:val="none" w:sz="0" w:space="0" w:color="auto"/>
      </w:divBdr>
    </w:div>
    <w:div w:id="1650554338">
      <w:bodyDiv w:val="1"/>
      <w:marLeft w:val="0"/>
      <w:marRight w:val="0"/>
      <w:marTop w:val="0"/>
      <w:marBottom w:val="0"/>
      <w:divBdr>
        <w:top w:val="none" w:sz="0" w:space="0" w:color="auto"/>
        <w:left w:val="none" w:sz="0" w:space="0" w:color="auto"/>
        <w:bottom w:val="none" w:sz="0" w:space="0" w:color="auto"/>
        <w:right w:val="none" w:sz="0" w:space="0" w:color="auto"/>
      </w:divBdr>
    </w:div>
    <w:div w:id="1710062936">
      <w:bodyDiv w:val="1"/>
      <w:marLeft w:val="0"/>
      <w:marRight w:val="0"/>
      <w:marTop w:val="0"/>
      <w:marBottom w:val="0"/>
      <w:divBdr>
        <w:top w:val="none" w:sz="0" w:space="0" w:color="auto"/>
        <w:left w:val="none" w:sz="0" w:space="0" w:color="auto"/>
        <w:bottom w:val="none" w:sz="0" w:space="0" w:color="auto"/>
        <w:right w:val="none" w:sz="0" w:space="0" w:color="auto"/>
      </w:divBdr>
      <w:divsChild>
        <w:div w:id="1484085927">
          <w:marLeft w:val="720"/>
          <w:marRight w:val="0"/>
          <w:marTop w:val="0"/>
          <w:marBottom w:val="0"/>
          <w:divBdr>
            <w:top w:val="none" w:sz="0" w:space="0" w:color="auto"/>
            <w:left w:val="none" w:sz="0" w:space="0" w:color="auto"/>
            <w:bottom w:val="none" w:sz="0" w:space="0" w:color="auto"/>
            <w:right w:val="none" w:sz="0" w:space="0" w:color="auto"/>
          </w:divBdr>
        </w:div>
        <w:div w:id="145779036">
          <w:marLeft w:val="720"/>
          <w:marRight w:val="0"/>
          <w:marTop w:val="0"/>
          <w:marBottom w:val="0"/>
          <w:divBdr>
            <w:top w:val="none" w:sz="0" w:space="0" w:color="auto"/>
            <w:left w:val="none" w:sz="0" w:space="0" w:color="auto"/>
            <w:bottom w:val="none" w:sz="0" w:space="0" w:color="auto"/>
            <w:right w:val="none" w:sz="0" w:space="0" w:color="auto"/>
          </w:divBdr>
        </w:div>
        <w:div w:id="1017776988">
          <w:marLeft w:val="720"/>
          <w:marRight w:val="0"/>
          <w:marTop w:val="0"/>
          <w:marBottom w:val="0"/>
          <w:divBdr>
            <w:top w:val="none" w:sz="0" w:space="0" w:color="auto"/>
            <w:left w:val="none" w:sz="0" w:space="0" w:color="auto"/>
            <w:bottom w:val="none" w:sz="0" w:space="0" w:color="auto"/>
            <w:right w:val="none" w:sz="0" w:space="0" w:color="auto"/>
          </w:divBdr>
        </w:div>
        <w:div w:id="608974164">
          <w:marLeft w:val="720"/>
          <w:marRight w:val="0"/>
          <w:marTop w:val="0"/>
          <w:marBottom w:val="0"/>
          <w:divBdr>
            <w:top w:val="none" w:sz="0" w:space="0" w:color="auto"/>
            <w:left w:val="none" w:sz="0" w:space="0" w:color="auto"/>
            <w:bottom w:val="none" w:sz="0" w:space="0" w:color="auto"/>
            <w:right w:val="none" w:sz="0" w:space="0" w:color="auto"/>
          </w:divBdr>
        </w:div>
        <w:div w:id="114370548">
          <w:marLeft w:val="720"/>
          <w:marRight w:val="0"/>
          <w:marTop w:val="0"/>
          <w:marBottom w:val="0"/>
          <w:divBdr>
            <w:top w:val="none" w:sz="0" w:space="0" w:color="auto"/>
            <w:left w:val="none" w:sz="0" w:space="0" w:color="auto"/>
            <w:bottom w:val="none" w:sz="0" w:space="0" w:color="auto"/>
            <w:right w:val="none" w:sz="0" w:space="0" w:color="auto"/>
          </w:divBdr>
        </w:div>
        <w:div w:id="590743889">
          <w:marLeft w:val="720"/>
          <w:marRight w:val="0"/>
          <w:marTop w:val="0"/>
          <w:marBottom w:val="0"/>
          <w:divBdr>
            <w:top w:val="none" w:sz="0" w:space="0" w:color="auto"/>
            <w:left w:val="none" w:sz="0" w:space="0" w:color="auto"/>
            <w:bottom w:val="none" w:sz="0" w:space="0" w:color="auto"/>
            <w:right w:val="none" w:sz="0" w:space="0" w:color="auto"/>
          </w:divBdr>
        </w:div>
      </w:divsChild>
    </w:div>
    <w:div w:id="1740593469">
      <w:bodyDiv w:val="1"/>
      <w:marLeft w:val="0"/>
      <w:marRight w:val="0"/>
      <w:marTop w:val="0"/>
      <w:marBottom w:val="0"/>
      <w:divBdr>
        <w:top w:val="none" w:sz="0" w:space="0" w:color="auto"/>
        <w:left w:val="none" w:sz="0" w:space="0" w:color="auto"/>
        <w:bottom w:val="none" w:sz="0" w:space="0" w:color="auto"/>
        <w:right w:val="none" w:sz="0" w:space="0" w:color="auto"/>
      </w:divBdr>
    </w:div>
    <w:div w:id="1778524954">
      <w:bodyDiv w:val="1"/>
      <w:marLeft w:val="0"/>
      <w:marRight w:val="0"/>
      <w:marTop w:val="0"/>
      <w:marBottom w:val="0"/>
      <w:divBdr>
        <w:top w:val="none" w:sz="0" w:space="0" w:color="auto"/>
        <w:left w:val="none" w:sz="0" w:space="0" w:color="auto"/>
        <w:bottom w:val="none" w:sz="0" w:space="0" w:color="auto"/>
        <w:right w:val="none" w:sz="0" w:space="0" w:color="auto"/>
      </w:divBdr>
    </w:div>
    <w:div w:id="1791435943">
      <w:bodyDiv w:val="1"/>
      <w:marLeft w:val="0"/>
      <w:marRight w:val="0"/>
      <w:marTop w:val="0"/>
      <w:marBottom w:val="0"/>
      <w:divBdr>
        <w:top w:val="none" w:sz="0" w:space="0" w:color="auto"/>
        <w:left w:val="none" w:sz="0" w:space="0" w:color="auto"/>
        <w:bottom w:val="none" w:sz="0" w:space="0" w:color="auto"/>
        <w:right w:val="none" w:sz="0" w:space="0" w:color="auto"/>
      </w:divBdr>
    </w:div>
    <w:div w:id="1795102711">
      <w:bodyDiv w:val="1"/>
      <w:marLeft w:val="0"/>
      <w:marRight w:val="0"/>
      <w:marTop w:val="0"/>
      <w:marBottom w:val="0"/>
      <w:divBdr>
        <w:top w:val="none" w:sz="0" w:space="0" w:color="auto"/>
        <w:left w:val="none" w:sz="0" w:space="0" w:color="auto"/>
        <w:bottom w:val="none" w:sz="0" w:space="0" w:color="auto"/>
        <w:right w:val="none" w:sz="0" w:space="0" w:color="auto"/>
      </w:divBdr>
    </w:div>
    <w:div w:id="1815218105">
      <w:bodyDiv w:val="1"/>
      <w:marLeft w:val="0"/>
      <w:marRight w:val="0"/>
      <w:marTop w:val="0"/>
      <w:marBottom w:val="0"/>
      <w:divBdr>
        <w:top w:val="none" w:sz="0" w:space="0" w:color="auto"/>
        <w:left w:val="none" w:sz="0" w:space="0" w:color="auto"/>
        <w:bottom w:val="none" w:sz="0" w:space="0" w:color="auto"/>
        <w:right w:val="none" w:sz="0" w:space="0" w:color="auto"/>
      </w:divBdr>
      <w:divsChild>
        <w:div w:id="1474373816">
          <w:marLeft w:val="720"/>
          <w:marRight w:val="0"/>
          <w:marTop w:val="0"/>
          <w:marBottom w:val="0"/>
          <w:divBdr>
            <w:top w:val="none" w:sz="0" w:space="0" w:color="auto"/>
            <w:left w:val="none" w:sz="0" w:space="0" w:color="auto"/>
            <w:bottom w:val="none" w:sz="0" w:space="0" w:color="auto"/>
            <w:right w:val="none" w:sz="0" w:space="0" w:color="auto"/>
          </w:divBdr>
        </w:div>
        <w:div w:id="1502551161">
          <w:marLeft w:val="720"/>
          <w:marRight w:val="0"/>
          <w:marTop w:val="0"/>
          <w:marBottom w:val="0"/>
          <w:divBdr>
            <w:top w:val="none" w:sz="0" w:space="0" w:color="auto"/>
            <w:left w:val="none" w:sz="0" w:space="0" w:color="auto"/>
            <w:bottom w:val="none" w:sz="0" w:space="0" w:color="auto"/>
            <w:right w:val="none" w:sz="0" w:space="0" w:color="auto"/>
          </w:divBdr>
        </w:div>
        <w:div w:id="148442806">
          <w:marLeft w:val="720"/>
          <w:marRight w:val="0"/>
          <w:marTop w:val="0"/>
          <w:marBottom w:val="0"/>
          <w:divBdr>
            <w:top w:val="none" w:sz="0" w:space="0" w:color="auto"/>
            <w:left w:val="none" w:sz="0" w:space="0" w:color="auto"/>
            <w:bottom w:val="none" w:sz="0" w:space="0" w:color="auto"/>
            <w:right w:val="none" w:sz="0" w:space="0" w:color="auto"/>
          </w:divBdr>
        </w:div>
      </w:divsChild>
    </w:div>
    <w:div w:id="1921140284">
      <w:bodyDiv w:val="1"/>
      <w:marLeft w:val="0"/>
      <w:marRight w:val="0"/>
      <w:marTop w:val="0"/>
      <w:marBottom w:val="0"/>
      <w:divBdr>
        <w:top w:val="none" w:sz="0" w:space="0" w:color="auto"/>
        <w:left w:val="none" w:sz="0" w:space="0" w:color="auto"/>
        <w:bottom w:val="none" w:sz="0" w:space="0" w:color="auto"/>
        <w:right w:val="none" w:sz="0" w:space="0" w:color="auto"/>
      </w:divBdr>
      <w:divsChild>
        <w:div w:id="424226925">
          <w:marLeft w:val="0"/>
          <w:marRight w:val="0"/>
          <w:marTop w:val="0"/>
          <w:marBottom w:val="360"/>
          <w:divBdr>
            <w:top w:val="none" w:sz="0" w:space="0" w:color="auto"/>
            <w:left w:val="none" w:sz="0" w:space="0" w:color="auto"/>
            <w:bottom w:val="none" w:sz="0" w:space="0" w:color="auto"/>
            <w:right w:val="none" w:sz="0" w:space="0" w:color="auto"/>
          </w:divBdr>
        </w:div>
        <w:div w:id="1861695006">
          <w:marLeft w:val="0"/>
          <w:marRight w:val="0"/>
          <w:marTop w:val="0"/>
          <w:marBottom w:val="360"/>
          <w:divBdr>
            <w:top w:val="none" w:sz="0" w:space="0" w:color="auto"/>
            <w:left w:val="none" w:sz="0" w:space="0" w:color="auto"/>
            <w:bottom w:val="none" w:sz="0" w:space="0" w:color="auto"/>
            <w:right w:val="none" w:sz="0" w:space="0" w:color="auto"/>
          </w:divBdr>
        </w:div>
        <w:div w:id="2116249356">
          <w:marLeft w:val="720"/>
          <w:marRight w:val="0"/>
          <w:marTop w:val="0"/>
          <w:marBottom w:val="360"/>
          <w:divBdr>
            <w:top w:val="none" w:sz="0" w:space="0" w:color="auto"/>
            <w:left w:val="none" w:sz="0" w:space="0" w:color="auto"/>
            <w:bottom w:val="none" w:sz="0" w:space="0" w:color="auto"/>
            <w:right w:val="none" w:sz="0" w:space="0" w:color="auto"/>
          </w:divBdr>
        </w:div>
        <w:div w:id="1056901207">
          <w:marLeft w:val="720"/>
          <w:marRight w:val="0"/>
          <w:marTop w:val="0"/>
          <w:marBottom w:val="360"/>
          <w:divBdr>
            <w:top w:val="none" w:sz="0" w:space="0" w:color="auto"/>
            <w:left w:val="none" w:sz="0" w:space="0" w:color="auto"/>
            <w:bottom w:val="none" w:sz="0" w:space="0" w:color="auto"/>
            <w:right w:val="none" w:sz="0" w:space="0" w:color="auto"/>
          </w:divBdr>
        </w:div>
        <w:div w:id="600770413">
          <w:marLeft w:val="0"/>
          <w:marRight w:val="0"/>
          <w:marTop w:val="0"/>
          <w:marBottom w:val="360"/>
          <w:divBdr>
            <w:top w:val="none" w:sz="0" w:space="0" w:color="auto"/>
            <w:left w:val="none" w:sz="0" w:space="0" w:color="auto"/>
            <w:bottom w:val="none" w:sz="0" w:space="0" w:color="auto"/>
            <w:right w:val="none" w:sz="0" w:space="0" w:color="auto"/>
          </w:divBdr>
        </w:div>
      </w:divsChild>
    </w:div>
    <w:div w:id="1944876989">
      <w:bodyDiv w:val="1"/>
      <w:marLeft w:val="0"/>
      <w:marRight w:val="0"/>
      <w:marTop w:val="0"/>
      <w:marBottom w:val="0"/>
      <w:divBdr>
        <w:top w:val="none" w:sz="0" w:space="0" w:color="auto"/>
        <w:left w:val="none" w:sz="0" w:space="0" w:color="auto"/>
        <w:bottom w:val="none" w:sz="0" w:space="0" w:color="auto"/>
        <w:right w:val="none" w:sz="0" w:space="0" w:color="auto"/>
      </w:divBdr>
    </w:div>
    <w:div w:id="1992563192">
      <w:bodyDiv w:val="1"/>
      <w:marLeft w:val="0"/>
      <w:marRight w:val="0"/>
      <w:marTop w:val="0"/>
      <w:marBottom w:val="0"/>
      <w:divBdr>
        <w:top w:val="none" w:sz="0" w:space="0" w:color="auto"/>
        <w:left w:val="none" w:sz="0" w:space="0" w:color="auto"/>
        <w:bottom w:val="none" w:sz="0" w:space="0" w:color="auto"/>
        <w:right w:val="none" w:sz="0" w:space="0" w:color="auto"/>
      </w:divBdr>
    </w:div>
    <w:div w:id="2025160352">
      <w:bodyDiv w:val="1"/>
      <w:marLeft w:val="0"/>
      <w:marRight w:val="0"/>
      <w:marTop w:val="0"/>
      <w:marBottom w:val="0"/>
      <w:divBdr>
        <w:top w:val="none" w:sz="0" w:space="0" w:color="auto"/>
        <w:left w:val="none" w:sz="0" w:space="0" w:color="auto"/>
        <w:bottom w:val="none" w:sz="0" w:space="0" w:color="auto"/>
        <w:right w:val="none" w:sz="0" w:space="0" w:color="auto"/>
      </w:divBdr>
    </w:div>
    <w:div w:id="2123761312">
      <w:bodyDiv w:val="1"/>
      <w:marLeft w:val="0"/>
      <w:marRight w:val="0"/>
      <w:marTop w:val="0"/>
      <w:marBottom w:val="0"/>
      <w:divBdr>
        <w:top w:val="none" w:sz="0" w:space="0" w:color="auto"/>
        <w:left w:val="none" w:sz="0" w:space="0" w:color="auto"/>
        <w:bottom w:val="none" w:sz="0" w:space="0" w:color="auto"/>
        <w:right w:val="none" w:sz="0" w:space="0" w:color="auto"/>
      </w:divBdr>
    </w:div>
    <w:div w:id="214299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0.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65E84-DBE8-4787-BA23-1F1BF93EA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562</TotalTime>
  <Pages>1</Pages>
  <Words>1865</Words>
  <Characters>10637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TRAINING RUN-DOWN TEMPLATE</vt:lpstr>
    </vt:vector>
  </TitlesOfParts>
  <Company>Home</Company>
  <LinksUpToDate>false</LinksUpToDate>
  <CharactersWithSpaces>12478</CharactersWithSpaces>
  <SharedDoc>false</SharedDoc>
  <HLinks>
    <vt:vector size="12" baseType="variant">
      <vt:variant>
        <vt:i4>3670094</vt:i4>
      </vt:variant>
      <vt:variant>
        <vt:i4>4448</vt:i4>
      </vt:variant>
      <vt:variant>
        <vt:i4>1025</vt:i4>
      </vt:variant>
      <vt:variant>
        <vt:i4>1</vt:i4>
      </vt:variant>
      <vt:variant>
        <vt:lpwstr>Slide01</vt:lpwstr>
      </vt:variant>
      <vt:variant>
        <vt:lpwstr/>
      </vt:variant>
      <vt:variant>
        <vt:i4>8192105</vt:i4>
      </vt:variant>
      <vt:variant>
        <vt:i4>8451</vt:i4>
      </vt:variant>
      <vt:variant>
        <vt:i4>1049</vt:i4>
      </vt:variant>
      <vt:variant>
        <vt:i4>1</vt:i4>
      </vt:variant>
      <vt:variant>
        <vt:lpwstr>banner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RUN-DOWN TEMPLATE</dc:title>
  <dc:creator>PCSB</dc:creator>
  <cp:lastModifiedBy>Luz Roldan</cp:lastModifiedBy>
  <cp:revision>56</cp:revision>
  <cp:lastPrinted>2014-08-18T16:21:00Z</cp:lastPrinted>
  <dcterms:created xsi:type="dcterms:W3CDTF">2020-11-10T16:33:00Z</dcterms:created>
  <dcterms:modified xsi:type="dcterms:W3CDTF">2021-02-16T21:43:00Z</dcterms:modified>
</cp:coreProperties>
</file>